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A0265" w14:textId="77777777" w:rsidR="000806BD" w:rsidRPr="005B77FA" w:rsidRDefault="000806BD" w:rsidP="000806BD">
      <w:pPr>
        <w:pStyle w:val="Heading3"/>
        <w:jc w:val="left"/>
        <w:rPr>
          <w:rFonts w:ascii="Arial" w:eastAsia="Arial Unicode MS" w:hAnsi="Arial" w:cs="Browallia New"/>
          <w:b/>
          <w:bCs/>
          <w:sz w:val="22"/>
          <w:szCs w:val="28"/>
        </w:rPr>
      </w:pPr>
      <w:r w:rsidRPr="005B77FA">
        <w:rPr>
          <w:rFonts w:ascii="Arial" w:eastAsia="Arial Unicode MS" w:hAnsi="Arial" w:cs="Arial"/>
          <w:b/>
          <w:bCs/>
          <w:sz w:val="22"/>
          <w:szCs w:val="22"/>
        </w:rPr>
        <w:t xml:space="preserve">Ananda </w:t>
      </w:r>
      <w:r w:rsidR="00680464" w:rsidRPr="005B77FA">
        <w:rPr>
          <w:rFonts w:ascii="Arial" w:eastAsia="Arial Unicode MS" w:hAnsi="Arial" w:cs="Arial"/>
          <w:b/>
          <w:bCs/>
          <w:sz w:val="22"/>
          <w:szCs w:val="22"/>
        </w:rPr>
        <w:t>Development Public Company</w:t>
      </w:r>
      <w:r w:rsidRPr="005B77FA">
        <w:rPr>
          <w:rFonts w:ascii="Arial" w:eastAsia="Arial Unicode MS" w:hAnsi="Arial" w:cs="Arial"/>
          <w:b/>
          <w:bCs/>
          <w:sz w:val="22"/>
          <w:szCs w:val="22"/>
        </w:rPr>
        <w:t xml:space="preserve"> Limited and its subsidiaries</w:t>
      </w:r>
    </w:p>
    <w:p w14:paraId="138AB9C1" w14:textId="5501E297" w:rsidR="000806BD" w:rsidRPr="005B77FA" w:rsidRDefault="00A80240" w:rsidP="000806BD">
      <w:pPr>
        <w:pStyle w:val="Heading3"/>
        <w:spacing w:before="0"/>
        <w:jc w:val="left"/>
        <w:rPr>
          <w:rFonts w:ascii="Arial" w:eastAsia="Arial Unicode MS" w:hAnsi="Arial" w:cs="Arial"/>
          <w:b/>
          <w:bCs/>
          <w:sz w:val="22"/>
          <w:szCs w:val="22"/>
        </w:rPr>
      </w:pPr>
      <w:r>
        <w:rPr>
          <w:rFonts w:ascii="Arial" w:eastAsia="Arial Unicode MS" w:hAnsi="Arial" w:cs="Arial"/>
          <w:b/>
          <w:bCs/>
          <w:sz w:val="22"/>
          <w:szCs w:val="22"/>
        </w:rPr>
        <w:t>Condensed n</w:t>
      </w:r>
      <w:r w:rsidR="000806BD" w:rsidRPr="005B77FA">
        <w:rPr>
          <w:rFonts w:ascii="Arial" w:eastAsia="Arial Unicode MS" w:hAnsi="Arial" w:cs="Arial"/>
          <w:b/>
          <w:bCs/>
          <w:sz w:val="22"/>
          <w:szCs w:val="22"/>
        </w:rPr>
        <w:t xml:space="preserve">otes to </w:t>
      </w:r>
      <w:r w:rsidR="00BA0BED" w:rsidRPr="005B77FA">
        <w:rPr>
          <w:rFonts w:ascii="Arial" w:eastAsia="Arial Unicode MS" w:hAnsi="Arial" w:cs="Arial"/>
          <w:b/>
          <w:bCs/>
          <w:sz w:val="22"/>
          <w:szCs w:val="22"/>
        </w:rPr>
        <w:t xml:space="preserve">interim </w:t>
      </w:r>
      <w:r w:rsidR="000806BD" w:rsidRPr="005B77FA">
        <w:rPr>
          <w:rFonts w:ascii="Arial" w:eastAsia="Arial Unicode MS" w:hAnsi="Arial" w:cs="Arial"/>
          <w:b/>
          <w:bCs/>
          <w:sz w:val="22"/>
          <w:szCs w:val="22"/>
        </w:rPr>
        <w:t>financial statements</w:t>
      </w:r>
    </w:p>
    <w:p w14:paraId="4C04EB84" w14:textId="4EDFFADC" w:rsidR="000806BD" w:rsidRPr="005B77FA" w:rsidRDefault="000806BD" w:rsidP="000806BD">
      <w:pPr>
        <w:spacing w:after="120" w:line="380" w:lineRule="exact"/>
        <w:rPr>
          <w:rFonts w:ascii="Arial" w:eastAsia="Arial Unicode MS" w:hAnsi="Arial" w:cstheme="minorBidi"/>
          <w:b/>
          <w:bCs/>
          <w:sz w:val="22"/>
          <w:szCs w:val="22"/>
        </w:rPr>
      </w:pPr>
      <w:r w:rsidRPr="005B77FA">
        <w:rPr>
          <w:rFonts w:ascii="Arial" w:eastAsia="Arial Unicode MS" w:hAnsi="Arial" w:cs="Arial"/>
          <w:b/>
          <w:bCs/>
          <w:sz w:val="22"/>
          <w:szCs w:val="22"/>
        </w:rPr>
        <w:t xml:space="preserve">For the </w:t>
      </w:r>
      <w:r w:rsidR="0049102F" w:rsidRPr="005B77FA">
        <w:rPr>
          <w:rFonts w:ascii="Arial" w:eastAsia="Arial Unicode MS" w:hAnsi="Arial" w:cs="Arial"/>
          <w:b/>
          <w:bCs/>
          <w:sz w:val="22"/>
          <w:szCs w:val="22"/>
        </w:rPr>
        <w:t>three-month</w:t>
      </w:r>
      <w:r w:rsidR="00C05A52" w:rsidRPr="005B77FA">
        <w:rPr>
          <w:rFonts w:ascii="Arial" w:eastAsia="Arial Unicode MS" w:hAnsi="Arial" w:cs="Arial"/>
          <w:b/>
          <w:bCs/>
          <w:sz w:val="22"/>
          <w:szCs w:val="22"/>
        </w:rPr>
        <w:t xml:space="preserve"> </w:t>
      </w:r>
      <w:r w:rsidR="00F41AC1" w:rsidRPr="005B77FA">
        <w:rPr>
          <w:rFonts w:ascii="Arial" w:eastAsia="Arial Unicode MS" w:hAnsi="Arial" w:cs="Arial"/>
          <w:b/>
          <w:bCs/>
          <w:sz w:val="22"/>
          <w:szCs w:val="22"/>
        </w:rPr>
        <w:t>period</w:t>
      </w:r>
      <w:r w:rsidRPr="005B77FA">
        <w:rPr>
          <w:rFonts w:ascii="Arial" w:eastAsia="Arial Unicode MS" w:hAnsi="Arial" w:cs="Arial"/>
          <w:b/>
          <w:bCs/>
          <w:sz w:val="22"/>
          <w:szCs w:val="22"/>
        </w:rPr>
        <w:t xml:space="preserve"> ended </w:t>
      </w:r>
      <w:r w:rsidR="00AF68E8">
        <w:rPr>
          <w:rFonts w:ascii="Arial" w:eastAsia="Arial Unicode MS" w:hAnsi="Arial" w:cs="Arial"/>
          <w:b/>
          <w:bCs/>
          <w:sz w:val="22"/>
          <w:szCs w:val="22"/>
        </w:rPr>
        <w:t>31 March</w:t>
      </w:r>
      <w:r w:rsidR="00AB27CD" w:rsidRPr="005B77FA">
        <w:rPr>
          <w:rFonts w:ascii="Arial" w:eastAsia="Arial Unicode MS" w:hAnsi="Arial" w:cs="Arial"/>
          <w:b/>
          <w:bCs/>
          <w:sz w:val="22"/>
          <w:szCs w:val="22"/>
        </w:rPr>
        <w:t xml:space="preserve"> 202</w:t>
      </w:r>
      <w:r w:rsidR="00AF68E8">
        <w:rPr>
          <w:rFonts w:ascii="Arial" w:eastAsia="Arial Unicode MS" w:hAnsi="Arial" w:cs="Arial"/>
          <w:b/>
          <w:bCs/>
          <w:sz w:val="22"/>
          <w:szCs w:val="22"/>
        </w:rPr>
        <w:t>5</w:t>
      </w:r>
    </w:p>
    <w:p w14:paraId="73CC0EF3" w14:textId="77777777" w:rsidR="000806BD" w:rsidRPr="005B77FA" w:rsidRDefault="000806BD" w:rsidP="00A41EFF">
      <w:pPr>
        <w:spacing w:before="360" w:after="120" w:line="380" w:lineRule="exact"/>
        <w:ind w:left="547" w:hanging="547"/>
        <w:rPr>
          <w:rFonts w:ascii="Arial" w:eastAsia="Arial Unicode MS" w:hAnsi="Arial" w:cs="Arial"/>
          <w:b/>
          <w:bCs/>
          <w:sz w:val="22"/>
          <w:szCs w:val="22"/>
        </w:rPr>
      </w:pPr>
      <w:r w:rsidRPr="005B77FA">
        <w:rPr>
          <w:rFonts w:ascii="Arial" w:eastAsia="Arial Unicode MS" w:hAnsi="Arial" w:cs="Arial"/>
          <w:b/>
          <w:bCs/>
          <w:sz w:val="22"/>
          <w:szCs w:val="22"/>
        </w:rPr>
        <w:t>1.</w:t>
      </w:r>
      <w:r w:rsidRPr="005B77FA">
        <w:rPr>
          <w:rFonts w:ascii="Arial" w:eastAsia="Arial Unicode MS" w:hAnsi="Arial" w:cs="Arial"/>
          <w:b/>
          <w:bCs/>
          <w:sz w:val="22"/>
          <w:szCs w:val="22"/>
        </w:rPr>
        <w:tab/>
        <w:t>General information</w:t>
      </w:r>
    </w:p>
    <w:p w14:paraId="766684F9" w14:textId="77777777" w:rsidR="000806BD" w:rsidRPr="005B77FA" w:rsidRDefault="000806BD" w:rsidP="007E393B">
      <w:pPr>
        <w:pStyle w:val="BodyTextIndent3"/>
        <w:tabs>
          <w:tab w:val="clear" w:pos="360"/>
          <w:tab w:val="clear" w:pos="1440"/>
          <w:tab w:val="clear" w:pos="2160"/>
          <w:tab w:val="clear" w:pos="7020"/>
          <w:tab w:val="clear" w:pos="8280"/>
        </w:tabs>
        <w:ind w:left="547" w:hanging="547"/>
        <w:jc w:val="thaiDistribute"/>
        <w:rPr>
          <w:rFonts w:ascii="Arial" w:eastAsia="Arial Unicode MS" w:hAnsi="Arial" w:cs="Arial"/>
          <w:b/>
          <w:bCs/>
          <w:sz w:val="22"/>
          <w:szCs w:val="22"/>
        </w:rPr>
      </w:pPr>
      <w:r w:rsidRPr="005B77FA">
        <w:rPr>
          <w:rFonts w:ascii="Arial" w:eastAsia="Arial Unicode MS" w:hAnsi="Arial" w:cs="Arial"/>
          <w:b/>
          <w:bCs/>
          <w:sz w:val="22"/>
          <w:szCs w:val="22"/>
        </w:rPr>
        <w:t>1.1</w:t>
      </w:r>
      <w:r w:rsidRPr="005B77FA">
        <w:rPr>
          <w:rFonts w:ascii="Arial" w:eastAsia="Arial Unicode MS" w:hAnsi="Arial" w:cs="Arial"/>
          <w:b/>
          <w:bCs/>
          <w:sz w:val="22"/>
          <w:szCs w:val="22"/>
        </w:rPr>
        <w:tab/>
        <w:t>Corporate information</w:t>
      </w:r>
    </w:p>
    <w:p w14:paraId="560838AB" w14:textId="6FDDAEB6" w:rsidR="007E393B" w:rsidRPr="005B77FA" w:rsidRDefault="000806BD" w:rsidP="007E393B">
      <w:pPr>
        <w:pStyle w:val="BodyTextIndent3"/>
        <w:tabs>
          <w:tab w:val="clear" w:pos="360"/>
          <w:tab w:val="clear" w:pos="1440"/>
          <w:tab w:val="clear" w:pos="2160"/>
          <w:tab w:val="clear" w:pos="7020"/>
          <w:tab w:val="clear" w:pos="8280"/>
        </w:tabs>
        <w:ind w:left="547" w:hanging="547"/>
        <w:jc w:val="thaiDistribute"/>
        <w:rPr>
          <w:rFonts w:ascii="Arial" w:eastAsia="Arial Unicode MS" w:hAnsi="Arial" w:cs="Arial"/>
          <w:sz w:val="22"/>
          <w:szCs w:val="22"/>
        </w:rPr>
      </w:pPr>
      <w:r w:rsidRPr="005B77FA">
        <w:rPr>
          <w:rFonts w:ascii="Arial" w:eastAsia="Arial Unicode MS" w:hAnsi="Arial" w:cs="Arial"/>
          <w:sz w:val="22"/>
          <w:szCs w:val="22"/>
        </w:rPr>
        <w:tab/>
        <w:t xml:space="preserve">Ananda </w:t>
      </w:r>
      <w:r w:rsidR="00680464" w:rsidRPr="005B77FA">
        <w:rPr>
          <w:rFonts w:ascii="Arial" w:eastAsia="Arial Unicode MS" w:hAnsi="Arial" w:cs="Arial"/>
          <w:sz w:val="22"/>
          <w:szCs w:val="22"/>
        </w:rPr>
        <w:t>Development Public Company</w:t>
      </w:r>
      <w:r w:rsidRPr="005B77FA">
        <w:rPr>
          <w:rFonts w:ascii="Arial" w:eastAsia="Arial Unicode MS" w:hAnsi="Arial" w:cs="Arial"/>
          <w:sz w:val="22"/>
          <w:szCs w:val="22"/>
        </w:rPr>
        <w:t xml:space="preserve"> Limited (“the Company”) is a </w:t>
      </w:r>
      <w:r w:rsidR="00DF45F0" w:rsidRPr="005B77FA">
        <w:rPr>
          <w:rFonts w:ascii="Arial" w:eastAsia="Arial Unicode MS" w:hAnsi="Arial" w:cs="Arial"/>
          <w:sz w:val="22"/>
          <w:szCs w:val="22"/>
        </w:rPr>
        <w:t>public</w:t>
      </w:r>
      <w:r w:rsidRPr="005B77FA">
        <w:rPr>
          <w:rFonts w:ascii="Arial" w:eastAsia="Arial Unicode MS" w:hAnsi="Arial" w:cs="Arial"/>
          <w:sz w:val="22"/>
          <w:szCs w:val="22"/>
        </w:rPr>
        <w:t xml:space="preserve"> company incorporated and domiciled in Thailand. The Company is principally engaged in development and sale of real estate</w:t>
      </w:r>
      <w:r w:rsidR="006D43D9">
        <w:rPr>
          <w:rFonts w:ascii="Arial" w:eastAsia="Arial Unicode MS" w:hAnsi="Arial" w:cs="Arial"/>
          <w:sz w:val="22"/>
          <w:szCs w:val="22"/>
        </w:rPr>
        <w:t xml:space="preserve"> </w:t>
      </w:r>
      <w:r w:rsidRPr="005B77FA">
        <w:rPr>
          <w:rFonts w:ascii="Arial" w:eastAsia="Arial Unicode MS" w:hAnsi="Arial" w:cs="Arial"/>
          <w:sz w:val="22"/>
          <w:szCs w:val="22"/>
        </w:rPr>
        <w:t xml:space="preserve">and management </w:t>
      </w:r>
      <w:r w:rsidR="006F4134" w:rsidRPr="005B77FA">
        <w:rPr>
          <w:rFonts w:ascii="Arial" w:eastAsia="Arial Unicode MS" w:hAnsi="Arial" w:cs="Arial"/>
          <w:sz w:val="22"/>
          <w:szCs w:val="22"/>
        </w:rPr>
        <w:t>of</w:t>
      </w:r>
      <w:r w:rsidRPr="005B77FA">
        <w:rPr>
          <w:rFonts w:ascii="Arial" w:eastAsia="Arial Unicode MS" w:hAnsi="Arial" w:cs="Arial"/>
          <w:sz w:val="22"/>
          <w:szCs w:val="22"/>
        </w:rPr>
        <w:t xml:space="preserve"> real estate development projects. </w:t>
      </w:r>
      <w:r w:rsidR="008D7E83" w:rsidRPr="005B77FA">
        <w:rPr>
          <w:rFonts w:ascii="Arial" w:eastAsia="Arial Unicode MS" w:hAnsi="Arial" w:cs="Arial"/>
          <w:sz w:val="22"/>
          <w:szCs w:val="22"/>
        </w:rPr>
        <w:t>Its</w:t>
      </w:r>
      <w:r w:rsidR="005525CC" w:rsidRPr="005B77FA">
        <w:rPr>
          <w:rFonts w:ascii="Arial" w:eastAsia="Arial Unicode MS" w:hAnsi="Arial" w:cs="Arial"/>
          <w:sz w:val="22"/>
          <w:szCs w:val="22"/>
        </w:rPr>
        <w:t xml:space="preserve"> registered address</w:t>
      </w:r>
      <w:r w:rsidR="00650F5E" w:rsidRPr="005B77FA">
        <w:rPr>
          <w:rFonts w:ascii="Arial" w:eastAsia="Arial Unicode MS" w:hAnsi="Arial" w:cs="Arial"/>
          <w:sz w:val="22"/>
          <w:szCs w:val="22"/>
        </w:rPr>
        <w:t xml:space="preserve"> is at</w:t>
      </w:r>
      <w:r w:rsidRPr="005B77FA">
        <w:rPr>
          <w:rFonts w:ascii="Arial" w:eastAsia="Arial Unicode MS" w:hAnsi="Arial" w:cs="Arial"/>
          <w:sz w:val="22"/>
          <w:szCs w:val="22"/>
        </w:rPr>
        <w:t xml:space="preserve"> 99/1</w:t>
      </w:r>
      <w:r w:rsidR="003F4A50" w:rsidRPr="005B77FA">
        <w:rPr>
          <w:rFonts w:ascii="Arial" w:eastAsia="Arial Unicode MS" w:hAnsi="Arial" w:cs="Arial"/>
          <w:sz w:val="22"/>
          <w:szCs w:val="22"/>
        </w:rPr>
        <w:t xml:space="preserve"> </w:t>
      </w:r>
      <w:r w:rsidRPr="005B77FA">
        <w:rPr>
          <w:rFonts w:ascii="Arial" w:eastAsia="Arial Unicode MS" w:hAnsi="Arial" w:cs="Arial"/>
          <w:sz w:val="22"/>
          <w:szCs w:val="22"/>
        </w:rPr>
        <w:t xml:space="preserve">Moo 14, </w:t>
      </w:r>
      <w:r w:rsidR="00525EF4" w:rsidRPr="005B77FA">
        <w:rPr>
          <w:rFonts w:ascii="Arial" w:eastAsia="Arial Unicode MS" w:hAnsi="Arial" w:cs="Arial"/>
          <w:sz w:val="22"/>
          <w:szCs w:val="22"/>
        </w:rPr>
        <w:t xml:space="preserve">Soi Windmill </w:t>
      </w:r>
      <w:r w:rsidR="008E6243" w:rsidRPr="005B77FA">
        <w:rPr>
          <w:rFonts w:ascii="Arial" w:eastAsia="Arial Unicode MS" w:hAnsi="Arial" w:cs="Arial"/>
          <w:sz w:val="22"/>
          <w:szCs w:val="22"/>
        </w:rPr>
        <w:t>Housing Estate,</w:t>
      </w:r>
      <w:r w:rsidR="00525EF4" w:rsidRPr="005B77FA">
        <w:rPr>
          <w:rFonts w:ascii="Arial" w:eastAsia="Arial Unicode MS" w:hAnsi="Arial" w:cs="Arial"/>
          <w:sz w:val="22"/>
          <w:szCs w:val="22"/>
        </w:rPr>
        <w:t xml:space="preserve"> </w:t>
      </w:r>
      <w:r w:rsidRPr="005B77FA">
        <w:rPr>
          <w:rFonts w:ascii="Arial" w:eastAsia="Arial Unicode MS" w:hAnsi="Arial" w:cs="Arial"/>
          <w:sz w:val="22"/>
          <w:szCs w:val="22"/>
        </w:rPr>
        <w:t>Bangna-Trad</w:t>
      </w:r>
      <w:r w:rsidR="00B02712" w:rsidRPr="005B77FA">
        <w:rPr>
          <w:rFonts w:ascii="Arial" w:hAnsi="Arial" w:cs="Arial"/>
          <w:sz w:val="22"/>
          <w:szCs w:val="22"/>
        </w:rPr>
        <w:t xml:space="preserve"> </w:t>
      </w:r>
      <w:r w:rsidR="001C1772" w:rsidRPr="005B77FA">
        <w:rPr>
          <w:rFonts w:ascii="Arial" w:hAnsi="Arial" w:cs="Arial"/>
          <w:sz w:val="22"/>
          <w:szCs w:val="22"/>
        </w:rPr>
        <w:t>(</w:t>
      </w:r>
      <w:r w:rsidR="0048699E" w:rsidRPr="005B77FA">
        <w:rPr>
          <w:rFonts w:ascii="Arial" w:eastAsia="Arial Unicode MS" w:hAnsi="Arial" w:cs="Arial"/>
          <w:sz w:val="22"/>
          <w:szCs w:val="22"/>
        </w:rPr>
        <w:t>Km.</w:t>
      </w:r>
      <w:r w:rsidR="00B02712" w:rsidRPr="005B77FA">
        <w:rPr>
          <w:rFonts w:ascii="Arial" w:hAnsi="Arial" w:cs="Arial"/>
          <w:sz w:val="22"/>
          <w:szCs w:val="22"/>
        </w:rPr>
        <w:t xml:space="preserve"> </w:t>
      </w:r>
      <w:r w:rsidR="0048699E" w:rsidRPr="005B77FA">
        <w:rPr>
          <w:rFonts w:ascii="Arial" w:eastAsia="Arial Unicode MS" w:hAnsi="Arial" w:cs="Arial"/>
          <w:sz w:val="22"/>
          <w:szCs w:val="22"/>
        </w:rPr>
        <w:t>10.5</w:t>
      </w:r>
      <w:r w:rsidR="001C1772" w:rsidRPr="005B77FA">
        <w:rPr>
          <w:rFonts w:ascii="Arial" w:eastAsia="Arial Unicode MS" w:hAnsi="Arial" w:cs="Arial"/>
          <w:sz w:val="22"/>
          <w:szCs w:val="22"/>
        </w:rPr>
        <w:t>)</w:t>
      </w:r>
      <w:r w:rsidR="0074175D" w:rsidRPr="005B77FA">
        <w:rPr>
          <w:rFonts w:ascii="Arial" w:eastAsia="Arial Unicode MS" w:hAnsi="Arial" w:cs="Arial"/>
          <w:sz w:val="22"/>
          <w:szCs w:val="22"/>
        </w:rPr>
        <w:t xml:space="preserve"> Road</w:t>
      </w:r>
      <w:r w:rsidR="00B02712" w:rsidRPr="005B77FA">
        <w:rPr>
          <w:rFonts w:ascii="Arial" w:eastAsia="Arial Unicode MS" w:hAnsi="Arial" w:cs="Arial"/>
          <w:sz w:val="22"/>
          <w:szCs w:val="22"/>
        </w:rPr>
        <w:t xml:space="preserve">, Bangpleeyai, Bangplee, </w:t>
      </w:r>
      <w:r w:rsidRPr="005B77FA">
        <w:rPr>
          <w:rFonts w:ascii="Arial" w:eastAsia="Arial Unicode MS" w:hAnsi="Arial" w:cs="Arial"/>
          <w:sz w:val="22"/>
          <w:szCs w:val="22"/>
        </w:rPr>
        <w:t>Samutprakarn.</w:t>
      </w:r>
      <w:r w:rsidR="00054899" w:rsidRPr="005B77FA">
        <w:rPr>
          <w:rFonts w:ascii="Arial" w:eastAsia="Arial Unicode MS" w:hAnsi="Arial" w:cs="Arial"/>
          <w:sz w:val="22"/>
          <w:szCs w:val="22"/>
        </w:rPr>
        <w:t xml:space="preserve"> </w:t>
      </w:r>
      <w:r w:rsidR="007E393B" w:rsidRPr="005B77FA">
        <w:rPr>
          <w:rFonts w:ascii="Arial" w:eastAsia="Arial Unicode MS" w:hAnsi="Arial" w:cs="Arial"/>
          <w:sz w:val="22"/>
          <w:szCs w:val="22"/>
        </w:rPr>
        <w:t>The Company has one branch located at 2525, FYI Center building,</w:t>
      </w:r>
      <w:r w:rsidR="000C664C" w:rsidRPr="005B77FA">
        <w:rPr>
          <w:rFonts w:ascii="Arial" w:eastAsia="Arial Unicode MS" w:hAnsi="Arial" w:cs="Arial"/>
          <w:sz w:val="22"/>
          <w:szCs w:val="22"/>
        </w:rPr>
        <w:t xml:space="preserve"> </w:t>
      </w:r>
      <w:r w:rsidR="00525EF4" w:rsidRPr="005B77FA">
        <w:rPr>
          <w:rFonts w:ascii="Arial" w:eastAsia="Arial Unicode MS" w:hAnsi="Arial" w:cs="Arial"/>
          <w:sz w:val="22"/>
          <w:szCs w:val="22"/>
        </w:rPr>
        <w:t>11</w:t>
      </w:r>
      <w:r w:rsidR="007E393B" w:rsidRPr="005B77FA">
        <w:rPr>
          <w:rFonts w:ascii="Arial" w:eastAsia="Arial Unicode MS" w:hAnsi="Arial" w:cs="Arial"/>
          <w:sz w:val="22"/>
          <w:szCs w:val="22"/>
          <w:vertAlign w:val="superscript"/>
        </w:rPr>
        <w:t>th</w:t>
      </w:r>
      <w:r w:rsidR="007E393B" w:rsidRPr="005B77FA">
        <w:rPr>
          <w:rFonts w:ascii="Arial" w:eastAsia="Arial Unicode MS" w:hAnsi="Arial" w:cs="Arial"/>
          <w:sz w:val="22"/>
          <w:szCs w:val="22"/>
        </w:rPr>
        <w:t xml:space="preserve"> </w:t>
      </w:r>
      <w:r w:rsidR="00BA0BED" w:rsidRPr="005B77FA">
        <w:rPr>
          <w:rFonts w:ascii="Arial" w:eastAsia="Arial Unicode MS" w:hAnsi="Arial" w:cs="Arial"/>
          <w:sz w:val="22"/>
          <w:szCs w:val="22"/>
        </w:rPr>
        <w:t>F</w:t>
      </w:r>
      <w:r w:rsidR="007E393B" w:rsidRPr="005B77FA">
        <w:rPr>
          <w:rFonts w:ascii="Arial" w:eastAsia="Arial Unicode MS" w:hAnsi="Arial" w:cs="Arial"/>
          <w:sz w:val="22"/>
          <w:szCs w:val="22"/>
        </w:rPr>
        <w:t xml:space="preserve">loor, Rama 4 Road, </w:t>
      </w:r>
      <w:r w:rsidR="005525CC" w:rsidRPr="005B77FA">
        <w:rPr>
          <w:rFonts w:ascii="Arial" w:eastAsia="Arial Unicode MS" w:hAnsi="Arial" w:cs="Arial"/>
          <w:sz w:val="22"/>
          <w:szCs w:val="22"/>
        </w:rPr>
        <w:t>Klongtoey</w:t>
      </w:r>
      <w:r w:rsidR="007E393B" w:rsidRPr="005B77FA">
        <w:rPr>
          <w:rFonts w:ascii="Arial" w:eastAsia="Arial Unicode MS" w:hAnsi="Arial" w:cs="Arial"/>
          <w:sz w:val="22"/>
          <w:szCs w:val="22"/>
        </w:rPr>
        <w:t xml:space="preserve">, </w:t>
      </w:r>
      <w:r w:rsidR="005525CC" w:rsidRPr="005B77FA">
        <w:rPr>
          <w:rFonts w:ascii="Arial" w:eastAsia="Arial Unicode MS" w:hAnsi="Arial" w:cs="Arial"/>
          <w:sz w:val="22"/>
          <w:szCs w:val="22"/>
        </w:rPr>
        <w:t>Klongtoey</w:t>
      </w:r>
      <w:r w:rsidR="00C07A7D" w:rsidRPr="005B77FA">
        <w:rPr>
          <w:rFonts w:ascii="Arial" w:eastAsia="Arial Unicode MS" w:hAnsi="Arial" w:cs="Arial"/>
          <w:sz w:val="22"/>
          <w:szCs w:val="22"/>
        </w:rPr>
        <w:t xml:space="preserve">, </w:t>
      </w:r>
      <w:r w:rsidR="007E393B" w:rsidRPr="005B77FA">
        <w:rPr>
          <w:rFonts w:ascii="Arial" w:eastAsia="Arial Unicode MS" w:hAnsi="Arial" w:cs="Arial"/>
          <w:sz w:val="22"/>
          <w:szCs w:val="22"/>
        </w:rPr>
        <w:t>Ba</w:t>
      </w:r>
      <w:r w:rsidR="00A60C7C" w:rsidRPr="005B77FA">
        <w:rPr>
          <w:rFonts w:ascii="Arial" w:eastAsia="Arial Unicode MS" w:hAnsi="Arial" w:cs="Arial"/>
          <w:sz w:val="22"/>
          <w:szCs w:val="22"/>
        </w:rPr>
        <w:t>n</w:t>
      </w:r>
      <w:r w:rsidR="007E393B" w:rsidRPr="005B77FA">
        <w:rPr>
          <w:rFonts w:ascii="Arial" w:eastAsia="Arial Unicode MS" w:hAnsi="Arial" w:cs="Arial"/>
          <w:sz w:val="22"/>
          <w:szCs w:val="22"/>
        </w:rPr>
        <w:t>gkok.</w:t>
      </w:r>
    </w:p>
    <w:p w14:paraId="5BD9E459" w14:textId="3F1CBB6C" w:rsidR="000806BD" w:rsidRPr="005B77FA" w:rsidRDefault="000806BD" w:rsidP="000806BD">
      <w:pPr>
        <w:spacing w:before="120" w:after="120" w:line="380" w:lineRule="exact"/>
        <w:ind w:left="547" w:hanging="547"/>
        <w:jc w:val="thaiDistribute"/>
        <w:rPr>
          <w:rFonts w:ascii="Arial" w:eastAsia="Arial Unicode MS" w:hAnsi="Arial" w:cs="Arial"/>
          <w:b/>
          <w:sz w:val="22"/>
          <w:szCs w:val="22"/>
        </w:rPr>
      </w:pPr>
      <w:r w:rsidRPr="005B77FA">
        <w:rPr>
          <w:rFonts w:ascii="Arial" w:eastAsia="Arial Unicode MS" w:hAnsi="Arial" w:cs="Arial"/>
          <w:b/>
          <w:sz w:val="22"/>
          <w:szCs w:val="22"/>
        </w:rPr>
        <w:t>1.</w:t>
      </w:r>
      <w:r w:rsidR="00210841" w:rsidRPr="005B77FA">
        <w:rPr>
          <w:rFonts w:ascii="Arial" w:eastAsia="Arial Unicode MS" w:hAnsi="Arial" w:cstheme="minorBidi"/>
          <w:b/>
          <w:sz w:val="22"/>
          <w:szCs w:val="22"/>
        </w:rPr>
        <w:t>2</w:t>
      </w:r>
      <w:r w:rsidRPr="005B77FA">
        <w:rPr>
          <w:rFonts w:ascii="Arial" w:eastAsia="Arial Unicode MS" w:hAnsi="Arial" w:cs="Arial"/>
          <w:b/>
          <w:sz w:val="22"/>
          <w:szCs w:val="22"/>
        </w:rPr>
        <w:tab/>
        <w:t xml:space="preserve">Basis </w:t>
      </w:r>
      <w:r w:rsidR="00BC6490" w:rsidRPr="005B77FA">
        <w:rPr>
          <w:rFonts w:ascii="Arial" w:eastAsia="Arial Unicode MS" w:hAnsi="Arial" w:cs="Arial"/>
          <w:b/>
          <w:sz w:val="22"/>
          <w:szCs w:val="22"/>
        </w:rPr>
        <w:t>for</w:t>
      </w:r>
      <w:r w:rsidRPr="005B77FA">
        <w:rPr>
          <w:rFonts w:ascii="Arial" w:eastAsia="Arial Unicode MS" w:hAnsi="Arial" w:cs="Arial"/>
          <w:b/>
          <w:sz w:val="22"/>
          <w:szCs w:val="22"/>
        </w:rPr>
        <w:t xml:space="preserve"> preparation</w:t>
      </w:r>
      <w:r w:rsidR="00BC6490" w:rsidRPr="005B77FA">
        <w:rPr>
          <w:rFonts w:ascii="Arial" w:eastAsia="Arial Unicode MS" w:hAnsi="Arial" w:cs="Arial"/>
          <w:b/>
          <w:sz w:val="22"/>
          <w:szCs w:val="22"/>
        </w:rPr>
        <w:t xml:space="preserve"> of interim financial </w:t>
      </w:r>
      <w:r w:rsidR="00EB1CF0">
        <w:rPr>
          <w:rFonts w:ascii="Arial" w:eastAsia="Arial Unicode MS" w:hAnsi="Arial" w:cs="Arial"/>
          <w:b/>
          <w:sz w:val="22"/>
          <w:szCs w:val="22"/>
        </w:rPr>
        <w:t>statements</w:t>
      </w:r>
    </w:p>
    <w:p w14:paraId="511A10D5" w14:textId="46F9868A" w:rsidR="000806BD" w:rsidRPr="005B77FA" w:rsidRDefault="000806BD" w:rsidP="000806BD">
      <w:pPr>
        <w:pStyle w:val="BodyTextIndent3"/>
        <w:tabs>
          <w:tab w:val="clear" w:pos="360"/>
          <w:tab w:val="clear" w:pos="1440"/>
          <w:tab w:val="clear" w:pos="2160"/>
          <w:tab w:val="clear" w:pos="7020"/>
          <w:tab w:val="clear" w:pos="8280"/>
        </w:tabs>
        <w:ind w:left="547" w:hanging="547"/>
        <w:jc w:val="thaiDistribute"/>
        <w:rPr>
          <w:rFonts w:ascii="Arial" w:hAnsi="Arial" w:cs="Arial"/>
          <w:sz w:val="22"/>
          <w:szCs w:val="22"/>
        </w:rPr>
      </w:pPr>
      <w:r w:rsidRPr="005B77FA">
        <w:rPr>
          <w:rFonts w:ascii="Arial" w:eastAsia="Arial Unicode MS" w:hAnsi="Arial" w:cs="Arial"/>
          <w:sz w:val="22"/>
          <w:szCs w:val="22"/>
        </w:rPr>
        <w:tab/>
      </w:r>
      <w:r w:rsidR="00EB1CF0">
        <w:rPr>
          <w:rFonts w:ascii="Arial" w:hAnsi="Arial" w:cs="Arial"/>
          <w:sz w:val="22"/>
          <w:szCs w:val="22"/>
        </w:rPr>
        <w:t>These</w:t>
      </w:r>
      <w:r w:rsidRPr="005B77FA">
        <w:rPr>
          <w:rFonts w:ascii="Arial" w:hAnsi="Arial" w:cs="Arial"/>
          <w:sz w:val="22"/>
          <w:szCs w:val="22"/>
        </w:rPr>
        <w:t xml:space="preserve"> interim financial </w:t>
      </w:r>
      <w:r w:rsidR="007116BB">
        <w:rPr>
          <w:rFonts w:ascii="Arial" w:hAnsi="Arial" w:cs="Arial"/>
          <w:sz w:val="22"/>
          <w:szCs w:val="22"/>
        </w:rPr>
        <w:t>statement</w:t>
      </w:r>
      <w:r w:rsidR="00EB1CF0">
        <w:rPr>
          <w:rFonts w:ascii="Arial" w:hAnsi="Arial" w:cs="Arial"/>
          <w:sz w:val="22"/>
          <w:szCs w:val="22"/>
        </w:rPr>
        <w:t>s</w:t>
      </w:r>
      <w:r w:rsidR="00C56AAF" w:rsidRPr="005B77FA">
        <w:rPr>
          <w:rFonts w:ascii="Arial" w:hAnsi="Arial" w:cs="Arial"/>
          <w:sz w:val="22"/>
          <w:szCs w:val="22"/>
        </w:rPr>
        <w:t xml:space="preserve"> </w:t>
      </w:r>
      <w:r w:rsidR="00EB1CF0">
        <w:rPr>
          <w:rFonts w:ascii="Arial" w:hAnsi="Arial" w:cs="Arial"/>
          <w:sz w:val="22"/>
          <w:szCs w:val="22"/>
        </w:rPr>
        <w:t>are</w:t>
      </w:r>
      <w:r w:rsidRPr="005B77FA">
        <w:rPr>
          <w:rFonts w:ascii="Arial" w:hAnsi="Arial" w:cs="Arial"/>
          <w:sz w:val="22"/>
          <w:szCs w:val="22"/>
        </w:rPr>
        <w:t xml:space="preserve"> prepared in accordance with </w:t>
      </w:r>
      <w:r w:rsidR="0046564E" w:rsidRPr="005B77FA">
        <w:rPr>
          <w:rFonts w:ascii="Arial" w:hAnsi="Arial" w:cs="Arial"/>
          <w:sz w:val="22"/>
          <w:szCs w:val="22"/>
        </w:rPr>
        <w:t xml:space="preserve">Thai </w:t>
      </w:r>
      <w:r w:rsidRPr="005B77FA">
        <w:rPr>
          <w:rFonts w:ascii="Arial" w:hAnsi="Arial" w:cs="Arial"/>
          <w:sz w:val="22"/>
          <w:szCs w:val="22"/>
        </w:rPr>
        <w:t>Accounting Standards</w:t>
      </w:r>
      <w:r w:rsidR="00E83EDC" w:rsidRPr="005B77FA">
        <w:rPr>
          <w:rFonts w:ascii="Arial" w:hAnsi="Arial" w:cs="Arial"/>
          <w:sz w:val="22"/>
          <w:szCs w:val="22"/>
        </w:rPr>
        <w:t xml:space="preserve"> </w:t>
      </w:r>
      <w:r w:rsidR="00EB1CF0">
        <w:rPr>
          <w:rFonts w:ascii="Arial" w:hAnsi="Arial" w:cs="Arial"/>
          <w:sz w:val="22"/>
          <w:szCs w:val="22"/>
        </w:rPr>
        <w:t>No.</w:t>
      </w:r>
      <w:r w:rsidRPr="005B77FA">
        <w:rPr>
          <w:rFonts w:ascii="Arial" w:hAnsi="Arial" w:cs="Arial"/>
          <w:sz w:val="22"/>
          <w:szCs w:val="22"/>
        </w:rPr>
        <w:t xml:space="preserve">34 </w:t>
      </w:r>
      <w:r w:rsidR="00525EF4" w:rsidRPr="00EB1CF0">
        <w:rPr>
          <w:rFonts w:ascii="Arial" w:hAnsi="Arial" w:cs="Arial"/>
          <w:i/>
          <w:iCs/>
          <w:sz w:val="22"/>
          <w:szCs w:val="22"/>
        </w:rPr>
        <w:t>Interim Financial Reporting</w:t>
      </w:r>
      <w:r w:rsidRPr="005B77FA">
        <w:rPr>
          <w:rFonts w:ascii="Arial" w:hAnsi="Arial" w:cs="Arial"/>
          <w:sz w:val="22"/>
          <w:szCs w:val="22"/>
        </w:rPr>
        <w:t>, with the Company present</w:t>
      </w:r>
      <w:r w:rsidR="00A80240">
        <w:rPr>
          <w:rFonts w:ascii="Arial" w:hAnsi="Arial" w:cs="Arial"/>
          <w:sz w:val="22"/>
          <w:szCs w:val="22"/>
        </w:rPr>
        <w:t>ing</w:t>
      </w:r>
      <w:r w:rsidRPr="005B77FA">
        <w:rPr>
          <w:rFonts w:ascii="Arial" w:hAnsi="Arial" w:cs="Arial"/>
          <w:sz w:val="22"/>
          <w:szCs w:val="22"/>
        </w:rPr>
        <w:t xml:space="preserve"> condensed interim financial statements.</w:t>
      </w:r>
      <w:r w:rsidR="006D43D9">
        <w:rPr>
          <w:rFonts w:ascii="Arial" w:hAnsi="Arial" w:cs="Arial"/>
          <w:sz w:val="22"/>
          <w:szCs w:val="22"/>
        </w:rPr>
        <w:t xml:space="preserve"> T</w:t>
      </w:r>
      <w:r w:rsidRPr="005B77FA">
        <w:rPr>
          <w:rFonts w:ascii="Arial" w:hAnsi="Arial" w:cs="Arial"/>
          <w:sz w:val="22"/>
          <w:szCs w:val="22"/>
        </w:rPr>
        <w:t>he Company has presented the statements of financial position</w:t>
      </w:r>
      <w:r w:rsidR="009407C5" w:rsidRPr="005B77FA">
        <w:rPr>
          <w:rFonts w:ascii="Arial" w:hAnsi="Arial" w:cs="Arial"/>
          <w:sz w:val="22"/>
          <w:szCs w:val="22"/>
        </w:rPr>
        <w:t xml:space="preserve">, </w:t>
      </w:r>
      <w:r w:rsidRPr="005B77FA">
        <w:rPr>
          <w:rFonts w:ascii="Arial" w:hAnsi="Arial" w:cs="Arial"/>
          <w:sz w:val="22"/>
          <w:szCs w:val="22"/>
        </w:rPr>
        <w:t xml:space="preserve">comprehensive income, </w:t>
      </w:r>
      <w:r w:rsidR="00097731" w:rsidRPr="005B77FA">
        <w:rPr>
          <w:rFonts w:ascii="Arial" w:hAnsi="Arial" w:cs="Arial"/>
          <w:sz w:val="22"/>
          <w:szCs w:val="22"/>
        </w:rPr>
        <w:t>changes in shareholders’ equity</w:t>
      </w:r>
      <w:r w:rsidRPr="005B77FA">
        <w:rPr>
          <w:rFonts w:ascii="Arial" w:hAnsi="Arial" w:cs="Arial"/>
          <w:sz w:val="22"/>
          <w:szCs w:val="22"/>
        </w:rPr>
        <w:t xml:space="preserve"> and cash flows in the same format as that used for the annual financial statements</w:t>
      </w:r>
      <w:r w:rsidR="00A80240">
        <w:rPr>
          <w:rFonts w:ascii="Arial" w:hAnsi="Arial" w:cs="Arial"/>
          <w:sz w:val="22"/>
          <w:szCs w:val="22"/>
        </w:rPr>
        <w:t xml:space="preserve"> and has presented notes to the interim financial statements on a condensed basis</w:t>
      </w:r>
      <w:r w:rsidRPr="005B77FA">
        <w:rPr>
          <w:rFonts w:ascii="Arial" w:hAnsi="Arial" w:cs="Arial"/>
          <w:sz w:val="22"/>
          <w:szCs w:val="22"/>
        </w:rPr>
        <w:t>.</w:t>
      </w:r>
    </w:p>
    <w:p w14:paraId="7004A7CC" w14:textId="350D917F" w:rsidR="000806BD" w:rsidRPr="005B77FA" w:rsidRDefault="000806BD" w:rsidP="000806BD">
      <w:pPr>
        <w:spacing w:before="120" w:after="120" w:line="380" w:lineRule="exact"/>
        <w:ind w:left="547" w:hanging="547"/>
        <w:jc w:val="thaiDistribute"/>
        <w:rPr>
          <w:rFonts w:ascii="Arial" w:hAnsi="Arial" w:cs="Arial"/>
          <w:sz w:val="22"/>
          <w:szCs w:val="22"/>
        </w:rPr>
      </w:pPr>
      <w:r w:rsidRPr="005B77FA">
        <w:rPr>
          <w:rFonts w:ascii="Arial" w:hAnsi="Arial" w:cs="Arial"/>
          <w:sz w:val="22"/>
          <w:szCs w:val="22"/>
        </w:rPr>
        <w:tab/>
        <w:t xml:space="preserve">The interim financial </w:t>
      </w:r>
      <w:r w:rsidR="007116BB">
        <w:rPr>
          <w:rFonts w:ascii="Arial" w:hAnsi="Arial" w:cs="Arial"/>
          <w:sz w:val="22"/>
          <w:szCs w:val="22"/>
        </w:rPr>
        <w:t>statement</w:t>
      </w:r>
      <w:r w:rsidR="00EB1CF0">
        <w:rPr>
          <w:rFonts w:ascii="Arial" w:hAnsi="Arial" w:cs="Arial"/>
          <w:sz w:val="22"/>
          <w:szCs w:val="22"/>
        </w:rPr>
        <w:t xml:space="preserve">s are </w:t>
      </w:r>
      <w:r w:rsidRPr="005B77FA">
        <w:rPr>
          <w:rFonts w:ascii="Arial" w:hAnsi="Arial" w:cs="Arial"/>
          <w:sz w:val="22"/>
          <w:szCs w:val="22"/>
        </w:rPr>
        <w:t xml:space="preserve">intended to provide information additional to that included in the latest annual financial statements. Accordingly, they focus on new activities, events and circumstances so as not to duplicate information previously reported. </w:t>
      </w:r>
      <w:r w:rsidR="00EB1CF0">
        <w:rPr>
          <w:rFonts w:ascii="Arial" w:hAnsi="Arial" w:cs="Arial"/>
          <w:sz w:val="22"/>
          <w:szCs w:val="22"/>
        </w:rPr>
        <w:t>These</w:t>
      </w:r>
      <w:r w:rsidRPr="005B77FA">
        <w:rPr>
          <w:rFonts w:ascii="Arial" w:hAnsi="Arial" w:cs="Arial"/>
          <w:sz w:val="22"/>
          <w:szCs w:val="22"/>
        </w:rPr>
        <w:t xml:space="preserve"> interim financial </w:t>
      </w:r>
      <w:r w:rsidR="00EB1CF0">
        <w:rPr>
          <w:rFonts w:ascii="Arial" w:hAnsi="Arial" w:cs="Arial"/>
          <w:sz w:val="22"/>
          <w:szCs w:val="22"/>
        </w:rPr>
        <w:t>statements</w:t>
      </w:r>
      <w:r w:rsidR="00C56AAF" w:rsidRPr="005B77FA">
        <w:rPr>
          <w:rFonts w:ascii="Arial" w:hAnsi="Arial" w:cs="Arial"/>
          <w:sz w:val="22"/>
          <w:szCs w:val="22"/>
        </w:rPr>
        <w:t xml:space="preserve"> </w:t>
      </w:r>
      <w:r w:rsidRPr="005B77FA">
        <w:rPr>
          <w:rFonts w:ascii="Arial" w:hAnsi="Arial" w:cs="Arial"/>
          <w:sz w:val="22"/>
          <w:szCs w:val="22"/>
        </w:rPr>
        <w:t>should therefore be read in conjunction with the latest annual financial statements.</w:t>
      </w:r>
    </w:p>
    <w:p w14:paraId="7DA636F0" w14:textId="6EA4B563" w:rsidR="000806BD" w:rsidRPr="005B77FA" w:rsidRDefault="000806BD" w:rsidP="000806BD">
      <w:pPr>
        <w:spacing w:before="120" w:after="120" w:line="380" w:lineRule="exact"/>
        <w:ind w:left="547" w:hanging="547"/>
        <w:jc w:val="thaiDistribute"/>
        <w:rPr>
          <w:rFonts w:ascii="Arial" w:hAnsi="Arial" w:cs="Arial"/>
          <w:sz w:val="22"/>
          <w:szCs w:val="22"/>
        </w:rPr>
      </w:pPr>
      <w:r w:rsidRPr="005B77FA">
        <w:rPr>
          <w:rFonts w:ascii="Arial" w:hAnsi="Arial" w:cs="Arial"/>
          <w:sz w:val="22"/>
          <w:szCs w:val="22"/>
        </w:rPr>
        <w:tab/>
        <w:t xml:space="preserve">The interim financial </w:t>
      </w:r>
      <w:r w:rsidR="007116BB">
        <w:rPr>
          <w:rFonts w:ascii="Arial" w:hAnsi="Arial" w:cs="Arial"/>
          <w:sz w:val="22"/>
          <w:szCs w:val="22"/>
        </w:rPr>
        <w:t>statement</w:t>
      </w:r>
      <w:r w:rsidR="00EB1CF0">
        <w:rPr>
          <w:rFonts w:ascii="Arial" w:hAnsi="Arial" w:cs="Arial"/>
          <w:sz w:val="22"/>
          <w:szCs w:val="22"/>
        </w:rPr>
        <w:t>s</w:t>
      </w:r>
      <w:r w:rsidR="007116BB" w:rsidRPr="005B77FA">
        <w:rPr>
          <w:rFonts w:ascii="Arial" w:hAnsi="Arial" w:cs="Arial"/>
          <w:sz w:val="22"/>
          <w:szCs w:val="22"/>
        </w:rPr>
        <w:t xml:space="preserve"> </w:t>
      </w:r>
      <w:r w:rsidRPr="005B77FA">
        <w:rPr>
          <w:rFonts w:ascii="Arial" w:hAnsi="Arial" w:cs="Arial"/>
          <w:sz w:val="22"/>
          <w:szCs w:val="22"/>
        </w:rPr>
        <w:t xml:space="preserve">in Thai language </w:t>
      </w:r>
      <w:r w:rsidR="00EB1CF0">
        <w:rPr>
          <w:rFonts w:ascii="Arial" w:hAnsi="Arial" w:cs="Arial"/>
          <w:sz w:val="22"/>
          <w:szCs w:val="22"/>
        </w:rPr>
        <w:t>are</w:t>
      </w:r>
      <w:r w:rsidRPr="005B77FA">
        <w:rPr>
          <w:rFonts w:ascii="Arial" w:hAnsi="Arial" w:cs="Arial"/>
          <w:sz w:val="22"/>
          <w:szCs w:val="22"/>
        </w:rPr>
        <w:t xml:space="preserve"> the official statutory financial </w:t>
      </w:r>
      <w:r w:rsidR="00EB1CF0">
        <w:rPr>
          <w:rFonts w:ascii="Arial" w:hAnsi="Arial" w:cs="Arial"/>
          <w:sz w:val="22"/>
          <w:szCs w:val="22"/>
        </w:rPr>
        <w:t>statements</w:t>
      </w:r>
      <w:r w:rsidR="00EB1CF0" w:rsidRPr="005B77FA">
        <w:rPr>
          <w:rFonts w:ascii="Arial" w:hAnsi="Arial" w:cs="Arial"/>
          <w:sz w:val="22"/>
          <w:szCs w:val="22"/>
        </w:rPr>
        <w:t xml:space="preserve"> </w:t>
      </w:r>
      <w:r w:rsidRPr="005B77FA">
        <w:rPr>
          <w:rFonts w:ascii="Arial" w:hAnsi="Arial" w:cs="Arial"/>
          <w:sz w:val="22"/>
          <w:szCs w:val="22"/>
        </w:rPr>
        <w:t xml:space="preserve">of the Company. The interim financial </w:t>
      </w:r>
      <w:r w:rsidR="00EB1CF0">
        <w:rPr>
          <w:rFonts w:ascii="Arial" w:hAnsi="Arial" w:cs="Arial"/>
          <w:sz w:val="22"/>
          <w:szCs w:val="22"/>
        </w:rPr>
        <w:t>statements</w:t>
      </w:r>
      <w:r w:rsidR="00EB1CF0" w:rsidRPr="005B77FA">
        <w:rPr>
          <w:rFonts w:ascii="Arial" w:hAnsi="Arial" w:cs="Arial"/>
          <w:sz w:val="22"/>
          <w:szCs w:val="22"/>
        </w:rPr>
        <w:t xml:space="preserve"> </w:t>
      </w:r>
      <w:r w:rsidRPr="005B77FA">
        <w:rPr>
          <w:rFonts w:ascii="Arial" w:hAnsi="Arial" w:cs="Arial"/>
          <w:sz w:val="22"/>
          <w:szCs w:val="22"/>
        </w:rPr>
        <w:t xml:space="preserve">in English language </w:t>
      </w:r>
      <w:r w:rsidR="00E83EDC" w:rsidRPr="005B77FA">
        <w:rPr>
          <w:rFonts w:ascii="Arial" w:hAnsi="Arial" w:cs="Arial"/>
          <w:sz w:val="22"/>
          <w:szCs w:val="22"/>
        </w:rPr>
        <w:t>has</w:t>
      </w:r>
      <w:r w:rsidRPr="005B77FA">
        <w:rPr>
          <w:rFonts w:ascii="Arial" w:hAnsi="Arial" w:cs="Arial"/>
          <w:sz w:val="22"/>
          <w:szCs w:val="22"/>
        </w:rPr>
        <w:t xml:space="preserve"> been translated from the Thai language financial </w:t>
      </w:r>
      <w:r w:rsidR="00EB1CF0">
        <w:rPr>
          <w:rFonts w:ascii="Arial" w:hAnsi="Arial" w:cs="Arial"/>
          <w:sz w:val="22"/>
          <w:szCs w:val="22"/>
        </w:rPr>
        <w:t>statements</w:t>
      </w:r>
      <w:r w:rsidRPr="005B77FA">
        <w:rPr>
          <w:rFonts w:ascii="Arial" w:hAnsi="Arial" w:cs="Arial"/>
          <w:sz w:val="22"/>
          <w:szCs w:val="22"/>
        </w:rPr>
        <w:t>.</w:t>
      </w:r>
    </w:p>
    <w:p w14:paraId="69F357CB" w14:textId="4AD96C51" w:rsidR="009407C5" w:rsidRPr="005B77FA" w:rsidRDefault="009407C5" w:rsidP="009343B0">
      <w:pPr>
        <w:spacing w:before="120" w:after="120" w:line="380" w:lineRule="exact"/>
        <w:ind w:left="547" w:hanging="547"/>
        <w:jc w:val="thaiDistribute"/>
        <w:outlineLvl w:val="0"/>
        <w:rPr>
          <w:rFonts w:ascii="Arial" w:hAnsi="Arial" w:cs="Arial"/>
          <w:b/>
          <w:bCs/>
          <w:sz w:val="22"/>
          <w:szCs w:val="22"/>
        </w:rPr>
      </w:pPr>
      <w:r w:rsidRPr="005B77FA">
        <w:rPr>
          <w:rFonts w:ascii="Arial" w:hAnsi="Arial" w:cs="Arial"/>
          <w:b/>
          <w:bCs/>
          <w:sz w:val="22"/>
          <w:szCs w:val="22"/>
        </w:rPr>
        <w:t>1.</w:t>
      </w:r>
      <w:r w:rsidR="00210841" w:rsidRPr="005B77FA">
        <w:rPr>
          <w:rFonts w:ascii="Arial" w:hAnsi="Arial" w:cs="Arial"/>
          <w:b/>
          <w:bCs/>
          <w:sz w:val="22"/>
          <w:szCs w:val="22"/>
        </w:rPr>
        <w:t>3</w:t>
      </w:r>
      <w:r w:rsidRPr="005B77FA">
        <w:rPr>
          <w:rFonts w:ascii="Arial" w:hAnsi="Arial" w:cs="Arial"/>
          <w:b/>
          <w:bCs/>
          <w:sz w:val="22"/>
          <w:szCs w:val="22"/>
        </w:rPr>
        <w:tab/>
        <w:t xml:space="preserve">Basis </w:t>
      </w:r>
      <w:r w:rsidR="001A4F91" w:rsidRPr="005B77FA">
        <w:rPr>
          <w:rFonts w:ascii="Arial" w:hAnsi="Arial" w:cs="Arial"/>
          <w:b/>
          <w:bCs/>
          <w:sz w:val="22"/>
          <w:szCs w:val="22"/>
        </w:rPr>
        <w:t>of consolidat</w:t>
      </w:r>
      <w:r w:rsidR="00EB1CF0">
        <w:rPr>
          <w:rFonts w:ascii="Arial" w:hAnsi="Arial" w:cs="Arial"/>
          <w:b/>
          <w:bCs/>
          <w:sz w:val="22"/>
          <w:szCs w:val="22"/>
        </w:rPr>
        <w:t>ion</w:t>
      </w:r>
    </w:p>
    <w:p w14:paraId="377C00A8" w14:textId="7F463099" w:rsidR="0003432E" w:rsidRPr="005B77FA" w:rsidRDefault="003619F3" w:rsidP="009343B0">
      <w:pPr>
        <w:tabs>
          <w:tab w:val="left" w:pos="2880"/>
        </w:tabs>
        <w:spacing w:before="120" w:after="120" w:line="380" w:lineRule="exact"/>
        <w:ind w:left="547" w:hanging="547"/>
        <w:jc w:val="thaiDistribute"/>
        <w:rPr>
          <w:rFonts w:ascii="Arial" w:hAnsi="Arial" w:cs="Arial"/>
          <w:sz w:val="22"/>
          <w:szCs w:val="22"/>
        </w:rPr>
      </w:pPr>
      <w:r w:rsidRPr="005B77FA">
        <w:rPr>
          <w:rFonts w:ascii="Arial" w:hAnsi="Arial" w:cs="Arial"/>
          <w:sz w:val="22"/>
          <w:szCs w:val="22"/>
        </w:rPr>
        <w:tab/>
        <w:t xml:space="preserve">The </w:t>
      </w:r>
      <w:r w:rsidR="00C56AAF" w:rsidRPr="005B77FA">
        <w:rPr>
          <w:rFonts w:ascii="Arial" w:hAnsi="Arial" w:cs="Arial"/>
          <w:sz w:val="22"/>
          <w:szCs w:val="22"/>
        </w:rPr>
        <w:t xml:space="preserve">interim </w:t>
      </w:r>
      <w:r w:rsidRPr="005B77FA">
        <w:rPr>
          <w:rFonts w:ascii="Arial" w:hAnsi="Arial" w:cs="Arial"/>
          <w:sz w:val="22"/>
          <w:szCs w:val="22"/>
        </w:rPr>
        <w:t xml:space="preserve">financial </w:t>
      </w:r>
      <w:r w:rsidR="007116BB">
        <w:rPr>
          <w:rFonts w:ascii="Arial" w:hAnsi="Arial" w:cs="Arial"/>
          <w:sz w:val="22"/>
          <w:szCs w:val="22"/>
        </w:rPr>
        <w:t>statement</w:t>
      </w:r>
      <w:r w:rsidR="00EB1CF0">
        <w:rPr>
          <w:rFonts w:ascii="Arial" w:hAnsi="Arial" w:cs="Arial"/>
          <w:sz w:val="22"/>
          <w:szCs w:val="22"/>
        </w:rPr>
        <w:t>s</w:t>
      </w:r>
      <w:r w:rsidR="007116BB" w:rsidRPr="005B77FA">
        <w:rPr>
          <w:rFonts w:ascii="Arial" w:hAnsi="Arial" w:cs="Arial"/>
          <w:sz w:val="22"/>
          <w:szCs w:val="22"/>
        </w:rPr>
        <w:t xml:space="preserve"> </w:t>
      </w:r>
      <w:r w:rsidRPr="005B77FA">
        <w:rPr>
          <w:rFonts w:ascii="Arial" w:hAnsi="Arial" w:cs="Arial"/>
          <w:sz w:val="22"/>
          <w:szCs w:val="22"/>
        </w:rPr>
        <w:t>include</w:t>
      </w:r>
      <w:r w:rsidR="00C56AAF" w:rsidRPr="005B77FA">
        <w:rPr>
          <w:rFonts w:ascii="Arial" w:hAnsi="Arial" w:cs="Arial"/>
          <w:sz w:val="22"/>
          <w:szCs w:val="22"/>
        </w:rPr>
        <w:t>s</w:t>
      </w:r>
      <w:r w:rsidRPr="005B77FA">
        <w:rPr>
          <w:rFonts w:ascii="Arial" w:hAnsi="Arial" w:cs="Arial"/>
          <w:sz w:val="22"/>
          <w:szCs w:val="22"/>
        </w:rPr>
        <w:t xml:space="preserve"> the financial statements of Ananda Development Public Company Limited </w:t>
      </w:r>
      <w:r w:rsidR="005B0EF6" w:rsidRPr="005B77FA">
        <w:rPr>
          <w:rFonts w:ascii="Arial" w:hAnsi="Arial" w:cs="Arial"/>
          <w:sz w:val="22"/>
          <w:szCs w:val="22"/>
        </w:rPr>
        <w:t xml:space="preserve">(“the Company”) </w:t>
      </w:r>
      <w:r w:rsidRPr="005B77FA">
        <w:rPr>
          <w:rFonts w:ascii="Arial" w:hAnsi="Arial" w:cs="Arial"/>
          <w:sz w:val="22"/>
          <w:szCs w:val="22"/>
        </w:rPr>
        <w:t xml:space="preserve">and </w:t>
      </w:r>
      <w:r w:rsidR="00A85CB7" w:rsidRPr="005B77FA">
        <w:rPr>
          <w:rFonts w:ascii="Arial" w:hAnsi="Arial" w:cs="Arial"/>
          <w:sz w:val="22"/>
          <w:szCs w:val="22"/>
        </w:rPr>
        <w:t>its</w:t>
      </w:r>
      <w:r w:rsidRPr="005B77FA">
        <w:rPr>
          <w:rFonts w:ascii="Arial" w:hAnsi="Arial" w:cs="Arial"/>
          <w:sz w:val="22"/>
          <w:szCs w:val="22"/>
        </w:rPr>
        <w:t xml:space="preserve"> subsidiar</w:t>
      </w:r>
      <w:r w:rsidR="005B0EF6" w:rsidRPr="005B77FA">
        <w:rPr>
          <w:rFonts w:ascii="Arial" w:hAnsi="Arial" w:cs="Arial"/>
          <w:sz w:val="22"/>
          <w:szCs w:val="22"/>
        </w:rPr>
        <w:t>y companies</w:t>
      </w:r>
      <w:r w:rsidR="006E15E3" w:rsidRPr="005B77FA">
        <w:rPr>
          <w:rFonts w:ascii="Arial" w:hAnsi="Arial" w:cs="Arial"/>
          <w:sz w:val="22"/>
          <w:szCs w:val="22"/>
        </w:rPr>
        <w:t xml:space="preserve"> (“the subsidiaries”)</w:t>
      </w:r>
      <w:r w:rsidR="005B0EF6" w:rsidRPr="005B77FA">
        <w:rPr>
          <w:rFonts w:ascii="Arial" w:hAnsi="Arial" w:cs="Arial"/>
          <w:sz w:val="22"/>
          <w:szCs w:val="22"/>
        </w:rPr>
        <w:t xml:space="preserve"> (collectively as “the Group”)</w:t>
      </w:r>
      <w:r w:rsidR="00D8747D" w:rsidRPr="005B77FA">
        <w:rPr>
          <w:rFonts w:ascii="Arial" w:hAnsi="Arial" w:cs="Arial"/>
          <w:sz w:val="22"/>
          <w:szCs w:val="22"/>
        </w:rPr>
        <w:t xml:space="preserve">, </w:t>
      </w:r>
      <w:r w:rsidR="00A85CB7" w:rsidRPr="005B77FA">
        <w:rPr>
          <w:rFonts w:ascii="Arial" w:hAnsi="Arial" w:cs="Arial"/>
          <w:sz w:val="22"/>
          <w:szCs w:val="22"/>
        </w:rPr>
        <w:t xml:space="preserve">and </w:t>
      </w:r>
      <w:r w:rsidR="00EB1CF0">
        <w:rPr>
          <w:rFonts w:ascii="Arial" w:hAnsi="Arial" w:cs="Arial"/>
          <w:sz w:val="22"/>
          <w:szCs w:val="22"/>
        </w:rPr>
        <w:t>have</w:t>
      </w:r>
      <w:r w:rsidR="00A85CB7" w:rsidRPr="005B77FA">
        <w:rPr>
          <w:rFonts w:ascii="Arial" w:hAnsi="Arial" w:cs="Arial"/>
          <w:sz w:val="22"/>
          <w:szCs w:val="22"/>
        </w:rPr>
        <w:t xml:space="preserve"> been prepared by using the same basis as that applied for the preparation of the consolidated financial statements for the year ended 31 December </w:t>
      </w:r>
      <w:r w:rsidR="00847F67" w:rsidRPr="005B77FA">
        <w:rPr>
          <w:rFonts w:ascii="Arial" w:hAnsi="Arial" w:cs="Arial"/>
          <w:sz w:val="22"/>
          <w:szCs w:val="22"/>
        </w:rPr>
        <w:t>202</w:t>
      </w:r>
      <w:r w:rsidR="00AF68E8">
        <w:rPr>
          <w:rFonts w:ascii="Arial" w:hAnsi="Arial" w:cs="Arial"/>
          <w:sz w:val="22"/>
          <w:szCs w:val="22"/>
        </w:rPr>
        <w:t>4</w:t>
      </w:r>
      <w:r w:rsidRPr="005B77FA">
        <w:rPr>
          <w:rFonts w:ascii="Arial" w:hAnsi="Arial" w:cs="Arial"/>
          <w:sz w:val="22"/>
          <w:szCs w:val="22"/>
        </w:rPr>
        <w:t>.</w:t>
      </w:r>
      <w:r w:rsidR="00DF49EA" w:rsidRPr="005B77FA">
        <w:rPr>
          <w:rFonts w:ascii="Arial" w:hAnsi="Arial" w:cs="Arial"/>
          <w:sz w:val="22"/>
          <w:szCs w:val="22"/>
        </w:rPr>
        <w:t xml:space="preserve"> </w:t>
      </w:r>
      <w:r w:rsidR="00916493" w:rsidRPr="005B77FA">
        <w:rPr>
          <w:rFonts w:ascii="Arial" w:hAnsi="Arial" w:cs="Arial"/>
          <w:sz w:val="22"/>
          <w:szCs w:val="22"/>
        </w:rPr>
        <w:t>However, d</w:t>
      </w:r>
      <w:r w:rsidR="00DF49EA" w:rsidRPr="005B77FA">
        <w:rPr>
          <w:rFonts w:ascii="Arial" w:hAnsi="Arial" w:cs="Arial"/>
          <w:sz w:val="22"/>
          <w:szCs w:val="22"/>
        </w:rPr>
        <w:t xml:space="preserve">uring the current period, details of change in the composition of the Group of companies are described in </w:t>
      </w:r>
      <w:r w:rsidR="002C276B">
        <w:rPr>
          <w:rFonts w:ascii="Arial" w:hAnsi="Arial" w:cs="Arial"/>
          <w:sz w:val="22"/>
          <w:szCs w:val="22"/>
        </w:rPr>
        <w:t xml:space="preserve">the condensed </w:t>
      </w:r>
      <w:r w:rsidR="00DF49EA" w:rsidRPr="005B77FA">
        <w:rPr>
          <w:rFonts w:ascii="Arial" w:hAnsi="Arial" w:cs="Arial"/>
          <w:sz w:val="22"/>
          <w:szCs w:val="22"/>
        </w:rPr>
        <w:t>Note 7 to the interim financial statements.</w:t>
      </w:r>
    </w:p>
    <w:p w14:paraId="4DC6BFFC" w14:textId="77777777" w:rsidR="00210841" w:rsidRPr="005B77FA" w:rsidRDefault="00210841">
      <w:pPr>
        <w:overflowPunct/>
        <w:autoSpaceDE/>
        <w:autoSpaceDN/>
        <w:adjustRightInd/>
        <w:textAlignment w:val="auto"/>
        <w:rPr>
          <w:rFonts w:ascii="Arial" w:hAnsi="Arial" w:cs="Arial"/>
          <w:b/>
          <w:bCs/>
          <w:sz w:val="22"/>
          <w:szCs w:val="22"/>
        </w:rPr>
      </w:pPr>
      <w:r w:rsidRPr="005B77FA">
        <w:rPr>
          <w:rFonts w:ascii="Arial" w:hAnsi="Arial" w:cs="Arial"/>
          <w:b/>
          <w:bCs/>
          <w:sz w:val="22"/>
          <w:szCs w:val="22"/>
        </w:rPr>
        <w:br w:type="page"/>
      </w:r>
    </w:p>
    <w:p w14:paraId="2D100F31" w14:textId="4EF3C1B6" w:rsidR="00454E31" w:rsidRPr="005B77FA" w:rsidRDefault="00454E31" w:rsidP="001918B4">
      <w:pPr>
        <w:spacing w:before="120" w:after="120" w:line="380" w:lineRule="exact"/>
        <w:ind w:left="547" w:hanging="547"/>
        <w:jc w:val="thaiDistribute"/>
        <w:outlineLvl w:val="0"/>
        <w:rPr>
          <w:rFonts w:ascii="Arial" w:hAnsi="Arial" w:cs="Arial"/>
          <w:b/>
          <w:bCs/>
          <w:sz w:val="22"/>
          <w:szCs w:val="22"/>
        </w:rPr>
      </w:pPr>
      <w:r w:rsidRPr="005B77FA">
        <w:rPr>
          <w:rFonts w:ascii="Arial" w:hAnsi="Arial" w:cs="Arial"/>
          <w:b/>
          <w:bCs/>
          <w:sz w:val="22"/>
          <w:szCs w:val="22"/>
        </w:rPr>
        <w:lastRenderedPageBreak/>
        <w:t>1.4</w:t>
      </w:r>
      <w:r w:rsidR="00AE61C4" w:rsidRPr="005B77FA">
        <w:rPr>
          <w:rFonts w:ascii="Arial" w:hAnsi="Arial" w:cs="Arial"/>
          <w:b/>
          <w:bCs/>
          <w:sz w:val="22"/>
          <w:szCs w:val="22"/>
        </w:rPr>
        <w:tab/>
        <w:t>A</w:t>
      </w:r>
      <w:r w:rsidRPr="005B77FA">
        <w:rPr>
          <w:rFonts w:ascii="Arial" w:hAnsi="Arial" w:cs="Arial"/>
          <w:b/>
          <w:bCs/>
          <w:sz w:val="22"/>
          <w:szCs w:val="22"/>
        </w:rPr>
        <w:t>ccounting policies</w:t>
      </w:r>
    </w:p>
    <w:p w14:paraId="5C238A0A" w14:textId="294FD6EF" w:rsidR="00454E31" w:rsidRPr="005B77FA" w:rsidRDefault="00454E31" w:rsidP="001918B4">
      <w:pPr>
        <w:spacing w:before="120" w:after="120" w:line="380" w:lineRule="exact"/>
        <w:ind w:left="547" w:hanging="547"/>
        <w:jc w:val="thaiDistribute"/>
        <w:outlineLvl w:val="0"/>
        <w:rPr>
          <w:rFonts w:ascii="Arial" w:hAnsi="Arial" w:cs="Arial"/>
          <w:sz w:val="22"/>
          <w:szCs w:val="22"/>
        </w:rPr>
      </w:pPr>
      <w:r w:rsidRPr="005B77FA">
        <w:rPr>
          <w:rFonts w:ascii="Arial" w:hAnsi="Arial" w:cs="Arial"/>
          <w:sz w:val="22"/>
          <w:szCs w:val="22"/>
        </w:rPr>
        <w:tab/>
        <w:t xml:space="preserve">The interim financial </w:t>
      </w:r>
      <w:r w:rsidR="007116BB">
        <w:rPr>
          <w:rFonts w:ascii="Arial" w:hAnsi="Arial" w:cs="Arial"/>
          <w:sz w:val="22"/>
          <w:szCs w:val="22"/>
        </w:rPr>
        <w:t>statement</w:t>
      </w:r>
      <w:r w:rsidR="00EB1CF0">
        <w:rPr>
          <w:rFonts w:ascii="Arial" w:hAnsi="Arial" w:cs="Arial"/>
          <w:sz w:val="22"/>
          <w:szCs w:val="22"/>
        </w:rPr>
        <w:t xml:space="preserve">s are </w:t>
      </w:r>
      <w:r w:rsidRPr="005B77FA">
        <w:rPr>
          <w:rFonts w:ascii="Arial" w:hAnsi="Arial" w:cs="Arial"/>
          <w:sz w:val="22"/>
          <w:szCs w:val="22"/>
        </w:rPr>
        <w:t xml:space="preserve">prepared using the same accounting policies and methods of computation as were used for the financial statements for the year ended </w:t>
      </w:r>
      <w:r w:rsidR="00EB1CF0">
        <w:rPr>
          <w:rFonts w:ascii="Arial" w:hAnsi="Arial" w:cs="Arial"/>
          <w:sz w:val="22"/>
          <w:szCs w:val="22"/>
        </w:rPr>
        <w:t xml:space="preserve">                       </w:t>
      </w:r>
      <w:r w:rsidRPr="005B77FA">
        <w:rPr>
          <w:rFonts w:ascii="Arial" w:hAnsi="Arial" w:cs="Arial"/>
          <w:sz w:val="22"/>
          <w:szCs w:val="22"/>
        </w:rPr>
        <w:t xml:space="preserve">31 December </w:t>
      </w:r>
      <w:r w:rsidR="001026F5" w:rsidRPr="005B77FA">
        <w:rPr>
          <w:rFonts w:ascii="Arial" w:hAnsi="Arial" w:cstheme="minorBidi"/>
          <w:sz w:val="22"/>
          <w:szCs w:val="22"/>
        </w:rPr>
        <w:t>202</w:t>
      </w:r>
      <w:r w:rsidR="00AF68E8">
        <w:rPr>
          <w:rFonts w:ascii="Arial" w:hAnsi="Arial" w:cstheme="minorBidi"/>
          <w:sz w:val="22"/>
          <w:szCs w:val="22"/>
        </w:rPr>
        <w:t>4</w:t>
      </w:r>
      <w:r w:rsidRPr="005B77FA">
        <w:rPr>
          <w:rFonts w:ascii="Arial" w:hAnsi="Arial" w:cs="Arial"/>
          <w:sz w:val="22"/>
          <w:szCs w:val="22"/>
        </w:rPr>
        <w:t>.</w:t>
      </w:r>
    </w:p>
    <w:p w14:paraId="5A738729" w14:textId="3C253CD1" w:rsidR="00454E31" w:rsidRDefault="00454E31" w:rsidP="001918B4">
      <w:pPr>
        <w:spacing w:before="120" w:after="120" w:line="380" w:lineRule="exact"/>
        <w:ind w:left="547" w:hanging="547"/>
        <w:jc w:val="thaiDistribute"/>
        <w:outlineLvl w:val="0"/>
        <w:rPr>
          <w:rFonts w:ascii="Arial" w:hAnsi="Arial" w:cs="Arial"/>
          <w:sz w:val="22"/>
          <w:szCs w:val="22"/>
        </w:rPr>
      </w:pPr>
      <w:r w:rsidRPr="005B77FA">
        <w:rPr>
          <w:rFonts w:ascii="Arial" w:hAnsi="Arial" w:cs="Arial"/>
          <w:sz w:val="22"/>
          <w:szCs w:val="22"/>
          <w:cs/>
        </w:rPr>
        <w:tab/>
      </w:r>
      <w:r w:rsidRPr="005B77FA">
        <w:rPr>
          <w:rFonts w:ascii="Arial" w:hAnsi="Arial" w:cs="Arial"/>
          <w:sz w:val="22"/>
          <w:szCs w:val="22"/>
        </w:rPr>
        <w:t xml:space="preserve">The revised financial reporting standards which are effective for fiscal years beginning on or after 1 January </w:t>
      </w:r>
      <w:r w:rsidR="00134227" w:rsidRPr="005B77FA">
        <w:rPr>
          <w:rFonts w:ascii="Arial" w:hAnsi="Arial" w:cs="Arial"/>
          <w:sz w:val="22"/>
          <w:szCs w:val="22"/>
        </w:rPr>
        <w:t>202</w:t>
      </w:r>
      <w:r w:rsidR="00AF68E8">
        <w:rPr>
          <w:rFonts w:ascii="Arial" w:hAnsi="Arial" w:cs="Arial"/>
          <w:sz w:val="22"/>
          <w:szCs w:val="22"/>
        </w:rPr>
        <w:t>5</w:t>
      </w:r>
      <w:r w:rsidRPr="005B77FA">
        <w:rPr>
          <w:rFonts w:ascii="Arial" w:hAnsi="Arial" w:cs="Arial"/>
          <w:sz w:val="22"/>
          <w:szCs w:val="22"/>
        </w:rPr>
        <w:t>, do not have any significant impact on the Group’s financial statements.</w:t>
      </w:r>
    </w:p>
    <w:p w14:paraId="38536080" w14:textId="0694AB11" w:rsidR="000806BD" w:rsidRPr="005B77FA" w:rsidRDefault="00BA389E" w:rsidP="001918B4">
      <w:pPr>
        <w:tabs>
          <w:tab w:val="left" w:pos="1440"/>
        </w:tabs>
        <w:spacing w:before="120" w:after="120" w:line="380" w:lineRule="exact"/>
        <w:ind w:left="547" w:hanging="547"/>
        <w:jc w:val="thaiDistribute"/>
        <w:outlineLvl w:val="0"/>
        <w:rPr>
          <w:rFonts w:ascii="Arial" w:hAnsi="Arial" w:cs="Arial"/>
          <w:b/>
          <w:bCs/>
          <w:sz w:val="22"/>
          <w:szCs w:val="22"/>
        </w:rPr>
      </w:pPr>
      <w:r w:rsidRPr="005B77FA">
        <w:rPr>
          <w:rFonts w:ascii="Arial" w:hAnsi="Arial" w:cs="Arial"/>
          <w:b/>
          <w:bCs/>
          <w:sz w:val="22"/>
          <w:szCs w:val="22"/>
        </w:rPr>
        <w:t>2</w:t>
      </w:r>
      <w:r w:rsidR="000806BD" w:rsidRPr="005B77FA">
        <w:rPr>
          <w:rFonts w:ascii="Arial" w:hAnsi="Arial" w:cs="Arial"/>
          <w:b/>
          <w:bCs/>
          <w:sz w:val="22"/>
          <w:szCs w:val="22"/>
        </w:rPr>
        <w:t>.</w:t>
      </w:r>
      <w:r w:rsidR="000806BD" w:rsidRPr="005B77FA">
        <w:rPr>
          <w:rFonts w:ascii="Arial" w:hAnsi="Arial" w:cs="Arial"/>
          <w:b/>
          <w:bCs/>
          <w:sz w:val="22"/>
          <w:szCs w:val="22"/>
        </w:rPr>
        <w:tab/>
        <w:t>Related party transactions</w:t>
      </w:r>
    </w:p>
    <w:p w14:paraId="60889012" w14:textId="7AB2862C" w:rsidR="000806BD" w:rsidRPr="005B77FA" w:rsidRDefault="00BA389E" w:rsidP="00AF68E8">
      <w:pPr>
        <w:tabs>
          <w:tab w:val="left" w:pos="2880"/>
        </w:tabs>
        <w:spacing w:before="120" w:line="380" w:lineRule="exact"/>
        <w:ind w:left="547" w:hanging="547"/>
        <w:jc w:val="thaiDistribute"/>
        <w:rPr>
          <w:rFonts w:ascii="Arial" w:hAnsi="Arial" w:cs="Arial"/>
          <w:sz w:val="22"/>
          <w:szCs w:val="22"/>
        </w:rPr>
      </w:pPr>
      <w:r w:rsidRPr="005B77FA">
        <w:rPr>
          <w:rFonts w:ascii="Arial" w:hAnsi="Arial" w:cs="Arial"/>
          <w:sz w:val="22"/>
          <w:szCs w:val="22"/>
        </w:rPr>
        <w:t>2</w:t>
      </w:r>
      <w:r w:rsidR="008311F5" w:rsidRPr="005B77FA">
        <w:rPr>
          <w:rFonts w:ascii="Arial" w:hAnsi="Arial" w:cs="Arial"/>
          <w:sz w:val="22"/>
          <w:szCs w:val="22"/>
        </w:rPr>
        <w:t>.1</w:t>
      </w:r>
      <w:r w:rsidR="000806BD" w:rsidRPr="005B77FA">
        <w:rPr>
          <w:rFonts w:ascii="Arial" w:hAnsi="Arial" w:cs="Arial"/>
          <w:sz w:val="22"/>
          <w:szCs w:val="22"/>
        </w:rPr>
        <w:tab/>
        <w:t>During the period</w:t>
      </w:r>
      <w:r w:rsidR="009407C5" w:rsidRPr="005B77FA">
        <w:rPr>
          <w:rFonts w:ascii="Arial" w:hAnsi="Arial" w:cs="Arial"/>
          <w:sz w:val="22"/>
          <w:szCs w:val="22"/>
        </w:rPr>
        <w:t>s</w:t>
      </w:r>
      <w:r w:rsidR="000806BD" w:rsidRPr="005B77FA">
        <w:rPr>
          <w:rFonts w:ascii="Arial" w:hAnsi="Arial" w:cs="Arial"/>
          <w:sz w:val="22"/>
          <w:szCs w:val="22"/>
        </w:rPr>
        <w:t xml:space="preserve">, the </w:t>
      </w:r>
      <w:r w:rsidR="00894D91" w:rsidRPr="005B77FA">
        <w:rPr>
          <w:rFonts w:ascii="Arial" w:hAnsi="Arial" w:cs="Arial"/>
          <w:sz w:val="22"/>
          <w:szCs w:val="22"/>
        </w:rPr>
        <w:t>Group</w:t>
      </w:r>
      <w:r w:rsidR="000806BD" w:rsidRPr="005B77FA">
        <w:rPr>
          <w:rFonts w:ascii="Arial" w:hAnsi="Arial" w:cs="Arial"/>
          <w:sz w:val="22"/>
          <w:szCs w:val="22"/>
        </w:rPr>
        <w:t xml:space="preserve"> had significant business transactions with related parties. Such transactions, which are </w:t>
      </w:r>
      <w:r w:rsidR="00DE6DFD" w:rsidRPr="005B77FA">
        <w:rPr>
          <w:rFonts w:ascii="Arial" w:hAnsi="Arial" w:cs="Arial"/>
          <w:sz w:val="22"/>
          <w:szCs w:val="22"/>
        </w:rPr>
        <w:t>summarised</w:t>
      </w:r>
      <w:r w:rsidR="000806BD" w:rsidRPr="005B77FA">
        <w:rPr>
          <w:rFonts w:ascii="Arial" w:hAnsi="Arial" w:cs="Arial"/>
          <w:sz w:val="22"/>
          <w:szCs w:val="22"/>
        </w:rPr>
        <w:t xml:space="preserve"> below, arose in the ordinary course of business and were concluded on commercial terms and bases agreed upon between the Company and those related parties.</w:t>
      </w:r>
    </w:p>
    <w:p w14:paraId="7D261143" w14:textId="170791D0" w:rsidR="008B328C" w:rsidRPr="009C1DA0" w:rsidRDefault="00AF68E8" w:rsidP="008B328C">
      <w:pPr>
        <w:tabs>
          <w:tab w:val="left" w:pos="900"/>
          <w:tab w:val="left" w:pos="2160"/>
          <w:tab w:val="right" w:pos="7200"/>
          <w:tab w:val="right" w:pos="8540"/>
        </w:tabs>
        <w:spacing w:before="240" w:line="320" w:lineRule="exact"/>
        <w:ind w:left="360" w:hanging="360"/>
        <w:jc w:val="right"/>
        <w:rPr>
          <w:rFonts w:ascii="Arial" w:hAnsi="Arial" w:cs="Arial"/>
          <w:b/>
          <w:bCs/>
          <w:sz w:val="16"/>
          <w:szCs w:val="16"/>
        </w:rPr>
      </w:pPr>
      <w:r w:rsidRPr="009C1DA0">
        <w:rPr>
          <w:rFonts w:ascii="Arial" w:hAnsi="Arial" w:cs="Arial"/>
          <w:sz w:val="16"/>
          <w:szCs w:val="16"/>
        </w:rPr>
        <w:t xml:space="preserve"> </w:t>
      </w:r>
      <w:r w:rsidR="008B328C" w:rsidRPr="009C1DA0">
        <w:rPr>
          <w:rFonts w:ascii="Arial" w:hAnsi="Arial" w:cs="Arial"/>
          <w:sz w:val="16"/>
          <w:szCs w:val="16"/>
        </w:rPr>
        <w:t>(Unit: Million Baht)</w:t>
      </w:r>
    </w:p>
    <w:tbl>
      <w:tblPr>
        <w:tblW w:w="9180" w:type="dxa"/>
        <w:tblInd w:w="450" w:type="dxa"/>
        <w:tblLayout w:type="fixed"/>
        <w:tblLook w:val="0000" w:firstRow="0" w:lastRow="0" w:firstColumn="0" w:lastColumn="0" w:noHBand="0" w:noVBand="0"/>
      </w:tblPr>
      <w:tblGrid>
        <w:gridCol w:w="2418"/>
        <w:gridCol w:w="990"/>
        <w:gridCol w:w="990"/>
        <w:gridCol w:w="990"/>
        <w:gridCol w:w="990"/>
        <w:gridCol w:w="2802"/>
      </w:tblGrid>
      <w:tr w:rsidR="008B328C" w:rsidRPr="009C1DA0" w14:paraId="63F7674F" w14:textId="77777777" w:rsidTr="009462C3">
        <w:trPr>
          <w:cantSplit/>
          <w:trHeight w:val="72"/>
        </w:trPr>
        <w:tc>
          <w:tcPr>
            <w:tcW w:w="2418" w:type="dxa"/>
            <w:tcBorders>
              <w:top w:val="nil"/>
              <w:left w:val="nil"/>
              <w:bottom w:val="nil"/>
              <w:right w:val="nil"/>
            </w:tcBorders>
          </w:tcPr>
          <w:p w14:paraId="38713452" w14:textId="77777777" w:rsidR="008B328C" w:rsidRPr="009C1DA0" w:rsidRDefault="008B328C" w:rsidP="009462C3">
            <w:pPr>
              <w:spacing w:line="300" w:lineRule="exact"/>
              <w:ind w:right="-43"/>
              <w:rPr>
                <w:rFonts w:ascii="Arial" w:hAnsi="Arial" w:cs="Arial"/>
                <w:sz w:val="16"/>
                <w:szCs w:val="16"/>
              </w:rPr>
            </w:pPr>
          </w:p>
        </w:tc>
        <w:tc>
          <w:tcPr>
            <w:tcW w:w="1980" w:type="dxa"/>
            <w:gridSpan w:val="2"/>
            <w:tcBorders>
              <w:top w:val="nil"/>
              <w:left w:val="nil"/>
              <w:bottom w:val="nil"/>
              <w:right w:val="nil"/>
            </w:tcBorders>
          </w:tcPr>
          <w:p w14:paraId="69F106BA" w14:textId="77777777" w:rsidR="008B328C" w:rsidRPr="009C1DA0" w:rsidRDefault="008B328C" w:rsidP="009462C3">
            <w:pPr>
              <w:spacing w:line="300" w:lineRule="exact"/>
              <w:ind w:right="-43"/>
              <w:jc w:val="center"/>
              <w:rPr>
                <w:rFonts w:ascii="Arial" w:hAnsi="Arial" w:cs="Arial"/>
                <w:sz w:val="16"/>
                <w:szCs w:val="16"/>
              </w:rPr>
            </w:pPr>
            <w:r w:rsidRPr="009C1DA0">
              <w:rPr>
                <w:rFonts w:ascii="Arial" w:hAnsi="Arial" w:cs="Arial"/>
                <w:sz w:val="16"/>
                <w:szCs w:val="16"/>
              </w:rPr>
              <w:t>Consolidated</w:t>
            </w:r>
          </w:p>
        </w:tc>
        <w:tc>
          <w:tcPr>
            <w:tcW w:w="1980" w:type="dxa"/>
            <w:gridSpan w:val="2"/>
            <w:tcBorders>
              <w:top w:val="nil"/>
              <w:left w:val="nil"/>
              <w:bottom w:val="nil"/>
              <w:right w:val="nil"/>
            </w:tcBorders>
          </w:tcPr>
          <w:p w14:paraId="5E9BFEB6" w14:textId="77777777" w:rsidR="008B328C" w:rsidRPr="009C1DA0" w:rsidRDefault="008B328C" w:rsidP="009462C3">
            <w:pPr>
              <w:spacing w:line="300" w:lineRule="exact"/>
              <w:ind w:right="-43"/>
              <w:jc w:val="center"/>
              <w:rPr>
                <w:rFonts w:ascii="Arial" w:hAnsi="Arial" w:cs="Arial"/>
                <w:sz w:val="16"/>
                <w:szCs w:val="16"/>
              </w:rPr>
            </w:pPr>
            <w:r w:rsidRPr="009C1DA0">
              <w:rPr>
                <w:rFonts w:ascii="Arial" w:hAnsi="Arial" w:cs="Arial"/>
                <w:sz w:val="16"/>
                <w:szCs w:val="16"/>
              </w:rPr>
              <w:t>Separate</w:t>
            </w:r>
          </w:p>
        </w:tc>
        <w:tc>
          <w:tcPr>
            <w:tcW w:w="2802" w:type="dxa"/>
            <w:tcBorders>
              <w:top w:val="nil"/>
              <w:left w:val="nil"/>
              <w:bottom w:val="nil"/>
              <w:right w:val="nil"/>
            </w:tcBorders>
          </w:tcPr>
          <w:p w14:paraId="21877099" w14:textId="77777777" w:rsidR="008B328C" w:rsidRPr="009C1DA0" w:rsidRDefault="008B328C" w:rsidP="009462C3">
            <w:pPr>
              <w:spacing w:line="300" w:lineRule="exact"/>
              <w:ind w:right="-43"/>
              <w:jc w:val="center"/>
              <w:rPr>
                <w:rFonts w:ascii="Arial" w:hAnsi="Arial" w:cs="Arial"/>
                <w:sz w:val="16"/>
                <w:szCs w:val="16"/>
              </w:rPr>
            </w:pPr>
          </w:p>
        </w:tc>
      </w:tr>
      <w:tr w:rsidR="008B328C" w:rsidRPr="009C1DA0" w14:paraId="6EAEA31A" w14:textId="77777777" w:rsidTr="009462C3">
        <w:trPr>
          <w:cantSplit/>
          <w:trHeight w:val="72"/>
        </w:trPr>
        <w:tc>
          <w:tcPr>
            <w:tcW w:w="2418" w:type="dxa"/>
            <w:tcBorders>
              <w:top w:val="nil"/>
              <w:left w:val="nil"/>
              <w:bottom w:val="nil"/>
              <w:right w:val="nil"/>
            </w:tcBorders>
          </w:tcPr>
          <w:p w14:paraId="254337B7" w14:textId="77777777" w:rsidR="008B328C" w:rsidRPr="009C1DA0" w:rsidRDefault="008B328C" w:rsidP="009462C3">
            <w:pPr>
              <w:spacing w:line="300" w:lineRule="exact"/>
              <w:ind w:right="-43"/>
              <w:rPr>
                <w:rFonts w:ascii="Arial" w:hAnsi="Arial" w:cs="Arial"/>
                <w:sz w:val="16"/>
                <w:szCs w:val="16"/>
              </w:rPr>
            </w:pPr>
          </w:p>
        </w:tc>
        <w:tc>
          <w:tcPr>
            <w:tcW w:w="1980" w:type="dxa"/>
            <w:gridSpan w:val="2"/>
            <w:tcBorders>
              <w:top w:val="nil"/>
              <w:left w:val="nil"/>
              <w:bottom w:val="nil"/>
              <w:right w:val="nil"/>
            </w:tcBorders>
          </w:tcPr>
          <w:p w14:paraId="1EBD1E2E" w14:textId="77777777" w:rsidR="008B328C" w:rsidRPr="009C1DA0" w:rsidRDefault="008B328C" w:rsidP="009462C3">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financial statements</w:t>
            </w:r>
          </w:p>
        </w:tc>
        <w:tc>
          <w:tcPr>
            <w:tcW w:w="1980" w:type="dxa"/>
            <w:gridSpan w:val="2"/>
            <w:tcBorders>
              <w:top w:val="nil"/>
              <w:left w:val="nil"/>
              <w:bottom w:val="nil"/>
              <w:right w:val="nil"/>
            </w:tcBorders>
          </w:tcPr>
          <w:p w14:paraId="583B951D" w14:textId="77777777" w:rsidR="008B328C" w:rsidRPr="009C1DA0" w:rsidRDefault="008B328C" w:rsidP="009462C3">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financial statements</w:t>
            </w:r>
          </w:p>
        </w:tc>
        <w:tc>
          <w:tcPr>
            <w:tcW w:w="2802" w:type="dxa"/>
            <w:tcBorders>
              <w:top w:val="nil"/>
              <w:left w:val="nil"/>
              <w:bottom w:val="nil"/>
              <w:right w:val="nil"/>
            </w:tcBorders>
          </w:tcPr>
          <w:p w14:paraId="00D4618A" w14:textId="77777777" w:rsidR="008B328C" w:rsidRPr="009C1DA0" w:rsidRDefault="008B328C" w:rsidP="009462C3">
            <w:pPr>
              <w:spacing w:line="300" w:lineRule="exact"/>
              <w:ind w:right="-43"/>
              <w:jc w:val="center"/>
              <w:rPr>
                <w:rFonts w:ascii="Arial" w:hAnsi="Arial" w:cs="Arial"/>
                <w:sz w:val="16"/>
                <w:szCs w:val="16"/>
              </w:rPr>
            </w:pPr>
          </w:p>
        </w:tc>
      </w:tr>
      <w:tr w:rsidR="008B328C" w:rsidRPr="009C1DA0" w14:paraId="6442BD5B" w14:textId="77777777" w:rsidTr="009462C3">
        <w:trPr>
          <w:cantSplit/>
          <w:trHeight w:val="72"/>
        </w:trPr>
        <w:tc>
          <w:tcPr>
            <w:tcW w:w="2418" w:type="dxa"/>
            <w:tcBorders>
              <w:top w:val="nil"/>
              <w:left w:val="nil"/>
              <w:bottom w:val="nil"/>
              <w:right w:val="nil"/>
            </w:tcBorders>
          </w:tcPr>
          <w:p w14:paraId="3CB41096" w14:textId="77777777" w:rsidR="008B328C" w:rsidRPr="009C1DA0" w:rsidRDefault="008B328C" w:rsidP="009462C3">
            <w:pPr>
              <w:spacing w:line="300" w:lineRule="exact"/>
              <w:ind w:right="-43"/>
              <w:rPr>
                <w:rFonts w:ascii="Arial" w:hAnsi="Arial" w:cs="Arial"/>
                <w:sz w:val="16"/>
                <w:szCs w:val="16"/>
              </w:rPr>
            </w:pPr>
          </w:p>
        </w:tc>
        <w:tc>
          <w:tcPr>
            <w:tcW w:w="3960" w:type="dxa"/>
            <w:gridSpan w:val="4"/>
            <w:tcBorders>
              <w:top w:val="nil"/>
              <w:left w:val="nil"/>
              <w:bottom w:val="nil"/>
              <w:right w:val="nil"/>
            </w:tcBorders>
          </w:tcPr>
          <w:p w14:paraId="62ED1E56" w14:textId="22CFA5B7" w:rsidR="008B328C" w:rsidRPr="009C1DA0" w:rsidRDefault="008B328C" w:rsidP="009462C3">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 xml:space="preserve">For the </w:t>
            </w:r>
            <w:r w:rsidR="00AF68E8">
              <w:rPr>
                <w:rFonts w:ascii="Arial" w:hAnsi="Arial" w:cs="Arial"/>
                <w:sz w:val="16"/>
                <w:szCs w:val="16"/>
              </w:rPr>
              <w:t>three</w:t>
            </w:r>
            <w:r w:rsidRPr="009C1DA0">
              <w:rPr>
                <w:rFonts w:ascii="Arial" w:hAnsi="Arial" w:cs="Arial"/>
                <w:sz w:val="16"/>
                <w:szCs w:val="16"/>
              </w:rPr>
              <w:t xml:space="preserve">-month periods ended </w:t>
            </w:r>
            <w:r w:rsidR="00AF68E8">
              <w:rPr>
                <w:rFonts w:ascii="Arial" w:hAnsi="Arial" w:cs="Arial"/>
                <w:sz w:val="16"/>
                <w:szCs w:val="16"/>
              </w:rPr>
              <w:t>31 March</w:t>
            </w:r>
          </w:p>
        </w:tc>
        <w:tc>
          <w:tcPr>
            <w:tcW w:w="2802" w:type="dxa"/>
            <w:tcBorders>
              <w:top w:val="nil"/>
              <w:left w:val="nil"/>
              <w:bottom w:val="nil"/>
              <w:right w:val="nil"/>
            </w:tcBorders>
          </w:tcPr>
          <w:p w14:paraId="3DB1ACE6" w14:textId="77777777" w:rsidR="008B328C" w:rsidRPr="009C1DA0" w:rsidRDefault="008B328C" w:rsidP="009462C3">
            <w:pPr>
              <w:spacing w:line="300" w:lineRule="exact"/>
              <w:ind w:right="-43"/>
              <w:jc w:val="center"/>
              <w:rPr>
                <w:rFonts w:ascii="Arial" w:hAnsi="Arial" w:cs="Arial"/>
                <w:sz w:val="16"/>
                <w:szCs w:val="16"/>
              </w:rPr>
            </w:pPr>
          </w:p>
        </w:tc>
      </w:tr>
      <w:tr w:rsidR="00AF68E8" w:rsidRPr="009C1DA0" w14:paraId="57D37B84" w14:textId="77777777" w:rsidTr="009462C3">
        <w:trPr>
          <w:cantSplit/>
        </w:trPr>
        <w:tc>
          <w:tcPr>
            <w:tcW w:w="2418" w:type="dxa"/>
            <w:tcBorders>
              <w:top w:val="nil"/>
              <w:left w:val="nil"/>
              <w:bottom w:val="nil"/>
              <w:right w:val="nil"/>
            </w:tcBorders>
          </w:tcPr>
          <w:p w14:paraId="6F674909" w14:textId="77777777" w:rsidR="00AF68E8" w:rsidRPr="009C1DA0" w:rsidRDefault="00AF68E8" w:rsidP="00AF68E8">
            <w:pPr>
              <w:spacing w:line="300" w:lineRule="exact"/>
              <w:ind w:right="-43"/>
              <w:rPr>
                <w:rFonts w:ascii="Arial" w:hAnsi="Arial" w:cs="Arial"/>
                <w:sz w:val="16"/>
                <w:szCs w:val="16"/>
              </w:rPr>
            </w:pPr>
          </w:p>
        </w:tc>
        <w:tc>
          <w:tcPr>
            <w:tcW w:w="990" w:type="dxa"/>
            <w:tcBorders>
              <w:top w:val="nil"/>
              <w:left w:val="nil"/>
              <w:bottom w:val="nil"/>
              <w:right w:val="nil"/>
            </w:tcBorders>
          </w:tcPr>
          <w:p w14:paraId="6869DD92" w14:textId="2AA593C3" w:rsidR="00AF68E8" w:rsidRPr="009C1DA0" w:rsidRDefault="00AF68E8" w:rsidP="00AF68E8">
            <w:pPr>
              <w:pBdr>
                <w:bottom w:val="single" w:sz="4" w:space="1" w:color="auto"/>
              </w:pBdr>
              <w:spacing w:line="300" w:lineRule="exact"/>
              <w:ind w:right="-43"/>
              <w:jc w:val="center"/>
              <w:rPr>
                <w:rFonts w:ascii="Arial" w:hAnsi="Arial" w:cs="Arial"/>
                <w:sz w:val="16"/>
                <w:szCs w:val="16"/>
              </w:rPr>
            </w:pPr>
            <w:r>
              <w:rPr>
                <w:rFonts w:ascii="Arial" w:hAnsi="Arial" w:cs="Arial"/>
                <w:sz w:val="16"/>
                <w:szCs w:val="16"/>
              </w:rPr>
              <w:t>2025</w:t>
            </w:r>
          </w:p>
        </w:tc>
        <w:tc>
          <w:tcPr>
            <w:tcW w:w="990" w:type="dxa"/>
            <w:tcBorders>
              <w:top w:val="nil"/>
              <w:left w:val="nil"/>
              <w:bottom w:val="nil"/>
              <w:right w:val="nil"/>
            </w:tcBorders>
          </w:tcPr>
          <w:p w14:paraId="40661B42" w14:textId="1E18E018" w:rsidR="00AF68E8" w:rsidRPr="009C1DA0" w:rsidRDefault="00AF68E8" w:rsidP="00AF68E8">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202</w:t>
            </w:r>
            <w:r>
              <w:rPr>
                <w:rFonts w:ascii="Arial" w:hAnsi="Arial" w:cs="Arial"/>
                <w:sz w:val="16"/>
                <w:szCs w:val="16"/>
              </w:rPr>
              <w:t>4</w:t>
            </w:r>
          </w:p>
        </w:tc>
        <w:tc>
          <w:tcPr>
            <w:tcW w:w="990" w:type="dxa"/>
            <w:tcBorders>
              <w:top w:val="nil"/>
              <w:left w:val="nil"/>
              <w:bottom w:val="nil"/>
              <w:right w:val="nil"/>
            </w:tcBorders>
          </w:tcPr>
          <w:p w14:paraId="28307810" w14:textId="698A88E0" w:rsidR="00AF68E8" w:rsidRPr="009C1DA0" w:rsidRDefault="00AF68E8" w:rsidP="00AF68E8">
            <w:pPr>
              <w:pBdr>
                <w:bottom w:val="single" w:sz="4" w:space="1" w:color="auto"/>
              </w:pBdr>
              <w:spacing w:line="300" w:lineRule="exact"/>
              <w:ind w:right="-43"/>
              <w:jc w:val="center"/>
              <w:rPr>
                <w:rFonts w:ascii="Arial" w:hAnsi="Arial" w:cs="Arial"/>
                <w:sz w:val="16"/>
                <w:szCs w:val="16"/>
              </w:rPr>
            </w:pPr>
            <w:r>
              <w:rPr>
                <w:rFonts w:ascii="Arial" w:hAnsi="Arial" w:cs="Arial"/>
                <w:sz w:val="16"/>
                <w:szCs w:val="16"/>
              </w:rPr>
              <w:t>2025</w:t>
            </w:r>
          </w:p>
        </w:tc>
        <w:tc>
          <w:tcPr>
            <w:tcW w:w="990" w:type="dxa"/>
            <w:tcBorders>
              <w:top w:val="nil"/>
              <w:left w:val="nil"/>
              <w:bottom w:val="nil"/>
              <w:right w:val="nil"/>
            </w:tcBorders>
          </w:tcPr>
          <w:p w14:paraId="667AC36B" w14:textId="7D08FF3E" w:rsidR="00AF68E8" w:rsidRPr="009C1DA0" w:rsidRDefault="00AF68E8" w:rsidP="00AF68E8">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202</w:t>
            </w:r>
            <w:r>
              <w:rPr>
                <w:rFonts w:ascii="Arial" w:hAnsi="Arial" w:cs="Arial"/>
                <w:sz w:val="16"/>
                <w:szCs w:val="16"/>
              </w:rPr>
              <w:t>4</w:t>
            </w:r>
          </w:p>
        </w:tc>
        <w:tc>
          <w:tcPr>
            <w:tcW w:w="2802" w:type="dxa"/>
            <w:tcBorders>
              <w:top w:val="nil"/>
              <w:left w:val="nil"/>
              <w:bottom w:val="nil"/>
              <w:right w:val="nil"/>
            </w:tcBorders>
          </w:tcPr>
          <w:p w14:paraId="0EA7D643" w14:textId="77777777" w:rsidR="00AF68E8" w:rsidRPr="009C1DA0" w:rsidRDefault="00AF68E8" w:rsidP="00AF68E8">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Pricing policy</w:t>
            </w:r>
          </w:p>
        </w:tc>
      </w:tr>
      <w:tr w:rsidR="00AF68E8" w:rsidRPr="009C1DA0" w14:paraId="128805DF" w14:textId="77777777" w:rsidTr="009462C3">
        <w:trPr>
          <w:cantSplit/>
        </w:trPr>
        <w:tc>
          <w:tcPr>
            <w:tcW w:w="4398" w:type="dxa"/>
            <w:gridSpan w:val="3"/>
            <w:tcBorders>
              <w:top w:val="nil"/>
              <w:left w:val="nil"/>
              <w:bottom w:val="nil"/>
              <w:right w:val="nil"/>
            </w:tcBorders>
          </w:tcPr>
          <w:p w14:paraId="6736531D" w14:textId="77777777" w:rsidR="00AF68E8" w:rsidRPr="009C1DA0" w:rsidRDefault="00AF68E8" w:rsidP="00AF68E8">
            <w:pPr>
              <w:spacing w:line="300" w:lineRule="exact"/>
              <w:ind w:right="-43"/>
              <w:rPr>
                <w:rFonts w:ascii="Arial" w:hAnsi="Arial" w:cs="Arial"/>
                <w:sz w:val="16"/>
                <w:szCs w:val="16"/>
              </w:rPr>
            </w:pPr>
            <w:r w:rsidRPr="009C1DA0">
              <w:rPr>
                <w:rFonts w:ascii="Arial" w:hAnsi="Arial" w:cs="Arial"/>
                <w:b/>
                <w:bCs/>
                <w:sz w:val="16"/>
                <w:szCs w:val="16"/>
                <w:u w:val="single"/>
              </w:rPr>
              <w:t>Transactions with subsidiary companies</w:t>
            </w:r>
          </w:p>
        </w:tc>
        <w:tc>
          <w:tcPr>
            <w:tcW w:w="990" w:type="dxa"/>
            <w:tcBorders>
              <w:top w:val="nil"/>
              <w:left w:val="nil"/>
              <w:bottom w:val="nil"/>
              <w:right w:val="nil"/>
            </w:tcBorders>
          </w:tcPr>
          <w:p w14:paraId="2A1F6969" w14:textId="77777777" w:rsidR="00AF68E8" w:rsidRPr="009C1DA0" w:rsidRDefault="00AF68E8" w:rsidP="00AF68E8">
            <w:pPr>
              <w:spacing w:line="300" w:lineRule="exact"/>
              <w:ind w:right="-43"/>
              <w:jc w:val="center"/>
              <w:rPr>
                <w:rFonts w:ascii="Arial" w:hAnsi="Arial" w:cs="Arial"/>
                <w:sz w:val="16"/>
                <w:szCs w:val="16"/>
              </w:rPr>
            </w:pPr>
          </w:p>
        </w:tc>
        <w:tc>
          <w:tcPr>
            <w:tcW w:w="990" w:type="dxa"/>
            <w:tcBorders>
              <w:top w:val="nil"/>
              <w:left w:val="nil"/>
              <w:bottom w:val="nil"/>
              <w:right w:val="nil"/>
            </w:tcBorders>
          </w:tcPr>
          <w:p w14:paraId="121BADE0" w14:textId="77777777" w:rsidR="00AF68E8" w:rsidRPr="009C1DA0" w:rsidRDefault="00AF68E8" w:rsidP="00AF68E8">
            <w:pPr>
              <w:spacing w:line="300" w:lineRule="exact"/>
              <w:ind w:right="-43"/>
              <w:jc w:val="center"/>
              <w:rPr>
                <w:rFonts w:ascii="Arial" w:hAnsi="Arial" w:cs="Arial"/>
                <w:sz w:val="16"/>
                <w:szCs w:val="16"/>
              </w:rPr>
            </w:pPr>
          </w:p>
        </w:tc>
        <w:tc>
          <w:tcPr>
            <w:tcW w:w="2802" w:type="dxa"/>
            <w:tcBorders>
              <w:top w:val="nil"/>
              <w:left w:val="nil"/>
              <w:bottom w:val="nil"/>
              <w:right w:val="nil"/>
            </w:tcBorders>
          </w:tcPr>
          <w:p w14:paraId="4AEA1DDA" w14:textId="77777777" w:rsidR="00AF68E8" w:rsidRPr="009C1DA0" w:rsidRDefault="00AF68E8" w:rsidP="00AF68E8">
            <w:pPr>
              <w:spacing w:line="300" w:lineRule="exact"/>
              <w:ind w:left="162" w:right="-62" w:hanging="162"/>
              <w:jc w:val="center"/>
              <w:rPr>
                <w:rFonts w:ascii="Arial" w:hAnsi="Arial" w:cs="Arial"/>
                <w:sz w:val="16"/>
                <w:szCs w:val="16"/>
              </w:rPr>
            </w:pPr>
          </w:p>
        </w:tc>
      </w:tr>
      <w:tr w:rsidR="00AF68E8" w:rsidRPr="009C1DA0" w14:paraId="6F331288" w14:textId="77777777" w:rsidTr="009462C3">
        <w:trPr>
          <w:cantSplit/>
          <w:trHeight w:val="72"/>
        </w:trPr>
        <w:tc>
          <w:tcPr>
            <w:tcW w:w="4398" w:type="dxa"/>
            <w:gridSpan w:val="3"/>
            <w:tcBorders>
              <w:top w:val="nil"/>
              <w:left w:val="nil"/>
              <w:bottom w:val="nil"/>
              <w:right w:val="nil"/>
            </w:tcBorders>
          </w:tcPr>
          <w:p w14:paraId="0755EF0B" w14:textId="77777777" w:rsidR="00AF68E8" w:rsidRPr="009C1DA0" w:rsidRDefault="00AF68E8" w:rsidP="00AF68E8">
            <w:pPr>
              <w:spacing w:line="300" w:lineRule="exact"/>
              <w:ind w:right="-43"/>
              <w:rPr>
                <w:rFonts w:ascii="Arial" w:hAnsi="Arial" w:cs="Arial"/>
                <w:sz w:val="16"/>
                <w:szCs w:val="16"/>
              </w:rPr>
            </w:pPr>
            <w:r w:rsidRPr="009C1DA0">
              <w:rPr>
                <w:rFonts w:ascii="Arial" w:hAnsi="Arial" w:cs="Arial"/>
                <w:sz w:val="16"/>
                <w:szCs w:val="16"/>
              </w:rPr>
              <w:t>(Eliminated from the consolidated financial statements)</w:t>
            </w:r>
          </w:p>
        </w:tc>
        <w:tc>
          <w:tcPr>
            <w:tcW w:w="990" w:type="dxa"/>
            <w:tcBorders>
              <w:top w:val="nil"/>
              <w:left w:val="nil"/>
              <w:bottom w:val="nil"/>
              <w:right w:val="nil"/>
            </w:tcBorders>
          </w:tcPr>
          <w:p w14:paraId="06C020DD" w14:textId="77777777" w:rsidR="00AF68E8" w:rsidRPr="009C1DA0" w:rsidRDefault="00AF68E8" w:rsidP="00AF68E8">
            <w:pPr>
              <w:spacing w:line="300" w:lineRule="exact"/>
              <w:ind w:right="-43"/>
              <w:jc w:val="center"/>
              <w:rPr>
                <w:rFonts w:ascii="Arial" w:hAnsi="Arial" w:cs="Arial"/>
                <w:sz w:val="16"/>
                <w:szCs w:val="16"/>
              </w:rPr>
            </w:pPr>
          </w:p>
        </w:tc>
        <w:tc>
          <w:tcPr>
            <w:tcW w:w="990" w:type="dxa"/>
            <w:tcBorders>
              <w:top w:val="nil"/>
              <w:left w:val="nil"/>
              <w:bottom w:val="nil"/>
              <w:right w:val="nil"/>
            </w:tcBorders>
          </w:tcPr>
          <w:p w14:paraId="13B963AD" w14:textId="77777777" w:rsidR="00AF68E8" w:rsidRPr="009C1DA0" w:rsidRDefault="00AF68E8" w:rsidP="00AF68E8">
            <w:pPr>
              <w:spacing w:line="300" w:lineRule="exact"/>
              <w:ind w:right="-43"/>
              <w:jc w:val="center"/>
              <w:rPr>
                <w:rFonts w:ascii="Arial" w:hAnsi="Arial" w:cs="Arial"/>
                <w:sz w:val="16"/>
                <w:szCs w:val="16"/>
              </w:rPr>
            </w:pPr>
          </w:p>
        </w:tc>
        <w:tc>
          <w:tcPr>
            <w:tcW w:w="2802" w:type="dxa"/>
            <w:tcBorders>
              <w:top w:val="nil"/>
              <w:left w:val="nil"/>
              <w:bottom w:val="nil"/>
              <w:right w:val="nil"/>
            </w:tcBorders>
          </w:tcPr>
          <w:p w14:paraId="4A31AFD3" w14:textId="77777777" w:rsidR="00AF68E8" w:rsidRPr="009C1DA0" w:rsidRDefault="00AF68E8" w:rsidP="00AF68E8">
            <w:pPr>
              <w:spacing w:line="300" w:lineRule="exact"/>
              <w:ind w:left="162" w:right="-62" w:hanging="162"/>
              <w:jc w:val="center"/>
              <w:rPr>
                <w:rFonts w:ascii="Arial" w:hAnsi="Arial" w:cs="Arial"/>
                <w:sz w:val="16"/>
                <w:szCs w:val="16"/>
              </w:rPr>
            </w:pPr>
          </w:p>
        </w:tc>
      </w:tr>
      <w:tr w:rsidR="009F7E48" w:rsidRPr="009C1DA0" w14:paraId="7454F325" w14:textId="77777777" w:rsidTr="009462C3">
        <w:trPr>
          <w:cantSplit/>
          <w:trHeight w:val="80"/>
        </w:trPr>
        <w:tc>
          <w:tcPr>
            <w:tcW w:w="2418" w:type="dxa"/>
            <w:tcBorders>
              <w:top w:val="nil"/>
              <w:left w:val="nil"/>
              <w:bottom w:val="nil"/>
              <w:right w:val="nil"/>
            </w:tcBorders>
          </w:tcPr>
          <w:p w14:paraId="1042DC5F" w14:textId="28E3A708" w:rsidR="009F7E48" w:rsidRPr="009C1DA0" w:rsidRDefault="00AA4876" w:rsidP="009F7E48">
            <w:pPr>
              <w:spacing w:line="300" w:lineRule="exact"/>
              <w:ind w:left="159" w:right="-115" w:hanging="173"/>
              <w:rPr>
                <w:rFonts w:ascii="Arial" w:hAnsi="Arial" w:cs="Arial"/>
                <w:sz w:val="16"/>
                <w:szCs w:val="16"/>
              </w:rPr>
            </w:pPr>
            <w:r>
              <w:rPr>
                <w:rFonts w:ascii="Arial" w:hAnsi="Arial" w:cs="Arial"/>
                <w:sz w:val="16"/>
                <w:szCs w:val="16"/>
              </w:rPr>
              <w:t>Revenue from sale of real estate</w:t>
            </w:r>
          </w:p>
        </w:tc>
        <w:tc>
          <w:tcPr>
            <w:tcW w:w="990" w:type="dxa"/>
          </w:tcPr>
          <w:p w14:paraId="700CE1FB" w14:textId="01F54887"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hint="cs"/>
                <w:sz w:val="16"/>
                <w:szCs w:val="16"/>
                <w:cs/>
              </w:rPr>
              <w:t>-</w:t>
            </w:r>
          </w:p>
        </w:tc>
        <w:tc>
          <w:tcPr>
            <w:tcW w:w="990" w:type="dxa"/>
          </w:tcPr>
          <w:p w14:paraId="3946403D" w14:textId="39EC0A9B" w:rsidR="009F7E48" w:rsidRPr="004A6569" w:rsidRDefault="009F7E48" w:rsidP="009F7E48">
            <w:pPr>
              <w:spacing w:line="300" w:lineRule="exact"/>
              <w:ind w:left="29" w:right="72"/>
              <w:jc w:val="right"/>
              <w:rPr>
                <w:rFonts w:ascii="Arial" w:hAnsi="Arial" w:cs="Arial"/>
                <w:sz w:val="16"/>
                <w:szCs w:val="16"/>
                <w:cs/>
              </w:rPr>
            </w:pPr>
            <w:r w:rsidRPr="009F7E48">
              <w:rPr>
                <w:rFonts w:ascii="Arial" w:hAnsi="Arial" w:cs="Arial"/>
                <w:sz w:val="16"/>
                <w:szCs w:val="16"/>
              </w:rPr>
              <w:t>-</w:t>
            </w:r>
          </w:p>
        </w:tc>
        <w:tc>
          <w:tcPr>
            <w:tcW w:w="990" w:type="dxa"/>
          </w:tcPr>
          <w:p w14:paraId="571B26EC" w14:textId="2F5FB28E" w:rsidR="009F7E48" w:rsidRPr="009C1DA0" w:rsidRDefault="009F7E48" w:rsidP="009F7E48">
            <w:pPr>
              <w:spacing w:line="300" w:lineRule="exact"/>
              <w:ind w:left="29" w:right="72"/>
              <w:jc w:val="right"/>
              <w:rPr>
                <w:rFonts w:ascii="Arial" w:hAnsi="Arial" w:cs="Arial"/>
                <w:sz w:val="16"/>
                <w:szCs w:val="16"/>
                <w:cs/>
              </w:rPr>
            </w:pPr>
            <w:r w:rsidRPr="009F7E48">
              <w:rPr>
                <w:rFonts w:ascii="Arial" w:hAnsi="Arial" w:cs="Arial"/>
                <w:sz w:val="16"/>
                <w:szCs w:val="16"/>
              </w:rPr>
              <w:t>4</w:t>
            </w:r>
          </w:p>
        </w:tc>
        <w:tc>
          <w:tcPr>
            <w:tcW w:w="990" w:type="dxa"/>
            <w:tcBorders>
              <w:top w:val="nil"/>
              <w:left w:val="nil"/>
              <w:bottom w:val="nil"/>
              <w:right w:val="nil"/>
            </w:tcBorders>
          </w:tcPr>
          <w:p w14:paraId="47B0FF81" w14:textId="0551BEB1" w:rsidR="009F7E48"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w:t>
            </w:r>
          </w:p>
        </w:tc>
        <w:tc>
          <w:tcPr>
            <w:tcW w:w="2802" w:type="dxa"/>
            <w:tcBorders>
              <w:top w:val="nil"/>
              <w:left w:val="nil"/>
              <w:bottom w:val="nil"/>
              <w:right w:val="nil"/>
            </w:tcBorders>
          </w:tcPr>
          <w:p w14:paraId="6C46D48C" w14:textId="34271A6E" w:rsidR="009F7E48" w:rsidRPr="009C1DA0" w:rsidRDefault="009F7E48" w:rsidP="009F7E48">
            <w:pPr>
              <w:spacing w:line="300" w:lineRule="exact"/>
              <w:ind w:left="159" w:hanging="173"/>
              <w:rPr>
                <w:rFonts w:ascii="Arial" w:hAnsi="Arial" w:cs="Arial"/>
                <w:sz w:val="16"/>
                <w:szCs w:val="16"/>
              </w:rPr>
            </w:pPr>
            <w:r w:rsidRPr="009C1DA0">
              <w:rPr>
                <w:rFonts w:ascii="Arial" w:hAnsi="Arial" w:cs="Arial"/>
                <w:sz w:val="16"/>
                <w:szCs w:val="16"/>
              </w:rPr>
              <w:t>Contract price</w:t>
            </w:r>
          </w:p>
        </w:tc>
      </w:tr>
      <w:tr w:rsidR="009F7E48" w:rsidRPr="009C1DA0" w14:paraId="44769100" w14:textId="77777777" w:rsidTr="009462C3">
        <w:trPr>
          <w:cantSplit/>
          <w:trHeight w:val="80"/>
        </w:trPr>
        <w:tc>
          <w:tcPr>
            <w:tcW w:w="2418" w:type="dxa"/>
            <w:tcBorders>
              <w:top w:val="nil"/>
              <w:left w:val="nil"/>
              <w:bottom w:val="nil"/>
              <w:right w:val="nil"/>
            </w:tcBorders>
          </w:tcPr>
          <w:p w14:paraId="7A00CF0B" w14:textId="77777777" w:rsidR="009F7E48" w:rsidRPr="009C1DA0" w:rsidRDefault="009F7E48" w:rsidP="009F7E48">
            <w:pPr>
              <w:spacing w:line="300" w:lineRule="exact"/>
              <w:ind w:left="159" w:right="-115" w:hanging="173"/>
              <w:rPr>
                <w:rFonts w:ascii="Arial" w:hAnsi="Arial" w:cs="Arial"/>
                <w:sz w:val="16"/>
                <w:szCs w:val="16"/>
              </w:rPr>
            </w:pPr>
          </w:p>
        </w:tc>
        <w:tc>
          <w:tcPr>
            <w:tcW w:w="990" w:type="dxa"/>
          </w:tcPr>
          <w:p w14:paraId="0C13DBE6" w14:textId="77777777" w:rsidR="009F7E48" w:rsidRPr="009C1DA0" w:rsidRDefault="009F7E48" w:rsidP="009F7E48">
            <w:pPr>
              <w:spacing w:line="300" w:lineRule="exact"/>
              <w:ind w:left="29" w:right="72"/>
              <w:jc w:val="right"/>
              <w:rPr>
                <w:rFonts w:ascii="Arial" w:hAnsi="Arial" w:cs="Arial"/>
                <w:sz w:val="16"/>
                <w:szCs w:val="16"/>
              </w:rPr>
            </w:pPr>
          </w:p>
        </w:tc>
        <w:tc>
          <w:tcPr>
            <w:tcW w:w="990" w:type="dxa"/>
          </w:tcPr>
          <w:p w14:paraId="70E7C69E" w14:textId="77777777" w:rsidR="009F7E48" w:rsidRPr="004A6569" w:rsidRDefault="009F7E48" w:rsidP="009F7E48">
            <w:pPr>
              <w:spacing w:line="300" w:lineRule="exact"/>
              <w:ind w:left="29" w:right="72"/>
              <w:jc w:val="right"/>
              <w:rPr>
                <w:rFonts w:ascii="Arial" w:hAnsi="Arial" w:cs="Arial"/>
                <w:sz w:val="16"/>
                <w:szCs w:val="16"/>
                <w:cs/>
              </w:rPr>
            </w:pPr>
          </w:p>
        </w:tc>
        <w:tc>
          <w:tcPr>
            <w:tcW w:w="990" w:type="dxa"/>
          </w:tcPr>
          <w:p w14:paraId="06BB80DB" w14:textId="77777777" w:rsidR="009F7E48" w:rsidRPr="009C1DA0" w:rsidRDefault="009F7E48" w:rsidP="009F7E48">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624B02EF" w14:textId="77777777" w:rsidR="009F7E48" w:rsidRDefault="009F7E48" w:rsidP="009F7E48">
            <w:pPr>
              <w:spacing w:line="300" w:lineRule="exact"/>
              <w:ind w:left="29" w:right="72"/>
              <w:jc w:val="right"/>
              <w:rPr>
                <w:rFonts w:ascii="Arial" w:hAnsi="Arial" w:cs="Arial"/>
                <w:sz w:val="16"/>
                <w:szCs w:val="16"/>
              </w:rPr>
            </w:pPr>
          </w:p>
        </w:tc>
        <w:tc>
          <w:tcPr>
            <w:tcW w:w="2802" w:type="dxa"/>
            <w:tcBorders>
              <w:top w:val="nil"/>
              <w:left w:val="nil"/>
              <w:bottom w:val="nil"/>
              <w:right w:val="nil"/>
            </w:tcBorders>
          </w:tcPr>
          <w:p w14:paraId="72BC7F8F" w14:textId="77777777" w:rsidR="009F7E48" w:rsidRPr="009C1DA0" w:rsidRDefault="009F7E48" w:rsidP="009F7E48">
            <w:pPr>
              <w:spacing w:line="300" w:lineRule="exact"/>
              <w:ind w:left="159" w:hanging="173"/>
              <w:rPr>
                <w:rFonts w:ascii="Arial" w:hAnsi="Arial" w:cs="Arial"/>
                <w:sz w:val="16"/>
                <w:szCs w:val="16"/>
              </w:rPr>
            </w:pPr>
          </w:p>
        </w:tc>
      </w:tr>
      <w:tr w:rsidR="009F7E48" w:rsidRPr="009C1DA0" w14:paraId="24B3E968" w14:textId="77777777" w:rsidTr="009462C3">
        <w:trPr>
          <w:cantSplit/>
          <w:trHeight w:val="80"/>
        </w:trPr>
        <w:tc>
          <w:tcPr>
            <w:tcW w:w="2418" w:type="dxa"/>
            <w:tcBorders>
              <w:top w:val="nil"/>
              <w:left w:val="nil"/>
              <w:bottom w:val="nil"/>
              <w:right w:val="nil"/>
            </w:tcBorders>
          </w:tcPr>
          <w:p w14:paraId="155AE64B" w14:textId="77777777" w:rsidR="009F7E48" w:rsidRPr="009C1DA0" w:rsidRDefault="009F7E48" w:rsidP="009F7E48">
            <w:pPr>
              <w:spacing w:line="300" w:lineRule="exact"/>
              <w:ind w:left="159" w:right="-115" w:hanging="173"/>
              <w:rPr>
                <w:rFonts w:ascii="Arial" w:hAnsi="Arial" w:cs="Arial"/>
                <w:sz w:val="16"/>
                <w:szCs w:val="16"/>
              </w:rPr>
            </w:pPr>
            <w:r w:rsidRPr="009C1DA0">
              <w:rPr>
                <w:rFonts w:ascii="Arial" w:hAnsi="Arial" w:cs="Arial"/>
                <w:sz w:val="16"/>
                <w:szCs w:val="16"/>
              </w:rPr>
              <w:t xml:space="preserve">Project management income </w:t>
            </w:r>
          </w:p>
        </w:tc>
        <w:tc>
          <w:tcPr>
            <w:tcW w:w="990" w:type="dxa"/>
          </w:tcPr>
          <w:p w14:paraId="5B417A86" w14:textId="3F91CF65"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w:t>
            </w:r>
          </w:p>
        </w:tc>
        <w:tc>
          <w:tcPr>
            <w:tcW w:w="990" w:type="dxa"/>
          </w:tcPr>
          <w:p w14:paraId="7A06581E" w14:textId="1C66E18E" w:rsidR="009F7E48" w:rsidRPr="009C1DA0" w:rsidRDefault="009F7E48" w:rsidP="009F7E48">
            <w:pPr>
              <w:spacing w:line="300" w:lineRule="exact"/>
              <w:ind w:left="29" w:right="72"/>
              <w:jc w:val="right"/>
              <w:rPr>
                <w:rFonts w:ascii="Arial" w:hAnsi="Arial" w:cs="Arial"/>
                <w:sz w:val="16"/>
                <w:szCs w:val="16"/>
                <w:cs/>
              </w:rPr>
            </w:pPr>
            <w:r w:rsidRPr="009F7E48">
              <w:rPr>
                <w:rFonts w:ascii="Arial" w:hAnsi="Arial" w:cs="Arial" w:hint="cs"/>
                <w:sz w:val="16"/>
                <w:szCs w:val="16"/>
                <w:cs/>
              </w:rPr>
              <w:t>-</w:t>
            </w:r>
          </w:p>
        </w:tc>
        <w:tc>
          <w:tcPr>
            <w:tcW w:w="990" w:type="dxa"/>
          </w:tcPr>
          <w:p w14:paraId="606F7740" w14:textId="31E7C0D4" w:rsidR="009F7E48" w:rsidRPr="009C1DA0" w:rsidRDefault="009F7E48" w:rsidP="009F7E48">
            <w:pPr>
              <w:spacing w:line="300" w:lineRule="exact"/>
              <w:ind w:left="29" w:right="72"/>
              <w:jc w:val="right"/>
              <w:rPr>
                <w:rFonts w:ascii="Arial" w:hAnsi="Arial" w:cs="Arial"/>
                <w:sz w:val="16"/>
                <w:szCs w:val="16"/>
                <w:cs/>
              </w:rPr>
            </w:pPr>
            <w:r w:rsidRPr="009F7E48">
              <w:rPr>
                <w:rFonts w:ascii="Arial" w:hAnsi="Arial" w:cs="Arial"/>
                <w:sz w:val="16"/>
                <w:szCs w:val="16"/>
              </w:rPr>
              <w:t>85</w:t>
            </w:r>
          </w:p>
        </w:tc>
        <w:tc>
          <w:tcPr>
            <w:tcW w:w="990" w:type="dxa"/>
            <w:tcBorders>
              <w:top w:val="nil"/>
              <w:left w:val="nil"/>
              <w:bottom w:val="nil"/>
              <w:right w:val="nil"/>
            </w:tcBorders>
          </w:tcPr>
          <w:p w14:paraId="2F3EB1EF" w14:textId="712885B6" w:rsidR="009F7E48" w:rsidRPr="009C1DA0" w:rsidRDefault="009F7E48" w:rsidP="009F7E48">
            <w:pPr>
              <w:spacing w:line="300" w:lineRule="exact"/>
              <w:ind w:left="29" w:right="72"/>
              <w:jc w:val="right"/>
              <w:rPr>
                <w:rFonts w:ascii="Arial" w:hAnsi="Arial" w:cs="Arial"/>
                <w:sz w:val="16"/>
                <w:szCs w:val="16"/>
                <w:cs/>
              </w:rPr>
            </w:pPr>
            <w:r>
              <w:rPr>
                <w:rFonts w:ascii="Arial" w:hAnsi="Arial" w:cs="Arial"/>
                <w:sz w:val="16"/>
                <w:szCs w:val="16"/>
              </w:rPr>
              <w:t>126</w:t>
            </w:r>
          </w:p>
        </w:tc>
        <w:tc>
          <w:tcPr>
            <w:tcW w:w="2802" w:type="dxa"/>
            <w:tcBorders>
              <w:top w:val="nil"/>
              <w:left w:val="nil"/>
              <w:bottom w:val="nil"/>
              <w:right w:val="nil"/>
            </w:tcBorders>
          </w:tcPr>
          <w:p w14:paraId="133CF5F1" w14:textId="77777777" w:rsidR="009F7E48" w:rsidRPr="009C1DA0" w:rsidRDefault="009F7E48" w:rsidP="009F7E48">
            <w:pPr>
              <w:spacing w:line="300" w:lineRule="exact"/>
              <w:ind w:left="159" w:hanging="173"/>
              <w:rPr>
                <w:rFonts w:ascii="Arial" w:hAnsi="Arial" w:cs="Arial"/>
                <w:sz w:val="16"/>
                <w:szCs w:val="16"/>
              </w:rPr>
            </w:pPr>
            <w:r w:rsidRPr="009C1DA0">
              <w:rPr>
                <w:rFonts w:ascii="Arial" w:hAnsi="Arial" w:cs="Arial"/>
                <w:sz w:val="16"/>
                <w:szCs w:val="16"/>
              </w:rPr>
              <w:t xml:space="preserve">Contract price by the project, </w:t>
            </w:r>
            <w:r>
              <w:rPr>
                <w:rFonts w:ascii="Arial" w:hAnsi="Arial" w:cs="Arial"/>
                <w:sz w:val="16"/>
                <w:szCs w:val="16"/>
              </w:rPr>
              <w:t>fixed rate</w:t>
            </w:r>
            <w:r w:rsidRPr="009C1DA0">
              <w:rPr>
                <w:rFonts w:ascii="Arial" w:hAnsi="Arial" w:cs="Arial"/>
                <w:sz w:val="16"/>
                <w:szCs w:val="16"/>
              </w:rPr>
              <w:t xml:space="preserve"> of project value, as specified in contract</w:t>
            </w:r>
            <w:r>
              <w:rPr>
                <w:rFonts w:ascii="Arial" w:hAnsi="Arial" w:cs="Arial"/>
                <w:sz w:val="16"/>
                <w:szCs w:val="16"/>
              </w:rPr>
              <w:t xml:space="preserve"> and cost plus gross margin</w:t>
            </w:r>
          </w:p>
        </w:tc>
      </w:tr>
      <w:tr w:rsidR="009F7E48" w:rsidRPr="009C1DA0" w14:paraId="66649ABF" w14:textId="77777777" w:rsidTr="009462C3">
        <w:trPr>
          <w:cantSplit/>
          <w:trHeight w:val="80"/>
        </w:trPr>
        <w:tc>
          <w:tcPr>
            <w:tcW w:w="2418" w:type="dxa"/>
            <w:tcBorders>
              <w:top w:val="nil"/>
              <w:left w:val="nil"/>
              <w:bottom w:val="nil"/>
              <w:right w:val="nil"/>
            </w:tcBorders>
          </w:tcPr>
          <w:p w14:paraId="250DFFDE" w14:textId="77777777" w:rsidR="009F7E48" w:rsidRPr="009C1DA0" w:rsidRDefault="009F7E48" w:rsidP="009F7E48">
            <w:pPr>
              <w:spacing w:line="300" w:lineRule="exact"/>
              <w:ind w:left="159" w:right="-115" w:hanging="173"/>
              <w:rPr>
                <w:rFonts w:ascii="Arial" w:hAnsi="Arial" w:cs="Arial"/>
                <w:sz w:val="16"/>
                <w:szCs w:val="16"/>
              </w:rPr>
            </w:pPr>
          </w:p>
        </w:tc>
        <w:tc>
          <w:tcPr>
            <w:tcW w:w="990" w:type="dxa"/>
          </w:tcPr>
          <w:p w14:paraId="251DAD42" w14:textId="77777777" w:rsidR="009F7E48" w:rsidRPr="009C1DA0" w:rsidRDefault="009F7E48" w:rsidP="009F7E48">
            <w:pPr>
              <w:spacing w:line="300" w:lineRule="exact"/>
              <w:ind w:left="29" w:right="72"/>
              <w:jc w:val="right"/>
              <w:rPr>
                <w:rFonts w:ascii="Arial" w:hAnsi="Arial" w:cs="Arial"/>
                <w:sz w:val="16"/>
                <w:szCs w:val="16"/>
              </w:rPr>
            </w:pPr>
          </w:p>
        </w:tc>
        <w:tc>
          <w:tcPr>
            <w:tcW w:w="990" w:type="dxa"/>
          </w:tcPr>
          <w:p w14:paraId="7E8C8CFF" w14:textId="77777777" w:rsidR="009F7E48" w:rsidRPr="009C1DA0" w:rsidRDefault="009F7E48" w:rsidP="009F7E48">
            <w:pPr>
              <w:spacing w:line="300" w:lineRule="exact"/>
              <w:ind w:left="29" w:right="72"/>
              <w:jc w:val="right"/>
              <w:rPr>
                <w:rFonts w:ascii="Arial" w:hAnsi="Arial" w:cs="Arial"/>
                <w:sz w:val="16"/>
                <w:szCs w:val="16"/>
              </w:rPr>
            </w:pPr>
          </w:p>
        </w:tc>
        <w:tc>
          <w:tcPr>
            <w:tcW w:w="990" w:type="dxa"/>
          </w:tcPr>
          <w:p w14:paraId="710A1289" w14:textId="77777777" w:rsidR="009F7E48" w:rsidRPr="009C1DA0" w:rsidRDefault="009F7E48" w:rsidP="009F7E48">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2A76145F" w14:textId="77777777" w:rsidR="009F7E48" w:rsidRPr="009C1DA0" w:rsidRDefault="009F7E48" w:rsidP="009F7E48">
            <w:pPr>
              <w:spacing w:line="300" w:lineRule="exact"/>
              <w:ind w:left="29" w:right="72"/>
              <w:jc w:val="right"/>
              <w:rPr>
                <w:rFonts w:ascii="Arial" w:hAnsi="Arial" w:cs="Arial"/>
                <w:sz w:val="16"/>
                <w:szCs w:val="16"/>
              </w:rPr>
            </w:pPr>
          </w:p>
        </w:tc>
        <w:tc>
          <w:tcPr>
            <w:tcW w:w="2802" w:type="dxa"/>
            <w:tcBorders>
              <w:top w:val="nil"/>
              <w:left w:val="nil"/>
              <w:bottom w:val="nil"/>
              <w:right w:val="nil"/>
            </w:tcBorders>
          </w:tcPr>
          <w:p w14:paraId="0EF84B12" w14:textId="77777777" w:rsidR="009F7E48" w:rsidRPr="009C1DA0" w:rsidRDefault="009F7E48" w:rsidP="009F7E48">
            <w:pPr>
              <w:spacing w:line="300" w:lineRule="exact"/>
              <w:ind w:left="159" w:hanging="173"/>
              <w:rPr>
                <w:rFonts w:ascii="Arial" w:hAnsi="Arial" w:cs="Arial"/>
                <w:sz w:val="16"/>
                <w:szCs w:val="16"/>
              </w:rPr>
            </w:pPr>
          </w:p>
        </w:tc>
      </w:tr>
      <w:tr w:rsidR="009F7E48" w:rsidRPr="009C1DA0" w14:paraId="49BA6845" w14:textId="77777777" w:rsidTr="009462C3">
        <w:trPr>
          <w:cantSplit/>
          <w:trHeight w:val="80"/>
        </w:trPr>
        <w:tc>
          <w:tcPr>
            <w:tcW w:w="2418" w:type="dxa"/>
            <w:tcBorders>
              <w:top w:val="nil"/>
              <w:left w:val="nil"/>
              <w:bottom w:val="nil"/>
              <w:right w:val="nil"/>
            </w:tcBorders>
          </w:tcPr>
          <w:p w14:paraId="3C918DD8" w14:textId="77777777" w:rsidR="009F7E48" w:rsidRPr="009C1DA0" w:rsidRDefault="009F7E48" w:rsidP="009F7E48">
            <w:pPr>
              <w:spacing w:line="300" w:lineRule="exact"/>
              <w:ind w:left="159" w:right="-115" w:hanging="173"/>
              <w:rPr>
                <w:rFonts w:ascii="Arial" w:hAnsi="Arial" w:cs="Arial"/>
                <w:sz w:val="16"/>
                <w:szCs w:val="16"/>
              </w:rPr>
            </w:pPr>
            <w:r w:rsidRPr="009C1DA0">
              <w:rPr>
                <w:rFonts w:ascii="Arial" w:hAnsi="Arial" w:cs="Cordia New"/>
                <w:sz w:val="16"/>
                <w:szCs w:val="20"/>
              </w:rPr>
              <w:t xml:space="preserve">Commission </w:t>
            </w:r>
            <w:r>
              <w:rPr>
                <w:rFonts w:ascii="Arial" w:hAnsi="Arial" w:cs="Cordia New"/>
                <w:sz w:val="16"/>
                <w:szCs w:val="20"/>
              </w:rPr>
              <w:t>income</w:t>
            </w:r>
          </w:p>
        </w:tc>
        <w:tc>
          <w:tcPr>
            <w:tcW w:w="990" w:type="dxa"/>
          </w:tcPr>
          <w:p w14:paraId="36FB65FF" w14:textId="22DD605B"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w:t>
            </w:r>
          </w:p>
        </w:tc>
        <w:tc>
          <w:tcPr>
            <w:tcW w:w="990" w:type="dxa"/>
          </w:tcPr>
          <w:p w14:paraId="6584A8E6" w14:textId="4E90FBA3"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hint="cs"/>
                <w:sz w:val="16"/>
                <w:szCs w:val="16"/>
                <w:cs/>
              </w:rPr>
              <w:t>-</w:t>
            </w:r>
          </w:p>
        </w:tc>
        <w:tc>
          <w:tcPr>
            <w:tcW w:w="990" w:type="dxa"/>
          </w:tcPr>
          <w:p w14:paraId="2D50616A" w14:textId="2B1271EF"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8</w:t>
            </w:r>
          </w:p>
        </w:tc>
        <w:tc>
          <w:tcPr>
            <w:tcW w:w="990" w:type="dxa"/>
            <w:tcBorders>
              <w:top w:val="nil"/>
              <w:left w:val="nil"/>
              <w:bottom w:val="nil"/>
              <w:right w:val="nil"/>
            </w:tcBorders>
          </w:tcPr>
          <w:p w14:paraId="7FB5DB86" w14:textId="6EC731A3" w:rsidR="009F7E48" w:rsidRPr="009C1DA0" w:rsidRDefault="009F7E48" w:rsidP="009F7E48">
            <w:pPr>
              <w:spacing w:line="300" w:lineRule="exact"/>
              <w:ind w:left="29" w:right="72"/>
              <w:jc w:val="right"/>
              <w:rPr>
                <w:rFonts w:ascii="Arial" w:hAnsi="Arial" w:cs="Arial"/>
                <w:sz w:val="16"/>
                <w:szCs w:val="16"/>
              </w:rPr>
            </w:pPr>
            <w:r>
              <w:rPr>
                <w:rFonts w:ascii="Arial" w:hAnsi="Arial" w:cs="Arial"/>
                <w:sz w:val="16"/>
                <w:szCs w:val="16"/>
              </w:rPr>
              <w:t>33</w:t>
            </w:r>
          </w:p>
        </w:tc>
        <w:tc>
          <w:tcPr>
            <w:tcW w:w="2802" w:type="dxa"/>
            <w:tcBorders>
              <w:top w:val="nil"/>
              <w:left w:val="nil"/>
              <w:bottom w:val="nil"/>
              <w:right w:val="nil"/>
            </w:tcBorders>
          </w:tcPr>
          <w:p w14:paraId="7EB39079" w14:textId="5F5194AE" w:rsidR="009F7E48" w:rsidRPr="009C1DA0" w:rsidRDefault="009F7E48" w:rsidP="005D2E8A">
            <w:pPr>
              <w:spacing w:line="300" w:lineRule="exact"/>
              <w:ind w:left="159" w:right="-105" w:hanging="173"/>
              <w:rPr>
                <w:rFonts w:ascii="Arial" w:hAnsi="Arial" w:cs="Arial"/>
                <w:sz w:val="16"/>
                <w:szCs w:val="16"/>
              </w:rPr>
            </w:pPr>
            <w:r>
              <w:rPr>
                <w:rFonts w:ascii="Arial" w:hAnsi="Arial" w:cs="Arial"/>
                <w:sz w:val="16"/>
                <w:szCs w:val="16"/>
              </w:rPr>
              <w:t xml:space="preserve">Fixed rate </w:t>
            </w:r>
            <w:r w:rsidRPr="009C1DA0">
              <w:rPr>
                <w:rFonts w:ascii="Arial" w:hAnsi="Arial" w:cs="Arial"/>
                <w:sz w:val="16"/>
                <w:szCs w:val="16"/>
              </w:rPr>
              <w:t xml:space="preserve">of sale value of </w:t>
            </w:r>
            <w:r w:rsidR="00AA4876">
              <w:rPr>
                <w:rFonts w:ascii="Arial" w:hAnsi="Arial" w:cs="Arial"/>
                <w:sz w:val="16"/>
                <w:szCs w:val="16"/>
              </w:rPr>
              <w:t xml:space="preserve">house and </w:t>
            </w:r>
            <w:r w:rsidRPr="009C1DA0">
              <w:rPr>
                <w:rFonts w:ascii="Arial" w:hAnsi="Arial" w:cs="Arial"/>
                <w:sz w:val="16"/>
                <w:szCs w:val="16"/>
              </w:rPr>
              <w:t>condominium units with contract completed and transferred</w:t>
            </w:r>
            <w:r w:rsidR="005D2E8A">
              <w:rPr>
                <w:rFonts w:ascii="Arial" w:hAnsi="Arial" w:cs="Arial"/>
                <w:sz w:val="16"/>
                <w:szCs w:val="16"/>
              </w:rPr>
              <w:t xml:space="preserve"> during the period</w:t>
            </w:r>
          </w:p>
        </w:tc>
      </w:tr>
      <w:tr w:rsidR="009F7E48" w:rsidRPr="009C1DA0" w14:paraId="7F4DDF6A" w14:textId="77777777" w:rsidTr="009462C3">
        <w:trPr>
          <w:cantSplit/>
          <w:trHeight w:val="72"/>
        </w:trPr>
        <w:tc>
          <w:tcPr>
            <w:tcW w:w="2418" w:type="dxa"/>
            <w:tcBorders>
              <w:top w:val="nil"/>
              <w:left w:val="nil"/>
              <w:bottom w:val="nil"/>
              <w:right w:val="nil"/>
            </w:tcBorders>
          </w:tcPr>
          <w:p w14:paraId="4C1B4195" w14:textId="77777777" w:rsidR="009F7E48" w:rsidRPr="009C1DA0" w:rsidRDefault="009F7E48" w:rsidP="009F7E48">
            <w:pPr>
              <w:spacing w:line="300" w:lineRule="exact"/>
              <w:ind w:left="159" w:right="-115" w:hanging="173"/>
              <w:rPr>
                <w:rFonts w:ascii="Arial" w:hAnsi="Arial" w:cs="Arial"/>
                <w:sz w:val="16"/>
                <w:szCs w:val="16"/>
              </w:rPr>
            </w:pPr>
          </w:p>
        </w:tc>
        <w:tc>
          <w:tcPr>
            <w:tcW w:w="990" w:type="dxa"/>
          </w:tcPr>
          <w:p w14:paraId="4CAFCD84" w14:textId="77777777" w:rsidR="009F7E48" w:rsidRPr="004A6569" w:rsidRDefault="009F7E48" w:rsidP="009F7E48">
            <w:pPr>
              <w:spacing w:line="300" w:lineRule="exact"/>
              <w:ind w:left="29" w:right="72"/>
              <w:jc w:val="right"/>
              <w:rPr>
                <w:rFonts w:ascii="Arial" w:hAnsi="Arial" w:cs="Arial"/>
                <w:sz w:val="16"/>
                <w:szCs w:val="16"/>
              </w:rPr>
            </w:pPr>
          </w:p>
        </w:tc>
        <w:tc>
          <w:tcPr>
            <w:tcW w:w="990" w:type="dxa"/>
          </w:tcPr>
          <w:p w14:paraId="0F6C195F" w14:textId="77777777" w:rsidR="009F7E48" w:rsidRPr="004A6569" w:rsidRDefault="009F7E48" w:rsidP="009F7E48">
            <w:pPr>
              <w:spacing w:line="300" w:lineRule="exact"/>
              <w:ind w:left="29" w:right="72"/>
              <w:jc w:val="right"/>
              <w:rPr>
                <w:rFonts w:ascii="Arial" w:hAnsi="Arial" w:cs="Arial"/>
                <w:sz w:val="16"/>
                <w:szCs w:val="16"/>
              </w:rPr>
            </w:pPr>
          </w:p>
        </w:tc>
        <w:tc>
          <w:tcPr>
            <w:tcW w:w="990" w:type="dxa"/>
          </w:tcPr>
          <w:p w14:paraId="411611E0" w14:textId="77777777" w:rsidR="009F7E48" w:rsidRPr="004A6569" w:rsidRDefault="009F7E48" w:rsidP="009F7E48">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06B89957" w14:textId="77777777" w:rsidR="009F7E48" w:rsidRPr="00AC6405" w:rsidRDefault="009F7E48" w:rsidP="009F7E48">
            <w:pPr>
              <w:spacing w:line="300" w:lineRule="exact"/>
              <w:ind w:left="29" w:right="72"/>
              <w:jc w:val="right"/>
              <w:rPr>
                <w:rFonts w:ascii="Arial" w:hAnsi="Arial" w:cs="Arial"/>
                <w:sz w:val="16"/>
                <w:szCs w:val="16"/>
              </w:rPr>
            </w:pPr>
          </w:p>
        </w:tc>
        <w:tc>
          <w:tcPr>
            <w:tcW w:w="2802" w:type="dxa"/>
            <w:tcBorders>
              <w:top w:val="nil"/>
              <w:left w:val="nil"/>
              <w:bottom w:val="nil"/>
              <w:right w:val="nil"/>
            </w:tcBorders>
          </w:tcPr>
          <w:p w14:paraId="72DF65B6" w14:textId="77777777" w:rsidR="009F7E48" w:rsidRPr="009C1DA0" w:rsidRDefault="009F7E48" w:rsidP="009F7E48">
            <w:pPr>
              <w:spacing w:line="300" w:lineRule="exact"/>
              <w:ind w:left="159" w:hanging="173"/>
              <w:rPr>
                <w:rFonts w:ascii="Arial" w:hAnsi="Arial" w:cs="Arial"/>
                <w:sz w:val="16"/>
                <w:szCs w:val="16"/>
              </w:rPr>
            </w:pPr>
          </w:p>
        </w:tc>
      </w:tr>
      <w:tr w:rsidR="009F7E48" w:rsidRPr="009C1DA0" w14:paraId="31F6251D" w14:textId="77777777" w:rsidTr="000B76C0">
        <w:trPr>
          <w:cantSplit/>
          <w:trHeight w:val="80"/>
        </w:trPr>
        <w:tc>
          <w:tcPr>
            <w:tcW w:w="2418" w:type="dxa"/>
            <w:tcBorders>
              <w:top w:val="nil"/>
              <w:left w:val="nil"/>
              <w:bottom w:val="nil"/>
              <w:right w:val="nil"/>
            </w:tcBorders>
          </w:tcPr>
          <w:p w14:paraId="151ED283" w14:textId="77777777" w:rsidR="009F7E48" w:rsidRPr="009C1DA0" w:rsidRDefault="009F7E48" w:rsidP="009F7E48">
            <w:pPr>
              <w:spacing w:line="300" w:lineRule="exact"/>
              <w:ind w:left="159" w:right="-115" w:hanging="173"/>
              <w:rPr>
                <w:rFonts w:ascii="Arial" w:hAnsi="Arial" w:cs="Arial"/>
                <w:sz w:val="16"/>
                <w:szCs w:val="16"/>
              </w:rPr>
            </w:pPr>
            <w:r w:rsidRPr="009C1DA0">
              <w:rPr>
                <w:rFonts w:ascii="Arial" w:hAnsi="Arial" w:cs="Arial"/>
                <w:sz w:val="16"/>
                <w:szCs w:val="16"/>
              </w:rPr>
              <w:t>Interest income</w:t>
            </w:r>
          </w:p>
        </w:tc>
        <w:tc>
          <w:tcPr>
            <w:tcW w:w="990" w:type="dxa"/>
          </w:tcPr>
          <w:p w14:paraId="5A7EAAE8" w14:textId="7DA9AFDE"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w:t>
            </w:r>
          </w:p>
        </w:tc>
        <w:tc>
          <w:tcPr>
            <w:tcW w:w="990" w:type="dxa"/>
          </w:tcPr>
          <w:p w14:paraId="486F636B" w14:textId="59E93EDF"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hint="cs"/>
                <w:sz w:val="16"/>
                <w:szCs w:val="16"/>
                <w:cs/>
              </w:rPr>
              <w:t>-</w:t>
            </w:r>
          </w:p>
        </w:tc>
        <w:tc>
          <w:tcPr>
            <w:tcW w:w="990" w:type="dxa"/>
          </w:tcPr>
          <w:p w14:paraId="7445D13E" w14:textId="641DCCA6"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170</w:t>
            </w:r>
          </w:p>
        </w:tc>
        <w:tc>
          <w:tcPr>
            <w:tcW w:w="990" w:type="dxa"/>
            <w:tcBorders>
              <w:top w:val="nil"/>
              <w:left w:val="nil"/>
              <w:bottom w:val="nil"/>
              <w:right w:val="nil"/>
            </w:tcBorders>
          </w:tcPr>
          <w:p w14:paraId="35791B67" w14:textId="691F18BF" w:rsidR="009F7E48" w:rsidRPr="009C1DA0" w:rsidRDefault="009F7E48" w:rsidP="009F7E48">
            <w:pPr>
              <w:spacing w:line="300" w:lineRule="exact"/>
              <w:ind w:left="29" w:right="72"/>
              <w:jc w:val="right"/>
              <w:rPr>
                <w:rFonts w:ascii="Arial" w:hAnsi="Arial" w:cs="Arial"/>
                <w:sz w:val="16"/>
                <w:szCs w:val="16"/>
              </w:rPr>
            </w:pPr>
            <w:r w:rsidRPr="00AF68E8">
              <w:rPr>
                <w:rFonts w:ascii="Arial" w:hAnsi="Arial" w:cs="Arial" w:hint="cs"/>
                <w:sz w:val="16"/>
                <w:szCs w:val="16"/>
                <w:cs/>
              </w:rPr>
              <w:t>140</w:t>
            </w:r>
          </w:p>
        </w:tc>
        <w:tc>
          <w:tcPr>
            <w:tcW w:w="2802" w:type="dxa"/>
            <w:tcBorders>
              <w:top w:val="nil"/>
              <w:left w:val="nil"/>
              <w:bottom w:val="nil"/>
              <w:right w:val="nil"/>
            </w:tcBorders>
          </w:tcPr>
          <w:p w14:paraId="021D1D35" w14:textId="77777777" w:rsidR="009F7E48" w:rsidRPr="009C1DA0" w:rsidRDefault="009F7E48" w:rsidP="009F7E48">
            <w:pPr>
              <w:spacing w:line="300" w:lineRule="exact"/>
              <w:ind w:left="159" w:right="-115" w:hanging="173"/>
              <w:rPr>
                <w:rFonts w:ascii="Arial" w:hAnsi="Arial" w:cs="Arial"/>
                <w:sz w:val="16"/>
                <w:szCs w:val="16"/>
              </w:rPr>
            </w:pPr>
            <w:r w:rsidRPr="009C1DA0">
              <w:rPr>
                <w:rFonts w:ascii="Arial" w:hAnsi="Arial" w:cstheme="minorBidi"/>
                <w:sz w:val="16"/>
                <w:szCs w:val="16"/>
              </w:rPr>
              <w:t>Average MLR - fixed rate per annum</w:t>
            </w:r>
          </w:p>
        </w:tc>
      </w:tr>
      <w:tr w:rsidR="009F7E48" w:rsidRPr="009C1DA0" w14:paraId="7D709F86" w14:textId="77777777" w:rsidTr="000B76C0">
        <w:trPr>
          <w:cantSplit/>
          <w:trHeight w:val="80"/>
        </w:trPr>
        <w:tc>
          <w:tcPr>
            <w:tcW w:w="2418" w:type="dxa"/>
            <w:tcBorders>
              <w:top w:val="nil"/>
              <w:left w:val="nil"/>
              <w:bottom w:val="nil"/>
              <w:right w:val="nil"/>
            </w:tcBorders>
          </w:tcPr>
          <w:p w14:paraId="565630DD" w14:textId="77777777" w:rsidR="009F7E48" w:rsidRPr="009C1DA0" w:rsidRDefault="009F7E48" w:rsidP="009F7E48">
            <w:pPr>
              <w:spacing w:line="300" w:lineRule="exact"/>
              <w:ind w:left="159" w:right="-115" w:hanging="173"/>
              <w:rPr>
                <w:rFonts w:ascii="Arial" w:hAnsi="Arial" w:cs="Arial"/>
                <w:sz w:val="16"/>
                <w:szCs w:val="16"/>
              </w:rPr>
            </w:pPr>
          </w:p>
        </w:tc>
        <w:tc>
          <w:tcPr>
            <w:tcW w:w="990" w:type="dxa"/>
          </w:tcPr>
          <w:p w14:paraId="439D83B3" w14:textId="77777777" w:rsidR="009F7E48" w:rsidRPr="008F71E8" w:rsidRDefault="009F7E48" w:rsidP="009F7E48">
            <w:pPr>
              <w:spacing w:line="300" w:lineRule="exact"/>
              <w:ind w:left="29" w:right="72"/>
              <w:jc w:val="right"/>
              <w:rPr>
                <w:rFonts w:ascii="Arial" w:hAnsi="Arial" w:cs="Arial"/>
                <w:sz w:val="16"/>
                <w:szCs w:val="16"/>
              </w:rPr>
            </w:pPr>
          </w:p>
        </w:tc>
        <w:tc>
          <w:tcPr>
            <w:tcW w:w="990" w:type="dxa"/>
          </w:tcPr>
          <w:p w14:paraId="0CD2412C" w14:textId="77777777" w:rsidR="009F7E48" w:rsidRPr="008F71E8" w:rsidRDefault="009F7E48" w:rsidP="009F7E48">
            <w:pPr>
              <w:spacing w:line="300" w:lineRule="exact"/>
              <w:ind w:left="29" w:right="72"/>
              <w:jc w:val="right"/>
              <w:rPr>
                <w:rFonts w:ascii="Arial" w:hAnsi="Arial" w:cs="Arial"/>
                <w:sz w:val="16"/>
                <w:szCs w:val="16"/>
                <w:cs/>
              </w:rPr>
            </w:pPr>
          </w:p>
        </w:tc>
        <w:tc>
          <w:tcPr>
            <w:tcW w:w="990" w:type="dxa"/>
          </w:tcPr>
          <w:p w14:paraId="791AF1F9" w14:textId="77777777" w:rsidR="009F7E48" w:rsidRPr="008F71E8" w:rsidRDefault="009F7E48" w:rsidP="009F7E48">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19C1D81E" w14:textId="77777777" w:rsidR="009F7E48" w:rsidRDefault="009F7E48" w:rsidP="009F7E48">
            <w:pPr>
              <w:spacing w:line="300" w:lineRule="exact"/>
              <w:ind w:left="29" w:right="72"/>
              <w:jc w:val="right"/>
              <w:rPr>
                <w:rFonts w:ascii="Arial" w:hAnsi="Arial" w:cs="Arial"/>
                <w:sz w:val="16"/>
                <w:szCs w:val="16"/>
              </w:rPr>
            </w:pPr>
          </w:p>
        </w:tc>
        <w:tc>
          <w:tcPr>
            <w:tcW w:w="2802" w:type="dxa"/>
            <w:tcBorders>
              <w:top w:val="nil"/>
              <w:left w:val="nil"/>
              <w:bottom w:val="nil"/>
              <w:right w:val="nil"/>
            </w:tcBorders>
          </w:tcPr>
          <w:p w14:paraId="3C8CB7B6" w14:textId="77777777" w:rsidR="009F7E48" w:rsidRPr="009C1DA0" w:rsidRDefault="009F7E48" w:rsidP="009F7E48">
            <w:pPr>
              <w:spacing w:line="300" w:lineRule="exact"/>
              <w:ind w:left="159" w:right="-115" w:hanging="173"/>
              <w:rPr>
                <w:rFonts w:ascii="Arial" w:hAnsi="Arial" w:cstheme="minorBidi"/>
                <w:sz w:val="16"/>
                <w:szCs w:val="16"/>
              </w:rPr>
            </w:pPr>
          </w:p>
        </w:tc>
      </w:tr>
      <w:tr w:rsidR="009F7E48" w:rsidRPr="009C1DA0" w14:paraId="59F40E79" w14:textId="77777777" w:rsidTr="008D3A0B">
        <w:trPr>
          <w:cantSplit/>
          <w:trHeight w:val="80"/>
        </w:trPr>
        <w:tc>
          <w:tcPr>
            <w:tcW w:w="2418" w:type="dxa"/>
            <w:tcBorders>
              <w:top w:val="nil"/>
              <w:left w:val="nil"/>
              <w:bottom w:val="nil"/>
              <w:right w:val="nil"/>
            </w:tcBorders>
          </w:tcPr>
          <w:p w14:paraId="0F4D8941" w14:textId="4C603874" w:rsidR="009F7E48" w:rsidRPr="009C1DA0" w:rsidRDefault="009F7E48" w:rsidP="009F7E48">
            <w:pPr>
              <w:spacing w:line="300" w:lineRule="exact"/>
              <w:ind w:left="159" w:right="-115" w:hanging="173"/>
              <w:rPr>
                <w:rFonts w:ascii="Arial" w:hAnsi="Arial" w:cs="Arial"/>
                <w:sz w:val="16"/>
                <w:szCs w:val="16"/>
              </w:rPr>
            </w:pPr>
            <w:r>
              <w:rPr>
                <w:rFonts w:ascii="Arial" w:hAnsi="Arial" w:cs="Arial"/>
                <w:sz w:val="16"/>
                <w:szCs w:val="16"/>
              </w:rPr>
              <w:t>Dividend income</w:t>
            </w:r>
          </w:p>
        </w:tc>
        <w:tc>
          <w:tcPr>
            <w:tcW w:w="990" w:type="dxa"/>
          </w:tcPr>
          <w:p w14:paraId="2C974AC5" w14:textId="6640DBC3"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w:t>
            </w:r>
          </w:p>
        </w:tc>
        <w:tc>
          <w:tcPr>
            <w:tcW w:w="990" w:type="dxa"/>
          </w:tcPr>
          <w:p w14:paraId="431C3E55" w14:textId="4A1206B9"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w:t>
            </w:r>
          </w:p>
        </w:tc>
        <w:tc>
          <w:tcPr>
            <w:tcW w:w="990" w:type="dxa"/>
            <w:vAlign w:val="bottom"/>
          </w:tcPr>
          <w:p w14:paraId="2D9029C2" w14:textId="3098D188" w:rsidR="009F7E48" w:rsidRPr="009C1DA0" w:rsidRDefault="009F7E48" w:rsidP="009F7E48">
            <w:pPr>
              <w:spacing w:line="300" w:lineRule="exact"/>
              <w:ind w:left="29" w:right="72"/>
              <w:jc w:val="right"/>
              <w:rPr>
                <w:rFonts w:ascii="Arial" w:hAnsi="Arial" w:cs="Arial"/>
                <w:sz w:val="16"/>
                <w:szCs w:val="16"/>
                <w:cs/>
              </w:rPr>
            </w:pPr>
            <w:r w:rsidRPr="009F7E48">
              <w:rPr>
                <w:rFonts w:ascii="Arial" w:hAnsi="Arial" w:cs="Arial"/>
                <w:sz w:val="16"/>
                <w:szCs w:val="16"/>
              </w:rPr>
              <w:t>-</w:t>
            </w:r>
          </w:p>
        </w:tc>
        <w:tc>
          <w:tcPr>
            <w:tcW w:w="990" w:type="dxa"/>
            <w:tcBorders>
              <w:top w:val="nil"/>
              <w:left w:val="nil"/>
              <w:bottom w:val="nil"/>
              <w:right w:val="nil"/>
            </w:tcBorders>
            <w:vAlign w:val="bottom"/>
          </w:tcPr>
          <w:p w14:paraId="0E9EBA04" w14:textId="0AF5C4F0" w:rsidR="009F7E48" w:rsidRPr="009C1DA0" w:rsidRDefault="009F7E48" w:rsidP="009F7E48">
            <w:pPr>
              <w:spacing w:line="300" w:lineRule="exact"/>
              <w:ind w:left="29" w:right="72"/>
              <w:jc w:val="right"/>
              <w:rPr>
                <w:rFonts w:ascii="Arial" w:hAnsi="Arial" w:cs="Arial"/>
                <w:sz w:val="16"/>
                <w:szCs w:val="16"/>
                <w:cs/>
              </w:rPr>
            </w:pPr>
            <w:r w:rsidRPr="00AF68E8">
              <w:rPr>
                <w:rFonts w:ascii="Arial" w:hAnsi="Arial" w:cs="Arial"/>
                <w:sz w:val="16"/>
                <w:szCs w:val="16"/>
              </w:rPr>
              <w:t>20</w:t>
            </w:r>
          </w:p>
        </w:tc>
        <w:tc>
          <w:tcPr>
            <w:tcW w:w="2802" w:type="dxa"/>
            <w:tcBorders>
              <w:top w:val="nil"/>
              <w:left w:val="nil"/>
              <w:bottom w:val="nil"/>
              <w:right w:val="nil"/>
            </w:tcBorders>
          </w:tcPr>
          <w:p w14:paraId="7A52EA51" w14:textId="77777777" w:rsidR="009F7E48" w:rsidRPr="009C1DA0" w:rsidRDefault="009F7E48" w:rsidP="009F7E48">
            <w:pPr>
              <w:spacing w:line="300" w:lineRule="exact"/>
              <w:ind w:left="159" w:right="-115" w:hanging="173"/>
              <w:rPr>
                <w:rFonts w:ascii="Arial" w:hAnsi="Arial" w:cstheme="minorBidi"/>
                <w:sz w:val="16"/>
                <w:szCs w:val="16"/>
              </w:rPr>
            </w:pPr>
            <w:r>
              <w:rPr>
                <w:rFonts w:ascii="Arial" w:hAnsi="Arial" w:cstheme="minorBidi"/>
                <w:sz w:val="16"/>
                <w:szCs w:val="16"/>
              </w:rPr>
              <w:t>As declared</w:t>
            </w:r>
          </w:p>
        </w:tc>
      </w:tr>
      <w:tr w:rsidR="009F7E48" w:rsidRPr="009C1DA0" w14:paraId="7CDBA7AC" w14:textId="77777777" w:rsidTr="002B5E9F">
        <w:trPr>
          <w:cantSplit/>
          <w:trHeight w:val="80"/>
        </w:trPr>
        <w:tc>
          <w:tcPr>
            <w:tcW w:w="2418" w:type="dxa"/>
            <w:tcBorders>
              <w:top w:val="nil"/>
              <w:left w:val="nil"/>
              <w:bottom w:val="nil"/>
              <w:right w:val="nil"/>
            </w:tcBorders>
          </w:tcPr>
          <w:p w14:paraId="02DC2B47" w14:textId="77777777" w:rsidR="009F7E48" w:rsidRPr="009C1DA0" w:rsidRDefault="009F7E48" w:rsidP="009F7E48">
            <w:pPr>
              <w:spacing w:line="300" w:lineRule="exact"/>
              <w:ind w:left="159" w:right="-115" w:hanging="173"/>
              <w:rPr>
                <w:rFonts w:ascii="Arial" w:hAnsi="Arial" w:cs="Arial"/>
                <w:sz w:val="16"/>
                <w:szCs w:val="16"/>
              </w:rPr>
            </w:pPr>
          </w:p>
        </w:tc>
        <w:tc>
          <w:tcPr>
            <w:tcW w:w="990" w:type="dxa"/>
          </w:tcPr>
          <w:p w14:paraId="5374E4CF" w14:textId="77777777" w:rsidR="009F7E48" w:rsidRPr="009C1DA0" w:rsidRDefault="009F7E48" w:rsidP="009F7E48">
            <w:pPr>
              <w:spacing w:line="300" w:lineRule="exact"/>
              <w:ind w:left="29" w:right="72"/>
              <w:jc w:val="right"/>
              <w:rPr>
                <w:rFonts w:ascii="Arial" w:hAnsi="Arial" w:cs="Arial"/>
                <w:sz w:val="16"/>
                <w:szCs w:val="16"/>
              </w:rPr>
            </w:pPr>
          </w:p>
        </w:tc>
        <w:tc>
          <w:tcPr>
            <w:tcW w:w="990" w:type="dxa"/>
          </w:tcPr>
          <w:p w14:paraId="467AC4E0" w14:textId="77777777" w:rsidR="009F7E48" w:rsidRPr="009C1DA0" w:rsidRDefault="009F7E48" w:rsidP="009F7E48">
            <w:pPr>
              <w:spacing w:line="300" w:lineRule="exact"/>
              <w:ind w:left="29" w:right="72"/>
              <w:jc w:val="right"/>
              <w:rPr>
                <w:rFonts w:ascii="Arial" w:hAnsi="Arial" w:cs="Arial"/>
                <w:sz w:val="16"/>
                <w:szCs w:val="16"/>
              </w:rPr>
            </w:pPr>
          </w:p>
        </w:tc>
        <w:tc>
          <w:tcPr>
            <w:tcW w:w="990" w:type="dxa"/>
            <w:vAlign w:val="bottom"/>
          </w:tcPr>
          <w:p w14:paraId="6EDF9087" w14:textId="77777777" w:rsidR="009F7E48" w:rsidRPr="009C1DA0" w:rsidRDefault="009F7E48" w:rsidP="009F7E48">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11B86C01" w14:textId="77777777" w:rsidR="009F7E48" w:rsidRPr="009C1DA0" w:rsidRDefault="009F7E48" w:rsidP="009F7E48">
            <w:pPr>
              <w:spacing w:line="300" w:lineRule="exact"/>
              <w:ind w:left="29" w:right="72"/>
              <w:jc w:val="right"/>
              <w:rPr>
                <w:rFonts w:ascii="Arial" w:hAnsi="Arial" w:cs="Arial"/>
                <w:sz w:val="16"/>
                <w:szCs w:val="16"/>
                <w:cs/>
              </w:rPr>
            </w:pPr>
          </w:p>
        </w:tc>
        <w:tc>
          <w:tcPr>
            <w:tcW w:w="2802" w:type="dxa"/>
            <w:tcBorders>
              <w:top w:val="nil"/>
              <w:left w:val="nil"/>
              <w:bottom w:val="nil"/>
              <w:right w:val="nil"/>
            </w:tcBorders>
          </w:tcPr>
          <w:p w14:paraId="6B1417A3" w14:textId="77777777" w:rsidR="009F7E48" w:rsidRPr="009C1DA0" w:rsidRDefault="009F7E48" w:rsidP="009F7E48">
            <w:pPr>
              <w:spacing w:line="300" w:lineRule="exact"/>
              <w:ind w:left="159" w:right="-115" w:hanging="173"/>
              <w:rPr>
                <w:rFonts w:ascii="Arial" w:hAnsi="Arial" w:cstheme="minorBidi"/>
                <w:sz w:val="16"/>
                <w:szCs w:val="16"/>
              </w:rPr>
            </w:pPr>
          </w:p>
        </w:tc>
      </w:tr>
      <w:tr w:rsidR="009F7E48" w:rsidRPr="009C1DA0" w14:paraId="1E92134F" w14:textId="77777777" w:rsidTr="009462C3">
        <w:trPr>
          <w:cantSplit/>
          <w:trHeight w:val="80"/>
        </w:trPr>
        <w:tc>
          <w:tcPr>
            <w:tcW w:w="2418" w:type="dxa"/>
            <w:tcBorders>
              <w:top w:val="nil"/>
              <w:left w:val="nil"/>
              <w:bottom w:val="nil"/>
              <w:right w:val="nil"/>
            </w:tcBorders>
          </w:tcPr>
          <w:p w14:paraId="11BC5B36" w14:textId="77777777" w:rsidR="009F7E48" w:rsidRPr="009C1DA0" w:rsidRDefault="009F7E48" w:rsidP="009F7E48">
            <w:pPr>
              <w:spacing w:line="300" w:lineRule="exact"/>
              <w:ind w:left="159" w:right="-115" w:hanging="173"/>
              <w:rPr>
                <w:rFonts w:ascii="Arial" w:hAnsi="Arial" w:cs="Arial"/>
                <w:sz w:val="16"/>
                <w:szCs w:val="16"/>
              </w:rPr>
            </w:pPr>
            <w:r>
              <w:rPr>
                <w:rFonts w:ascii="Arial" w:hAnsi="Arial" w:cs="Arial"/>
                <w:sz w:val="16"/>
                <w:szCs w:val="16"/>
              </w:rPr>
              <w:t>Other income</w:t>
            </w:r>
          </w:p>
        </w:tc>
        <w:tc>
          <w:tcPr>
            <w:tcW w:w="990" w:type="dxa"/>
          </w:tcPr>
          <w:p w14:paraId="0203E57C" w14:textId="71AB1E94"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w:t>
            </w:r>
          </w:p>
        </w:tc>
        <w:tc>
          <w:tcPr>
            <w:tcW w:w="990" w:type="dxa"/>
          </w:tcPr>
          <w:p w14:paraId="6A8788BB" w14:textId="22734D85"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hint="cs"/>
                <w:sz w:val="16"/>
                <w:szCs w:val="16"/>
                <w:cs/>
              </w:rPr>
              <w:t>-</w:t>
            </w:r>
          </w:p>
        </w:tc>
        <w:tc>
          <w:tcPr>
            <w:tcW w:w="990" w:type="dxa"/>
          </w:tcPr>
          <w:p w14:paraId="6C956119" w14:textId="3C71B28C" w:rsidR="009F7E48" w:rsidRPr="009C1DA0" w:rsidRDefault="009F7E48" w:rsidP="009F7E48">
            <w:pPr>
              <w:spacing w:line="300" w:lineRule="exact"/>
              <w:ind w:left="29" w:right="72"/>
              <w:jc w:val="right"/>
              <w:rPr>
                <w:rFonts w:ascii="Arial" w:hAnsi="Arial" w:cs="Arial"/>
                <w:sz w:val="16"/>
                <w:szCs w:val="16"/>
                <w:cs/>
              </w:rPr>
            </w:pPr>
            <w:r w:rsidRPr="009F7E48">
              <w:rPr>
                <w:rFonts w:ascii="Arial" w:hAnsi="Arial" w:cs="Arial"/>
                <w:sz w:val="16"/>
                <w:szCs w:val="16"/>
              </w:rPr>
              <w:t>7</w:t>
            </w:r>
          </w:p>
        </w:tc>
        <w:tc>
          <w:tcPr>
            <w:tcW w:w="990" w:type="dxa"/>
            <w:tcBorders>
              <w:top w:val="nil"/>
              <w:left w:val="nil"/>
              <w:bottom w:val="nil"/>
              <w:right w:val="nil"/>
            </w:tcBorders>
          </w:tcPr>
          <w:p w14:paraId="39BAF3E5" w14:textId="4079429B" w:rsidR="009F7E48" w:rsidRPr="009C1DA0" w:rsidRDefault="009F7E48" w:rsidP="009F7E48">
            <w:pPr>
              <w:spacing w:line="300" w:lineRule="exact"/>
              <w:ind w:left="29" w:right="72"/>
              <w:jc w:val="right"/>
              <w:rPr>
                <w:rFonts w:ascii="Arial" w:hAnsi="Arial" w:cs="Arial"/>
                <w:sz w:val="16"/>
                <w:szCs w:val="16"/>
                <w:cs/>
              </w:rPr>
            </w:pPr>
            <w:r w:rsidRPr="00AF68E8">
              <w:rPr>
                <w:rFonts w:ascii="Arial" w:hAnsi="Arial" w:cs="Arial" w:hint="cs"/>
                <w:sz w:val="16"/>
                <w:szCs w:val="16"/>
                <w:cs/>
              </w:rPr>
              <w:t>8</w:t>
            </w:r>
          </w:p>
        </w:tc>
        <w:tc>
          <w:tcPr>
            <w:tcW w:w="2802" w:type="dxa"/>
            <w:tcBorders>
              <w:top w:val="nil"/>
              <w:left w:val="nil"/>
              <w:bottom w:val="nil"/>
              <w:right w:val="nil"/>
            </w:tcBorders>
          </w:tcPr>
          <w:p w14:paraId="542B5CC0" w14:textId="77777777" w:rsidR="009F7E48" w:rsidRPr="009C1DA0" w:rsidRDefault="009F7E48" w:rsidP="009F7E48">
            <w:pPr>
              <w:spacing w:line="300" w:lineRule="exact"/>
              <w:ind w:left="159" w:right="-115" w:hanging="173"/>
              <w:rPr>
                <w:rFonts w:ascii="Arial" w:hAnsi="Arial" w:cstheme="minorBidi"/>
                <w:sz w:val="16"/>
                <w:szCs w:val="16"/>
              </w:rPr>
            </w:pPr>
            <w:r w:rsidRPr="009C1DA0">
              <w:rPr>
                <w:rFonts w:ascii="Arial" w:hAnsi="Arial" w:cs="Arial"/>
                <w:sz w:val="16"/>
                <w:szCs w:val="16"/>
              </w:rPr>
              <w:t>Contract price</w:t>
            </w:r>
          </w:p>
        </w:tc>
      </w:tr>
      <w:tr w:rsidR="009F7E48" w:rsidRPr="009C1DA0" w14:paraId="7B9432F2" w14:textId="77777777" w:rsidTr="009462C3">
        <w:trPr>
          <w:cantSplit/>
          <w:trHeight w:val="80"/>
        </w:trPr>
        <w:tc>
          <w:tcPr>
            <w:tcW w:w="2418" w:type="dxa"/>
            <w:tcBorders>
              <w:top w:val="nil"/>
              <w:left w:val="nil"/>
              <w:bottom w:val="nil"/>
              <w:right w:val="nil"/>
            </w:tcBorders>
          </w:tcPr>
          <w:p w14:paraId="5F872D53" w14:textId="77777777" w:rsidR="009F7E48" w:rsidRPr="009C1DA0" w:rsidRDefault="009F7E48" w:rsidP="009F7E48">
            <w:pPr>
              <w:spacing w:line="300" w:lineRule="exact"/>
              <w:ind w:left="159" w:right="-115" w:hanging="173"/>
              <w:rPr>
                <w:rFonts w:ascii="Arial" w:hAnsi="Arial" w:cs="Arial"/>
                <w:sz w:val="16"/>
                <w:szCs w:val="16"/>
              </w:rPr>
            </w:pPr>
          </w:p>
        </w:tc>
        <w:tc>
          <w:tcPr>
            <w:tcW w:w="990" w:type="dxa"/>
          </w:tcPr>
          <w:p w14:paraId="5FE2B592" w14:textId="77777777" w:rsidR="009F7E48" w:rsidRPr="009C1DA0" w:rsidRDefault="009F7E48" w:rsidP="009F7E48">
            <w:pPr>
              <w:spacing w:line="300" w:lineRule="exact"/>
              <w:ind w:left="29" w:right="72"/>
              <w:jc w:val="right"/>
              <w:rPr>
                <w:rFonts w:ascii="Arial" w:hAnsi="Arial" w:cs="Arial"/>
                <w:sz w:val="16"/>
                <w:szCs w:val="16"/>
              </w:rPr>
            </w:pPr>
          </w:p>
        </w:tc>
        <w:tc>
          <w:tcPr>
            <w:tcW w:w="990" w:type="dxa"/>
          </w:tcPr>
          <w:p w14:paraId="175C9BE0" w14:textId="77777777" w:rsidR="009F7E48" w:rsidRPr="009C1DA0" w:rsidRDefault="009F7E48" w:rsidP="009F7E48">
            <w:pPr>
              <w:spacing w:line="300" w:lineRule="exact"/>
              <w:ind w:left="29" w:right="72"/>
              <w:jc w:val="right"/>
              <w:rPr>
                <w:rFonts w:ascii="Arial" w:hAnsi="Arial" w:cs="Arial"/>
                <w:sz w:val="16"/>
                <w:szCs w:val="16"/>
              </w:rPr>
            </w:pPr>
          </w:p>
        </w:tc>
        <w:tc>
          <w:tcPr>
            <w:tcW w:w="990" w:type="dxa"/>
          </w:tcPr>
          <w:p w14:paraId="56D4A130" w14:textId="77777777" w:rsidR="009F7E48" w:rsidRPr="009C1DA0" w:rsidRDefault="009F7E48" w:rsidP="009F7E48">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36388CD9" w14:textId="77777777" w:rsidR="009F7E48" w:rsidRPr="009C1DA0" w:rsidRDefault="009F7E48" w:rsidP="009F7E48">
            <w:pPr>
              <w:spacing w:line="300" w:lineRule="exact"/>
              <w:ind w:left="29" w:right="72"/>
              <w:jc w:val="right"/>
              <w:rPr>
                <w:rFonts w:ascii="Arial" w:hAnsi="Arial" w:cs="Arial"/>
                <w:sz w:val="16"/>
                <w:szCs w:val="16"/>
                <w:cs/>
              </w:rPr>
            </w:pPr>
          </w:p>
        </w:tc>
        <w:tc>
          <w:tcPr>
            <w:tcW w:w="2802" w:type="dxa"/>
            <w:tcBorders>
              <w:top w:val="nil"/>
              <w:left w:val="nil"/>
              <w:bottom w:val="nil"/>
              <w:right w:val="nil"/>
            </w:tcBorders>
          </w:tcPr>
          <w:p w14:paraId="32803594" w14:textId="77777777" w:rsidR="009F7E48" w:rsidRPr="009C1DA0" w:rsidRDefault="009F7E48" w:rsidP="009F7E48">
            <w:pPr>
              <w:spacing w:line="300" w:lineRule="exact"/>
              <w:ind w:left="159" w:right="-115" w:hanging="173"/>
              <w:rPr>
                <w:rFonts w:ascii="Arial" w:hAnsi="Arial" w:cstheme="minorBidi"/>
                <w:sz w:val="16"/>
                <w:szCs w:val="16"/>
              </w:rPr>
            </w:pPr>
          </w:p>
        </w:tc>
      </w:tr>
      <w:tr w:rsidR="009F7E48" w:rsidRPr="009C1DA0" w14:paraId="2DABC604" w14:textId="77777777" w:rsidTr="009462C3">
        <w:trPr>
          <w:cantSplit/>
          <w:trHeight w:val="80"/>
        </w:trPr>
        <w:tc>
          <w:tcPr>
            <w:tcW w:w="2418" w:type="dxa"/>
            <w:tcBorders>
              <w:top w:val="nil"/>
              <w:left w:val="nil"/>
              <w:bottom w:val="nil"/>
              <w:right w:val="nil"/>
            </w:tcBorders>
          </w:tcPr>
          <w:p w14:paraId="0EA1A3D8" w14:textId="7360F465" w:rsidR="009F7E48" w:rsidRPr="009C1DA0" w:rsidRDefault="00AA4876" w:rsidP="009F7E48">
            <w:pPr>
              <w:spacing w:line="300" w:lineRule="exact"/>
              <w:ind w:left="159" w:right="-115" w:hanging="173"/>
              <w:rPr>
                <w:rFonts w:ascii="Arial" w:hAnsi="Arial" w:cs="Arial"/>
                <w:sz w:val="16"/>
                <w:szCs w:val="16"/>
              </w:rPr>
            </w:pPr>
            <w:r>
              <w:rPr>
                <w:rFonts w:ascii="Arial" w:hAnsi="Arial" w:cs="Arial"/>
                <w:sz w:val="16"/>
                <w:szCs w:val="16"/>
              </w:rPr>
              <w:t>Gain on liquidation (Note 7.</w:t>
            </w:r>
            <w:r w:rsidR="00AF3F26">
              <w:rPr>
                <w:rFonts w:ascii="Arial" w:hAnsi="Arial" w:cs="Arial"/>
                <w:sz w:val="16"/>
                <w:szCs w:val="16"/>
              </w:rPr>
              <w:t>4</w:t>
            </w:r>
            <w:r>
              <w:rPr>
                <w:rFonts w:ascii="Arial" w:hAnsi="Arial" w:cs="Arial"/>
                <w:sz w:val="16"/>
                <w:szCs w:val="16"/>
              </w:rPr>
              <w:t>)</w:t>
            </w:r>
          </w:p>
        </w:tc>
        <w:tc>
          <w:tcPr>
            <w:tcW w:w="990" w:type="dxa"/>
          </w:tcPr>
          <w:p w14:paraId="6A175694" w14:textId="37901544"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hint="cs"/>
                <w:sz w:val="16"/>
                <w:szCs w:val="16"/>
                <w:cs/>
              </w:rPr>
              <w:t>-</w:t>
            </w:r>
          </w:p>
        </w:tc>
        <w:tc>
          <w:tcPr>
            <w:tcW w:w="990" w:type="dxa"/>
          </w:tcPr>
          <w:p w14:paraId="1C61660D" w14:textId="2D8CAF37"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w:t>
            </w:r>
          </w:p>
        </w:tc>
        <w:tc>
          <w:tcPr>
            <w:tcW w:w="990" w:type="dxa"/>
          </w:tcPr>
          <w:p w14:paraId="5F94C4FB" w14:textId="092A9ED6" w:rsidR="009F7E48" w:rsidRPr="009C1DA0" w:rsidRDefault="009F7E48" w:rsidP="009F7E48">
            <w:pPr>
              <w:spacing w:line="300" w:lineRule="exact"/>
              <w:ind w:left="29" w:right="72"/>
              <w:jc w:val="right"/>
              <w:rPr>
                <w:rFonts w:ascii="Arial" w:hAnsi="Arial" w:cs="Arial"/>
                <w:sz w:val="16"/>
                <w:szCs w:val="16"/>
                <w:cs/>
              </w:rPr>
            </w:pPr>
            <w:r w:rsidRPr="009F7E48">
              <w:rPr>
                <w:rFonts w:ascii="Arial" w:hAnsi="Arial" w:cs="Arial"/>
                <w:sz w:val="16"/>
                <w:szCs w:val="16"/>
              </w:rPr>
              <w:t>110</w:t>
            </w:r>
          </w:p>
        </w:tc>
        <w:tc>
          <w:tcPr>
            <w:tcW w:w="990" w:type="dxa"/>
            <w:tcBorders>
              <w:top w:val="nil"/>
              <w:left w:val="nil"/>
              <w:bottom w:val="nil"/>
              <w:right w:val="nil"/>
            </w:tcBorders>
          </w:tcPr>
          <w:p w14:paraId="6955BD3A" w14:textId="10F71E41" w:rsidR="009F7E48" w:rsidRPr="009C1DA0" w:rsidRDefault="00AA4876" w:rsidP="009F7E48">
            <w:pPr>
              <w:spacing w:line="300" w:lineRule="exact"/>
              <w:ind w:left="29" w:right="72"/>
              <w:jc w:val="right"/>
              <w:rPr>
                <w:rFonts w:ascii="Arial" w:hAnsi="Arial" w:cs="Arial"/>
                <w:sz w:val="16"/>
                <w:szCs w:val="16"/>
                <w:cs/>
              </w:rPr>
            </w:pPr>
            <w:r>
              <w:rPr>
                <w:rFonts w:ascii="Arial" w:hAnsi="Arial" w:cs="Arial"/>
                <w:sz w:val="16"/>
                <w:szCs w:val="16"/>
              </w:rPr>
              <w:t>6</w:t>
            </w:r>
          </w:p>
        </w:tc>
        <w:tc>
          <w:tcPr>
            <w:tcW w:w="2802" w:type="dxa"/>
            <w:tcBorders>
              <w:top w:val="nil"/>
              <w:left w:val="nil"/>
              <w:bottom w:val="nil"/>
              <w:right w:val="nil"/>
            </w:tcBorders>
          </w:tcPr>
          <w:p w14:paraId="1949576E" w14:textId="20847101" w:rsidR="009F7E48" w:rsidRPr="009C1DA0" w:rsidRDefault="00AA4876" w:rsidP="009F7E48">
            <w:pPr>
              <w:spacing w:line="300" w:lineRule="exact"/>
              <w:ind w:left="159" w:right="-115" w:hanging="173"/>
              <w:rPr>
                <w:rFonts w:ascii="Arial" w:hAnsi="Arial" w:cstheme="minorBidi"/>
                <w:sz w:val="16"/>
                <w:szCs w:val="16"/>
              </w:rPr>
            </w:pPr>
            <w:r>
              <w:rPr>
                <w:rFonts w:ascii="Arial" w:hAnsi="Arial" w:cstheme="minorBidi"/>
                <w:sz w:val="16"/>
                <w:szCs w:val="16"/>
              </w:rPr>
              <w:t>Upon receipt from liquidation</w:t>
            </w:r>
          </w:p>
        </w:tc>
      </w:tr>
      <w:tr w:rsidR="009F7E48" w:rsidRPr="009C1DA0" w14:paraId="2C3C7C83" w14:textId="77777777" w:rsidTr="009462C3">
        <w:trPr>
          <w:cantSplit/>
          <w:trHeight w:val="80"/>
        </w:trPr>
        <w:tc>
          <w:tcPr>
            <w:tcW w:w="2418" w:type="dxa"/>
            <w:tcBorders>
              <w:top w:val="nil"/>
              <w:left w:val="nil"/>
              <w:bottom w:val="nil"/>
              <w:right w:val="nil"/>
            </w:tcBorders>
          </w:tcPr>
          <w:p w14:paraId="33BF9B9D" w14:textId="77777777" w:rsidR="009F7E48" w:rsidRPr="009C1DA0" w:rsidRDefault="009F7E48" w:rsidP="009F7E48">
            <w:pPr>
              <w:spacing w:line="300" w:lineRule="exact"/>
              <w:ind w:left="159" w:right="-115" w:hanging="173"/>
              <w:rPr>
                <w:rFonts w:ascii="Arial" w:hAnsi="Arial" w:cs="Arial"/>
                <w:sz w:val="16"/>
                <w:szCs w:val="16"/>
              </w:rPr>
            </w:pPr>
          </w:p>
        </w:tc>
        <w:tc>
          <w:tcPr>
            <w:tcW w:w="990" w:type="dxa"/>
          </w:tcPr>
          <w:p w14:paraId="58C19A25" w14:textId="77777777" w:rsidR="009F7E48" w:rsidRPr="009C1DA0" w:rsidRDefault="009F7E48" w:rsidP="009F7E48">
            <w:pPr>
              <w:spacing w:line="300" w:lineRule="exact"/>
              <w:ind w:left="29" w:right="72"/>
              <w:jc w:val="right"/>
              <w:rPr>
                <w:rFonts w:ascii="Arial" w:hAnsi="Arial" w:cs="Arial"/>
                <w:sz w:val="16"/>
                <w:szCs w:val="16"/>
              </w:rPr>
            </w:pPr>
          </w:p>
        </w:tc>
        <w:tc>
          <w:tcPr>
            <w:tcW w:w="990" w:type="dxa"/>
          </w:tcPr>
          <w:p w14:paraId="16435B8E" w14:textId="77777777" w:rsidR="009F7E48" w:rsidRPr="009C1DA0" w:rsidRDefault="009F7E48" w:rsidP="009F7E48">
            <w:pPr>
              <w:spacing w:line="300" w:lineRule="exact"/>
              <w:ind w:left="29" w:right="72"/>
              <w:jc w:val="right"/>
              <w:rPr>
                <w:rFonts w:ascii="Arial" w:hAnsi="Arial" w:cs="Arial"/>
                <w:sz w:val="16"/>
                <w:szCs w:val="16"/>
              </w:rPr>
            </w:pPr>
          </w:p>
        </w:tc>
        <w:tc>
          <w:tcPr>
            <w:tcW w:w="990" w:type="dxa"/>
          </w:tcPr>
          <w:p w14:paraId="311C0F75" w14:textId="77777777" w:rsidR="009F7E48" w:rsidRPr="009C1DA0" w:rsidRDefault="009F7E48" w:rsidP="009F7E48">
            <w:pPr>
              <w:spacing w:line="300" w:lineRule="exact"/>
              <w:ind w:left="29" w:right="72"/>
              <w:jc w:val="right"/>
              <w:rPr>
                <w:rFonts w:ascii="Arial" w:hAnsi="Arial" w:cs="Arial"/>
                <w:sz w:val="16"/>
                <w:szCs w:val="16"/>
                <w:cs/>
              </w:rPr>
            </w:pPr>
          </w:p>
        </w:tc>
        <w:tc>
          <w:tcPr>
            <w:tcW w:w="990" w:type="dxa"/>
            <w:tcBorders>
              <w:top w:val="nil"/>
              <w:left w:val="nil"/>
              <w:bottom w:val="nil"/>
              <w:right w:val="nil"/>
            </w:tcBorders>
          </w:tcPr>
          <w:p w14:paraId="1C89D02D" w14:textId="77777777" w:rsidR="009F7E48" w:rsidRPr="009C1DA0" w:rsidRDefault="009F7E48" w:rsidP="009F7E48">
            <w:pPr>
              <w:spacing w:line="300" w:lineRule="exact"/>
              <w:ind w:left="29" w:right="72"/>
              <w:jc w:val="right"/>
              <w:rPr>
                <w:rFonts w:ascii="Arial" w:hAnsi="Arial" w:cs="Arial"/>
                <w:sz w:val="16"/>
                <w:szCs w:val="16"/>
                <w:cs/>
              </w:rPr>
            </w:pPr>
          </w:p>
        </w:tc>
        <w:tc>
          <w:tcPr>
            <w:tcW w:w="2802" w:type="dxa"/>
            <w:tcBorders>
              <w:top w:val="nil"/>
              <w:left w:val="nil"/>
              <w:bottom w:val="nil"/>
              <w:right w:val="nil"/>
            </w:tcBorders>
          </w:tcPr>
          <w:p w14:paraId="6E040B90" w14:textId="77777777" w:rsidR="009F7E48" w:rsidRPr="009C1DA0" w:rsidRDefault="009F7E48" w:rsidP="009F7E48">
            <w:pPr>
              <w:spacing w:line="300" w:lineRule="exact"/>
              <w:ind w:left="159" w:right="-115" w:hanging="173"/>
              <w:rPr>
                <w:rFonts w:ascii="Arial" w:hAnsi="Arial" w:cstheme="minorBidi"/>
                <w:sz w:val="16"/>
                <w:szCs w:val="16"/>
              </w:rPr>
            </w:pPr>
          </w:p>
        </w:tc>
      </w:tr>
      <w:tr w:rsidR="009F7E48" w:rsidRPr="009C1DA0" w14:paraId="28CBDF71" w14:textId="77777777" w:rsidTr="00AA4876">
        <w:trPr>
          <w:cantSplit/>
          <w:trHeight w:val="80"/>
        </w:trPr>
        <w:tc>
          <w:tcPr>
            <w:tcW w:w="2418" w:type="dxa"/>
            <w:tcBorders>
              <w:top w:val="nil"/>
              <w:left w:val="nil"/>
              <w:bottom w:val="nil"/>
              <w:right w:val="nil"/>
            </w:tcBorders>
          </w:tcPr>
          <w:p w14:paraId="22BE2834" w14:textId="50A83F1E" w:rsidR="009F7E48" w:rsidRPr="009C1DA0" w:rsidRDefault="00AA4876" w:rsidP="009F7E48">
            <w:pPr>
              <w:spacing w:line="300" w:lineRule="exact"/>
              <w:ind w:left="159" w:right="-115" w:hanging="173"/>
              <w:rPr>
                <w:rFonts w:ascii="Arial" w:hAnsi="Arial" w:cs="Arial"/>
                <w:sz w:val="16"/>
                <w:szCs w:val="16"/>
              </w:rPr>
            </w:pPr>
            <w:r>
              <w:rPr>
                <w:rFonts w:ascii="Arial" w:hAnsi="Arial" w:cs="Arial"/>
                <w:sz w:val="16"/>
                <w:szCs w:val="16"/>
              </w:rPr>
              <w:t>Loss from capital reduction (Note 7.2)</w:t>
            </w:r>
          </w:p>
        </w:tc>
        <w:tc>
          <w:tcPr>
            <w:tcW w:w="990" w:type="dxa"/>
            <w:vAlign w:val="bottom"/>
          </w:tcPr>
          <w:p w14:paraId="74191A4B" w14:textId="291D8741" w:rsidR="009F7E48" w:rsidRPr="009C1DA0" w:rsidRDefault="009F7E48" w:rsidP="00AA4876">
            <w:pPr>
              <w:spacing w:line="300" w:lineRule="exact"/>
              <w:ind w:left="29" w:right="72"/>
              <w:jc w:val="right"/>
              <w:rPr>
                <w:rFonts w:ascii="Arial" w:hAnsi="Arial" w:cs="Arial"/>
                <w:sz w:val="16"/>
                <w:szCs w:val="16"/>
              </w:rPr>
            </w:pPr>
            <w:r w:rsidRPr="009F7E48">
              <w:rPr>
                <w:rFonts w:ascii="Arial" w:hAnsi="Arial" w:cs="Arial" w:hint="cs"/>
                <w:sz w:val="16"/>
                <w:szCs w:val="16"/>
                <w:cs/>
              </w:rPr>
              <w:t>-</w:t>
            </w:r>
          </w:p>
        </w:tc>
        <w:tc>
          <w:tcPr>
            <w:tcW w:w="990" w:type="dxa"/>
            <w:vAlign w:val="bottom"/>
          </w:tcPr>
          <w:p w14:paraId="0212B36C" w14:textId="6CDA8142" w:rsidR="009F7E48" w:rsidRPr="009C1DA0" w:rsidRDefault="009F7E48" w:rsidP="00AA4876">
            <w:pPr>
              <w:spacing w:line="300" w:lineRule="exact"/>
              <w:ind w:left="29" w:right="72"/>
              <w:jc w:val="right"/>
              <w:rPr>
                <w:rFonts w:ascii="Arial" w:hAnsi="Arial" w:cs="Arial"/>
                <w:sz w:val="16"/>
                <w:szCs w:val="16"/>
              </w:rPr>
            </w:pPr>
            <w:r w:rsidRPr="009F7E48">
              <w:rPr>
                <w:rFonts w:ascii="Arial" w:hAnsi="Arial" w:cs="Arial"/>
                <w:sz w:val="16"/>
                <w:szCs w:val="16"/>
              </w:rPr>
              <w:t>-</w:t>
            </w:r>
          </w:p>
        </w:tc>
        <w:tc>
          <w:tcPr>
            <w:tcW w:w="990" w:type="dxa"/>
            <w:vAlign w:val="bottom"/>
          </w:tcPr>
          <w:p w14:paraId="2279F999" w14:textId="53C08731" w:rsidR="009F7E48" w:rsidRPr="009C1DA0" w:rsidRDefault="00E46FF8" w:rsidP="00AA4876">
            <w:pPr>
              <w:spacing w:line="300" w:lineRule="exact"/>
              <w:ind w:left="29" w:right="72"/>
              <w:jc w:val="right"/>
              <w:rPr>
                <w:rFonts w:ascii="Arial" w:hAnsi="Arial" w:cs="Arial"/>
                <w:sz w:val="16"/>
                <w:szCs w:val="16"/>
                <w:cs/>
              </w:rPr>
            </w:pPr>
            <w:r>
              <w:rPr>
                <w:rFonts w:ascii="Arial" w:hAnsi="Arial" w:cs="Arial"/>
                <w:sz w:val="16"/>
                <w:szCs w:val="16"/>
              </w:rPr>
              <w:t>76</w:t>
            </w:r>
          </w:p>
        </w:tc>
        <w:tc>
          <w:tcPr>
            <w:tcW w:w="990" w:type="dxa"/>
            <w:tcBorders>
              <w:top w:val="nil"/>
              <w:left w:val="nil"/>
              <w:bottom w:val="nil"/>
              <w:right w:val="nil"/>
            </w:tcBorders>
            <w:vAlign w:val="bottom"/>
          </w:tcPr>
          <w:p w14:paraId="3C692160" w14:textId="5C208076" w:rsidR="009F7E48" w:rsidRPr="009C1DA0" w:rsidRDefault="009F7E48" w:rsidP="00AA4876">
            <w:pPr>
              <w:spacing w:line="300" w:lineRule="exact"/>
              <w:ind w:left="29" w:right="72"/>
              <w:jc w:val="right"/>
              <w:rPr>
                <w:rFonts w:ascii="Arial" w:hAnsi="Arial" w:cs="Arial"/>
                <w:sz w:val="16"/>
                <w:szCs w:val="16"/>
                <w:cs/>
              </w:rPr>
            </w:pPr>
            <w:r w:rsidRPr="009F7E48">
              <w:rPr>
                <w:rFonts w:ascii="Arial" w:hAnsi="Arial" w:cs="Arial" w:hint="cs"/>
                <w:sz w:val="16"/>
                <w:szCs w:val="16"/>
                <w:cs/>
              </w:rPr>
              <w:t>-</w:t>
            </w:r>
          </w:p>
        </w:tc>
        <w:tc>
          <w:tcPr>
            <w:tcW w:w="2802" w:type="dxa"/>
            <w:tcBorders>
              <w:top w:val="nil"/>
              <w:left w:val="nil"/>
              <w:bottom w:val="nil"/>
              <w:right w:val="nil"/>
            </w:tcBorders>
            <w:vAlign w:val="bottom"/>
          </w:tcPr>
          <w:p w14:paraId="28323299" w14:textId="22AB16F9" w:rsidR="009F7E48" w:rsidRPr="009C1DA0" w:rsidRDefault="00AA4876" w:rsidP="00AA4876">
            <w:pPr>
              <w:spacing w:line="300" w:lineRule="exact"/>
              <w:ind w:left="159" w:right="-115" w:hanging="173"/>
              <w:rPr>
                <w:rFonts w:ascii="Arial" w:hAnsi="Arial" w:cstheme="minorBidi"/>
                <w:sz w:val="16"/>
                <w:szCs w:val="16"/>
              </w:rPr>
            </w:pPr>
            <w:r>
              <w:rPr>
                <w:rFonts w:ascii="Arial" w:hAnsi="Arial" w:cstheme="minorBidi"/>
                <w:sz w:val="16"/>
                <w:szCs w:val="16"/>
              </w:rPr>
              <w:t>As it occurred</w:t>
            </w:r>
          </w:p>
        </w:tc>
      </w:tr>
      <w:tr w:rsidR="009F7E48" w:rsidRPr="009C1DA0" w14:paraId="6ED1DB84" w14:textId="77777777" w:rsidTr="009462C3">
        <w:trPr>
          <w:cantSplit/>
          <w:trHeight w:val="80"/>
        </w:trPr>
        <w:tc>
          <w:tcPr>
            <w:tcW w:w="2418" w:type="dxa"/>
            <w:tcBorders>
              <w:top w:val="nil"/>
              <w:left w:val="nil"/>
              <w:bottom w:val="nil"/>
              <w:right w:val="nil"/>
            </w:tcBorders>
          </w:tcPr>
          <w:p w14:paraId="09055DB6" w14:textId="77777777" w:rsidR="009F7E48" w:rsidRPr="009C1DA0" w:rsidRDefault="009F7E48" w:rsidP="009F7E48">
            <w:pPr>
              <w:spacing w:line="300" w:lineRule="exact"/>
              <w:ind w:left="159" w:right="-115" w:hanging="173"/>
              <w:rPr>
                <w:rFonts w:ascii="Arial" w:hAnsi="Arial" w:cs="Arial"/>
                <w:sz w:val="16"/>
                <w:szCs w:val="16"/>
              </w:rPr>
            </w:pPr>
          </w:p>
        </w:tc>
        <w:tc>
          <w:tcPr>
            <w:tcW w:w="990" w:type="dxa"/>
          </w:tcPr>
          <w:p w14:paraId="2DE8C85D" w14:textId="77777777" w:rsidR="009F7E48" w:rsidRPr="009F7E48" w:rsidRDefault="009F7E48" w:rsidP="009F7E48">
            <w:pPr>
              <w:spacing w:line="300" w:lineRule="exact"/>
              <w:ind w:left="29" w:right="72"/>
              <w:jc w:val="right"/>
              <w:rPr>
                <w:rFonts w:ascii="Arial" w:hAnsi="Arial" w:cs="Arial"/>
                <w:sz w:val="16"/>
                <w:szCs w:val="16"/>
                <w:cs/>
              </w:rPr>
            </w:pPr>
          </w:p>
        </w:tc>
        <w:tc>
          <w:tcPr>
            <w:tcW w:w="990" w:type="dxa"/>
          </w:tcPr>
          <w:p w14:paraId="565B68EE" w14:textId="77777777" w:rsidR="009F7E48" w:rsidRPr="009F7E48" w:rsidRDefault="009F7E48" w:rsidP="009F7E48">
            <w:pPr>
              <w:spacing w:line="300" w:lineRule="exact"/>
              <w:ind w:left="29" w:right="72"/>
              <w:jc w:val="right"/>
              <w:rPr>
                <w:rFonts w:ascii="Arial" w:hAnsi="Arial" w:cs="Arial"/>
                <w:sz w:val="16"/>
                <w:szCs w:val="16"/>
              </w:rPr>
            </w:pPr>
          </w:p>
        </w:tc>
        <w:tc>
          <w:tcPr>
            <w:tcW w:w="990" w:type="dxa"/>
          </w:tcPr>
          <w:p w14:paraId="0BD567CD" w14:textId="77777777" w:rsidR="009F7E48" w:rsidRPr="009F7E48" w:rsidRDefault="009F7E48" w:rsidP="009F7E48">
            <w:pPr>
              <w:spacing w:line="300" w:lineRule="exact"/>
              <w:ind w:left="29" w:right="72"/>
              <w:jc w:val="right"/>
              <w:rPr>
                <w:rFonts w:ascii="Arial" w:hAnsi="Arial" w:cs="Arial"/>
                <w:sz w:val="16"/>
                <w:szCs w:val="16"/>
              </w:rPr>
            </w:pPr>
          </w:p>
        </w:tc>
        <w:tc>
          <w:tcPr>
            <w:tcW w:w="990" w:type="dxa"/>
            <w:tcBorders>
              <w:top w:val="nil"/>
              <w:left w:val="nil"/>
              <w:bottom w:val="nil"/>
              <w:right w:val="nil"/>
            </w:tcBorders>
          </w:tcPr>
          <w:p w14:paraId="14FBE82F" w14:textId="77777777" w:rsidR="009F7E48" w:rsidRPr="009F7E48" w:rsidRDefault="009F7E48" w:rsidP="009F7E48">
            <w:pPr>
              <w:spacing w:line="300" w:lineRule="exact"/>
              <w:ind w:left="29" w:right="72"/>
              <w:jc w:val="right"/>
              <w:rPr>
                <w:rFonts w:ascii="Arial" w:hAnsi="Arial" w:cs="Arial"/>
                <w:sz w:val="16"/>
                <w:szCs w:val="16"/>
                <w:cs/>
              </w:rPr>
            </w:pPr>
          </w:p>
        </w:tc>
        <w:tc>
          <w:tcPr>
            <w:tcW w:w="2802" w:type="dxa"/>
            <w:tcBorders>
              <w:top w:val="nil"/>
              <w:left w:val="nil"/>
              <w:bottom w:val="nil"/>
              <w:right w:val="nil"/>
            </w:tcBorders>
          </w:tcPr>
          <w:p w14:paraId="1F071C35" w14:textId="77777777" w:rsidR="009F7E48" w:rsidRPr="009C1DA0" w:rsidRDefault="009F7E48" w:rsidP="009F7E48">
            <w:pPr>
              <w:spacing w:line="300" w:lineRule="exact"/>
              <w:ind w:left="159" w:right="-115" w:hanging="173"/>
              <w:rPr>
                <w:rFonts w:ascii="Arial" w:hAnsi="Arial" w:cstheme="minorBidi"/>
                <w:sz w:val="16"/>
                <w:szCs w:val="16"/>
              </w:rPr>
            </w:pPr>
          </w:p>
        </w:tc>
      </w:tr>
      <w:tr w:rsidR="009F7E48" w:rsidRPr="009C1DA0" w14:paraId="08A50C94" w14:textId="77777777" w:rsidTr="009462C3">
        <w:trPr>
          <w:cantSplit/>
          <w:trHeight w:val="80"/>
        </w:trPr>
        <w:tc>
          <w:tcPr>
            <w:tcW w:w="2418" w:type="dxa"/>
            <w:tcBorders>
              <w:top w:val="nil"/>
              <w:left w:val="nil"/>
              <w:bottom w:val="nil"/>
              <w:right w:val="nil"/>
            </w:tcBorders>
          </w:tcPr>
          <w:p w14:paraId="06238BFA" w14:textId="77777777" w:rsidR="009F7E48" w:rsidRPr="009C1DA0" w:rsidRDefault="009F7E48" w:rsidP="009F7E48">
            <w:pPr>
              <w:spacing w:line="300" w:lineRule="exact"/>
              <w:ind w:left="159" w:right="-115" w:hanging="173"/>
              <w:rPr>
                <w:rFonts w:ascii="Arial" w:hAnsi="Arial" w:cs="Arial"/>
                <w:sz w:val="16"/>
                <w:szCs w:val="16"/>
              </w:rPr>
            </w:pPr>
            <w:r w:rsidRPr="009C1DA0">
              <w:rPr>
                <w:rFonts w:ascii="Arial" w:hAnsi="Arial" w:cs="Arial"/>
                <w:sz w:val="16"/>
                <w:szCs w:val="16"/>
              </w:rPr>
              <w:t>Cost of project management fee</w:t>
            </w:r>
          </w:p>
        </w:tc>
        <w:tc>
          <w:tcPr>
            <w:tcW w:w="990" w:type="dxa"/>
          </w:tcPr>
          <w:p w14:paraId="1CBD991D" w14:textId="219F8605"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w:t>
            </w:r>
          </w:p>
        </w:tc>
        <w:tc>
          <w:tcPr>
            <w:tcW w:w="990" w:type="dxa"/>
          </w:tcPr>
          <w:p w14:paraId="30A7B638" w14:textId="14074E40"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w:t>
            </w:r>
          </w:p>
        </w:tc>
        <w:tc>
          <w:tcPr>
            <w:tcW w:w="990" w:type="dxa"/>
          </w:tcPr>
          <w:p w14:paraId="2D063D2A" w14:textId="77519DBA" w:rsidR="009F7E48" w:rsidRPr="009C1DA0" w:rsidRDefault="009F7E48" w:rsidP="009F7E48">
            <w:pPr>
              <w:spacing w:line="300" w:lineRule="exact"/>
              <w:ind w:left="29" w:right="72"/>
              <w:jc w:val="right"/>
              <w:rPr>
                <w:rFonts w:ascii="Arial" w:hAnsi="Arial" w:cs="Arial"/>
                <w:sz w:val="16"/>
                <w:szCs w:val="16"/>
              </w:rPr>
            </w:pPr>
            <w:r w:rsidRPr="009F7E48">
              <w:rPr>
                <w:rFonts w:ascii="Arial" w:hAnsi="Arial" w:cs="Arial"/>
                <w:sz w:val="16"/>
                <w:szCs w:val="16"/>
              </w:rPr>
              <w:t>3</w:t>
            </w:r>
          </w:p>
        </w:tc>
        <w:tc>
          <w:tcPr>
            <w:tcW w:w="990" w:type="dxa"/>
            <w:tcBorders>
              <w:top w:val="nil"/>
              <w:left w:val="nil"/>
              <w:bottom w:val="nil"/>
              <w:right w:val="nil"/>
            </w:tcBorders>
          </w:tcPr>
          <w:p w14:paraId="63653E49" w14:textId="006F986E" w:rsidR="009F7E48" w:rsidRPr="009C1DA0" w:rsidRDefault="009F7E48" w:rsidP="009F7E48">
            <w:pPr>
              <w:spacing w:line="300" w:lineRule="exact"/>
              <w:ind w:left="29" w:right="72"/>
              <w:jc w:val="right"/>
              <w:rPr>
                <w:rFonts w:ascii="Arial" w:hAnsi="Arial" w:cs="Arial"/>
                <w:sz w:val="16"/>
                <w:szCs w:val="16"/>
              </w:rPr>
            </w:pPr>
            <w:r w:rsidRPr="00AF68E8">
              <w:rPr>
                <w:rFonts w:ascii="Arial" w:hAnsi="Arial" w:cs="Arial"/>
                <w:sz w:val="16"/>
                <w:szCs w:val="16"/>
              </w:rPr>
              <w:t>2</w:t>
            </w:r>
          </w:p>
        </w:tc>
        <w:tc>
          <w:tcPr>
            <w:tcW w:w="2802" w:type="dxa"/>
            <w:tcBorders>
              <w:top w:val="nil"/>
              <w:left w:val="nil"/>
              <w:bottom w:val="nil"/>
              <w:right w:val="nil"/>
            </w:tcBorders>
          </w:tcPr>
          <w:p w14:paraId="3E13620B" w14:textId="77777777" w:rsidR="009F7E48" w:rsidRPr="009C1DA0" w:rsidRDefault="009F7E48" w:rsidP="009F7E48">
            <w:pPr>
              <w:spacing w:line="300" w:lineRule="exact"/>
              <w:ind w:left="159" w:right="-115" w:hanging="173"/>
              <w:rPr>
                <w:rFonts w:ascii="Arial" w:hAnsi="Arial" w:cs="Arial"/>
                <w:sz w:val="16"/>
                <w:szCs w:val="16"/>
              </w:rPr>
            </w:pPr>
            <w:r w:rsidRPr="009C1DA0">
              <w:rPr>
                <w:rFonts w:ascii="Arial" w:hAnsi="Arial" w:cs="Arial"/>
                <w:sz w:val="16"/>
                <w:szCs w:val="16"/>
              </w:rPr>
              <w:t>Contract price</w:t>
            </w:r>
          </w:p>
        </w:tc>
      </w:tr>
    </w:tbl>
    <w:p w14:paraId="676F57E0" w14:textId="77777777" w:rsidR="009F7E48" w:rsidRPr="009C1DA0" w:rsidRDefault="009F7E48" w:rsidP="009F7E48">
      <w:pPr>
        <w:tabs>
          <w:tab w:val="left" w:pos="900"/>
          <w:tab w:val="left" w:pos="2160"/>
          <w:tab w:val="right" w:pos="7200"/>
          <w:tab w:val="right" w:pos="8540"/>
        </w:tabs>
        <w:spacing w:before="240" w:line="320" w:lineRule="exact"/>
        <w:ind w:left="360" w:hanging="360"/>
        <w:jc w:val="right"/>
        <w:rPr>
          <w:rFonts w:ascii="Arial" w:hAnsi="Arial" w:cs="Arial"/>
          <w:b/>
          <w:bCs/>
          <w:sz w:val="16"/>
          <w:szCs w:val="16"/>
        </w:rPr>
      </w:pPr>
      <w:r>
        <w:br w:type="page"/>
      </w:r>
      <w:r w:rsidRPr="009C1DA0">
        <w:rPr>
          <w:rFonts w:ascii="Arial" w:hAnsi="Arial" w:cs="Arial"/>
          <w:sz w:val="16"/>
          <w:szCs w:val="16"/>
        </w:rPr>
        <w:lastRenderedPageBreak/>
        <w:t>(Unit: Million Baht)</w:t>
      </w:r>
    </w:p>
    <w:tbl>
      <w:tblPr>
        <w:tblW w:w="9270" w:type="dxa"/>
        <w:tblInd w:w="450" w:type="dxa"/>
        <w:tblLayout w:type="fixed"/>
        <w:tblLook w:val="0000" w:firstRow="0" w:lastRow="0" w:firstColumn="0" w:lastColumn="0" w:noHBand="0" w:noVBand="0"/>
      </w:tblPr>
      <w:tblGrid>
        <w:gridCol w:w="2418"/>
        <w:gridCol w:w="990"/>
        <w:gridCol w:w="90"/>
        <w:gridCol w:w="900"/>
        <w:gridCol w:w="990"/>
        <w:gridCol w:w="90"/>
        <w:gridCol w:w="858"/>
        <w:gridCol w:w="42"/>
        <w:gridCol w:w="2892"/>
      </w:tblGrid>
      <w:tr w:rsidR="009F7E48" w:rsidRPr="009C1DA0" w14:paraId="2E61E092" w14:textId="77777777" w:rsidTr="005D2E8A">
        <w:trPr>
          <w:cantSplit/>
          <w:trHeight w:val="72"/>
        </w:trPr>
        <w:tc>
          <w:tcPr>
            <w:tcW w:w="2418" w:type="dxa"/>
            <w:tcBorders>
              <w:top w:val="nil"/>
              <w:left w:val="nil"/>
              <w:bottom w:val="nil"/>
              <w:right w:val="nil"/>
            </w:tcBorders>
          </w:tcPr>
          <w:p w14:paraId="358B0FF5" w14:textId="77777777" w:rsidR="009F7E48" w:rsidRPr="009C1DA0" w:rsidRDefault="009F7E48" w:rsidP="00A552A4">
            <w:pPr>
              <w:spacing w:line="300" w:lineRule="exact"/>
              <w:ind w:right="-43"/>
              <w:rPr>
                <w:rFonts w:ascii="Arial" w:hAnsi="Arial" w:cs="Arial"/>
                <w:sz w:val="16"/>
                <w:szCs w:val="16"/>
              </w:rPr>
            </w:pPr>
          </w:p>
        </w:tc>
        <w:tc>
          <w:tcPr>
            <w:tcW w:w="1980" w:type="dxa"/>
            <w:gridSpan w:val="3"/>
            <w:tcBorders>
              <w:top w:val="nil"/>
              <w:left w:val="nil"/>
              <w:bottom w:val="nil"/>
              <w:right w:val="nil"/>
            </w:tcBorders>
          </w:tcPr>
          <w:p w14:paraId="32EFECD7" w14:textId="77777777" w:rsidR="009F7E48" w:rsidRPr="009C1DA0" w:rsidRDefault="009F7E48" w:rsidP="00A552A4">
            <w:pPr>
              <w:spacing w:line="300" w:lineRule="exact"/>
              <w:ind w:right="-43"/>
              <w:jc w:val="center"/>
              <w:rPr>
                <w:rFonts w:ascii="Arial" w:hAnsi="Arial" w:cs="Arial"/>
                <w:sz w:val="16"/>
                <w:szCs w:val="16"/>
              </w:rPr>
            </w:pPr>
            <w:r w:rsidRPr="009C1DA0">
              <w:rPr>
                <w:rFonts w:ascii="Arial" w:hAnsi="Arial" w:cs="Arial"/>
                <w:sz w:val="16"/>
                <w:szCs w:val="16"/>
              </w:rPr>
              <w:t>Consolidated</w:t>
            </w:r>
          </w:p>
        </w:tc>
        <w:tc>
          <w:tcPr>
            <w:tcW w:w="1980" w:type="dxa"/>
            <w:gridSpan w:val="4"/>
            <w:tcBorders>
              <w:top w:val="nil"/>
              <w:left w:val="nil"/>
              <w:bottom w:val="nil"/>
              <w:right w:val="nil"/>
            </w:tcBorders>
          </w:tcPr>
          <w:p w14:paraId="395DCED8" w14:textId="77777777" w:rsidR="009F7E48" w:rsidRPr="009C1DA0" w:rsidRDefault="009F7E48" w:rsidP="00A552A4">
            <w:pPr>
              <w:spacing w:line="300" w:lineRule="exact"/>
              <w:ind w:right="-43"/>
              <w:jc w:val="center"/>
              <w:rPr>
                <w:rFonts w:ascii="Arial" w:hAnsi="Arial" w:cs="Arial"/>
                <w:sz w:val="16"/>
                <w:szCs w:val="16"/>
              </w:rPr>
            </w:pPr>
            <w:r w:rsidRPr="009C1DA0">
              <w:rPr>
                <w:rFonts w:ascii="Arial" w:hAnsi="Arial" w:cs="Arial"/>
                <w:sz w:val="16"/>
                <w:szCs w:val="16"/>
              </w:rPr>
              <w:t>Separate</w:t>
            </w:r>
          </w:p>
        </w:tc>
        <w:tc>
          <w:tcPr>
            <w:tcW w:w="2892" w:type="dxa"/>
            <w:tcBorders>
              <w:top w:val="nil"/>
              <w:left w:val="nil"/>
              <w:bottom w:val="nil"/>
              <w:right w:val="nil"/>
            </w:tcBorders>
          </w:tcPr>
          <w:p w14:paraId="5ED50D08" w14:textId="77777777" w:rsidR="009F7E48" w:rsidRPr="009C1DA0" w:rsidRDefault="009F7E48" w:rsidP="00A552A4">
            <w:pPr>
              <w:spacing w:line="300" w:lineRule="exact"/>
              <w:ind w:right="-43"/>
              <w:jc w:val="center"/>
              <w:rPr>
                <w:rFonts w:ascii="Arial" w:hAnsi="Arial" w:cs="Arial"/>
                <w:sz w:val="16"/>
                <w:szCs w:val="16"/>
              </w:rPr>
            </w:pPr>
          </w:p>
        </w:tc>
      </w:tr>
      <w:tr w:rsidR="009F7E48" w:rsidRPr="009C1DA0" w14:paraId="2F32453A" w14:textId="77777777" w:rsidTr="005D2E8A">
        <w:trPr>
          <w:cantSplit/>
          <w:trHeight w:val="72"/>
        </w:trPr>
        <w:tc>
          <w:tcPr>
            <w:tcW w:w="2418" w:type="dxa"/>
            <w:tcBorders>
              <w:top w:val="nil"/>
              <w:left w:val="nil"/>
              <w:bottom w:val="nil"/>
              <w:right w:val="nil"/>
            </w:tcBorders>
          </w:tcPr>
          <w:p w14:paraId="7BF113C2" w14:textId="77777777" w:rsidR="009F7E48" w:rsidRPr="009C1DA0" w:rsidRDefault="009F7E48" w:rsidP="00A552A4">
            <w:pPr>
              <w:spacing w:line="300" w:lineRule="exact"/>
              <w:ind w:right="-43"/>
              <w:rPr>
                <w:rFonts w:ascii="Arial" w:hAnsi="Arial" w:cs="Arial"/>
                <w:sz w:val="16"/>
                <w:szCs w:val="16"/>
              </w:rPr>
            </w:pPr>
          </w:p>
        </w:tc>
        <w:tc>
          <w:tcPr>
            <w:tcW w:w="1980" w:type="dxa"/>
            <w:gridSpan w:val="3"/>
            <w:tcBorders>
              <w:top w:val="nil"/>
              <w:left w:val="nil"/>
              <w:bottom w:val="nil"/>
              <w:right w:val="nil"/>
            </w:tcBorders>
          </w:tcPr>
          <w:p w14:paraId="6A8FE7B2" w14:textId="77777777" w:rsidR="009F7E48" w:rsidRPr="009C1DA0" w:rsidRDefault="009F7E48" w:rsidP="00A552A4">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financial statements</w:t>
            </w:r>
          </w:p>
        </w:tc>
        <w:tc>
          <w:tcPr>
            <w:tcW w:w="1980" w:type="dxa"/>
            <w:gridSpan w:val="4"/>
            <w:tcBorders>
              <w:top w:val="nil"/>
              <w:left w:val="nil"/>
              <w:bottom w:val="nil"/>
              <w:right w:val="nil"/>
            </w:tcBorders>
          </w:tcPr>
          <w:p w14:paraId="2DB878FF" w14:textId="77777777" w:rsidR="009F7E48" w:rsidRPr="009C1DA0" w:rsidRDefault="009F7E48" w:rsidP="00A552A4">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financial statements</w:t>
            </w:r>
          </w:p>
        </w:tc>
        <w:tc>
          <w:tcPr>
            <w:tcW w:w="2892" w:type="dxa"/>
            <w:tcBorders>
              <w:top w:val="nil"/>
              <w:left w:val="nil"/>
              <w:bottom w:val="nil"/>
              <w:right w:val="nil"/>
            </w:tcBorders>
          </w:tcPr>
          <w:p w14:paraId="1906A69B" w14:textId="77777777" w:rsidR="009F7E48" w:rsidRPr="009C1DA0" w:rsidRDefault="009F7E48" w:rsidP="00A552A4">
            <w:pPr>
              <w:spacing w:line="300" w:lineRule="exact"/>
              <w:ind w:right="-43"/>
              <w:jc w:val="center"/>
              <w:rPr>
                <w:rFonts w:ascii="Arial" w:hAnsi="Arial" w:cs="Arial"/>
                <w:sz w:val="16"/>
                <w:szCs w:val="16"/>
              </w:rPr>
            </w:pPr>
          </w:p>
        </w:tc>
      </w:tr>
      <w:tr w:rsidR="009F7E48" w:rsidRPr="009C1DA0" w14:paraId="572EFD4A" w14:textId="77777777" w:rsidTr="005D2E8A">
        <w:trPr>
          <w:cantSplit/>
          <w:trHeight w:val="72"/>
        </w:trPr>
        <w:tc>
          <w:tcPr>
            <w:tcW w:w="2418" w:type="dxa"/>
            <w:tcBorders>
              <w:top w:val="nil"/>
              <w:left w:val="nil"/>
              <w:bottom w:val="nil"/>
              <w:right w:val="nil"/>
            </w:tcBorders>
          </w:tcPr>
          <w:p w14:paraId="36968F66" w14:textId="77777777" w:rsidR="009F7E48" w:rsidRPr="009C1DA0" w:rsidRDefault="009F7E48" w:rsidP="00A552A4">
            <w:pPr>
              <w:spacing w:line="300" w:lineRule="exact"/>
              <w:ind w:right="-43"/>
              <w:rPr>
                <w:rFonts w:ascii="Arial" w:hAnsi="Arial" w:cs="Arial"/>
                <w:sz w:val="16"/>
                <w:szCs w:val="16"/>
              </w:rPr>
            </w:pPr>
          </w:p>
        </w:tc>
        <w:tc>
          <w:tcPr>
            <w:tcW w:w="3960" w:type="dxa"/>
            <w:gridSpan w:val="7"/>
            <w:tcBorders>
              <w:top w:val="nil"/>
              <w:left w:val="nil"/>
              <w:bottom w:val="nil"/>
              <w:right w:val="nil"/>
            </w:tcBorders>
          </w:tcPr>
          <w:p w14:paraId="490800EA" w14:textId="77777777" w:rsidR="009F7E48" w:rsidRPr="009C1DA0" w:rsidRDefault="009F7E48" w:rsidP="00A552A4">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 xml:space="preserve">For the </w:t>
            </w:r>
            <w:r>
              <w:rPr>
                <w:rFonts w:ascii="Arial" w:hAnsi="Arial" w:cs="Arial"/>
                <w:sz w:val="16"/>
                <w:szCs w:val="16"/>
              </w:rPr>
              <w:t>three</w:t>
            </w:r>
            <w:r w:rsidRPr="009C1DA0">
              <w:rPr>
                <w:rFonts w:ascii="Arial" w:hAnsi="Arial" w:cs="Arial"/>
                <w:sz w:val="16"/>
                <w:szCs w:val="16"/>
              </w:rPr>
              <w:t xml:space="preserve">-month periods ended </w:t>
            </w:r>
            <w:r>
              <w:rPr>
                <w:rFonts w:ascii="Arial" w:hAnsi="Arial" w:cs="Arial"/>
                <w:sz w:val="16"/>
                <w:szCs w:val="16"/>
              </w:rPr>
              <w:t>31 March</w:t>
            </w:r>
          </w:p>
        </w:tc>
        <w:tc>
          <w:tcPr>
            <w:tcW w:w="2892" w:type="dxa"/>
            <w:tcBorders>
              <w:top w:val="nil"/>
              <w:left w:val="nil"/>
              <w:bottom w:val="nil"/>
              <w:right w:val="nil"/>
            </w:tcBorders>
          </w:tcPr>
          <w:p w14:paraId="5317E813" w14:textId="77777777" w:rsidR="009F7E48" w:rsidRPr="009C1DA0" w:rsidRDefault="009F7E48" w:rsidP="00A552A4">
            <w:pPr>
              <w:spacing w:line="300" w:lineRule="exact"/>
              <w:ind w:right="-43"/>
              <w:jc w:val="center"/>
              <w:rPr>
                <w:rFonts w:ascii="Arial" w:hAnsi="Arial" w:cs="Arial"/>
                <w:sz w:val="16"/>
                <w:szCs w:val="16"/>
              </w:rPr>
            </w:pPr>
          </w:p>
        </w:tc>
      </w:tr>
      <w:tr w:rsidR="009F7E48" w:rsidRPr="009C1DA0" w14:paraId="45405861" w14:textId="77777777" w:rsidTr="005D2E8A">
        <w:trPr>
          <w:cantSplit/>
        </w:trPr>
        <w:tc>
          <w:tcPr>
            <w:tcW w:w="2418" w:type="dxa"/>
            <w:tcBorders>
              <w:top w:val="nil"/>
              <w:left w:val="nil"/>
              <w:bottom w:val="nil"/>
              <w:right w:val="nil"/>
            </w:tcBorders>
          </w:tcPr>
          <w:p w14:paraId="40B7D84C" w14:textId="77777777" w:rsidR="009F7E48" w:rsidRPr="009C1DA0" w:rsidRDefault="009F7E48" w:rsidP="00A552A4">
            <w:pPr>
              <w:spacing w:line="300" w:lineRule="exact"/>
              <w:ind w:right="-43"/>
              <w:rPr>
                <w:rFonts w:ascii="Arial" w:hAnsi="Arial" w:cs="Arial"/>
                <w:sz w:val="16"/>
                <w:szCs w:val="16"/>
              </w:rPr>
            </w:pPr>
          </w:p>
        </w:tc>
        <w:tc>
          <w:tcPr>
            <w:tcW w:w="990" w:type="dxa"/>
            <w:tcBorders>
              <w:top w:val="nil"/>
              <w:left w:val="nil"/>
              <w:bottom w:val="nil"/>
              <w:right w:val="nil"/>
            </w:tcBorders>
          </w:tcPr>
          <w:p w14:paraId="67F1C255" w14:textId="77777777" w:rsidR="009F7E48" w:rsidRPr="009C1DA0" w:rsidRDefault="009F7E48" w:rsidP="00A552A4">
            <w:pPr>
              <w:pBdr>
                <w:bottom w:val="single" w:sz="4" w:space="1" w:color="auto"/>
              </w:pBdr>
              <w:spacing w:line="300" w:lineRule="exact"/>
              <w:ind w:right="-43"/>
              <w:jc w:val="center"/>
              <w:rPr>
                <w:rFonts w:ascii="Arial" w:hAnsi="Arial" w:cs="Arial"/>
                <w:sz w:val="16"/>
                <w:szCs w:val="16"/>
              </w:rPr>
            </w:pPr>
            <w:r>
              <w:rPr>
                <w:rFonts w:ascii="Arial" w:hAnsi="Arial" w:cs="Arial"/>
                <w:sz w:val="16"/>
                <w:szCs w:val="16"/>
              </w:rPr>
              <w:t>2025</w:t>
            </w:r>
          </w:p>
        </w:tc>
        <w:tc>
          <w:tcPr>
            <w:tcW w:w="990" w:type="dxa"/>
            <w:gridSpan w:val="2"/>
            <w:tcBorders>
              <w:top w:val="nil"/>
              <w:left w:val="nil"/>
              <w:bottom w:val="nil"/>
              <w:right w:val="nil"/>
            </w:tcBorders>
          </w:tcPr>
          <w:p w14:paraId="40B93835" w14:textId="77777777" w:rsidR="009F7E48" w:rsidRPr="009C1DA0" w:rsidRDefault="009F7E48" w:rsidP="00A552A4">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202</w:t>
            </w:r>
            <w:r>
              <w:rPr>
                <w:rFonts w:ascii="Arial" w:hAnsi="Arial" w:cs="Arial"/>
                <w:sz w:val="16"/>
                <w:szCs w:val="16"/>
              </w:rPr>
              <w:t>4</w:t>
            </w:r>
          </w:p>
        </w:tc>
        <w:tc>
          <w:tcPr>
            <w:tcW w:w="990" w:type="dxa"/>
            <w:tcBorders>
              <w:top w:val="nil"/>
              <w:left w:val="nil"/>
              <w:bottom w:val="nil"/>
              <w:right w:val="nil"/>
            </w:tcBorders>
          </w:tcPr>
          <w:p w14:paraId="1CAE105D" w14:textId="77777777" w:rsidR="009F7E48" w:rsidRPr="009C1DA0" w:rsidRDefault="009F7E48" w:rsidP="00A552A4">
            <w:pPr>
              <w:pBdr>
                <w:bottom w:val="single" w:sz="4" w:space="1" w:color="auto"/>
              </w:pBdr>
              <w:spacing w:line="300" w:lineRule="exact"/>
              <w:ind w:right="-43"/>
              <w:jc w:val="center"/>
              <w:rPr>
                <w:rFonts w:ascii="Arial" w:hAnsi="Arial" w:cs="Arial"/>
                <w:sz w:val="16"/>
                <w:szCs w:val="16"/>
              </w:rPr>
            </w:pPr>
            <w:r>
              <w:rPr>
                <w:rFonts w:ascii="Arial" w:hAnsi="Arial" w:cs="Arial"/>
                <w:sz w:val="16"/>
                <w:szCs w:val="16"/>
              </w:rPr>
              <w:t>2025</w:t>
            </w:r>
          </w:p>
        </w:tc>
        <w:tc>
          <w:tcPr>
            <w:tcW w:w="990" w:type="dxa"/>
            <w:gridSpan w:val="3"/>
            <w:tcBorders>
              <w:top w:val="nil"/>
              <w:left w:val="nil"/>
              <w:bottom w:val="nil"/>
              <w:right w:val="nil"/>
            </w:tcBorders>
          </w:tcPr>
          <w:p w14:paraId="5CB681B8" w14:textId="77777777" w:rsidR="009F7E48" w:rsidRPr="009C1DA0" w:rsidRDefault="009F7E48" w:rsidP="00A552A4">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202</w:t>
            </w:r>
            <w:r>
              <w:rPr>
                <w:rFonts w:ascii="Arial" w:hAnsi="Arial" w:cs="Arial"/>
                <w:sz w:val="16"/>
                <w:szCs w:val="16"/>
              </w:rPr>
              <w:t>4</w:t>
            </w:r>
          </w:p>
        </w:tc>
        <w:tc>
          <w:tcPr>
            <w:tcW w:w="2892" w:type="dxa"/>
            <w:tcBorders>
              <w:top w:val="nil"/>
              <w:left w:val="nil"/>
              <w:bottom w:val="nil"/>
              <w:right w:val="nil"/>
            </w:tcBorders>
          </w:tcPr>
          <w:p w14:paraId="609B6A0D" w14:textId="77777777" w:rsidR="009F7E48" w:rsidRPr="009C1DA0" w:rsidRDefault="009F7E48" w:rsidP="00A552A4">
            <w:pPr>
              <w:pBdr>
                <w:bottom w:val="single" w:sz="4" w:space="1" w:color="auto"/>
              </w:pBdr>
              <w:spacing w:line="300" w:lineRule="exact"/>
              <w:ind w:right="-43"/>
              <w:jc w:val="center"/>
              <w:rPr>
                <w:rFonts w:ascii="Arial" w:hAnsi="Arial" w:cs="Arial"/>
                <w:sz w:val="16"/>
                <w:szCs w:val="16"/>
              </w:rPr>
            </w:pPr>
            <w:r w:rsidRPr="009C1DA0">
              <w:rPr>
                <w:rFonts w:ascii="Arial" w:hAnsi="Arial" w:cs="Arial"/>
                <w:sz w:val="16"/>
                <w:szCs w:val="16"/>
              </w:rPr>
              <w:t>Pricing policy</w:t>
            </w:r>
          </w:p>
        </w:tc>
      </w:tr>
      <w:tr w:rsidR="005D2E8A" w:rsidRPr="009C1DA0" w14:paraId="201B394F" w14:textId="77777777" w:rsidTr="005D2E8A">
        <w:trPr>
          <w:cantSplit/>
          <w:trHeight w:val="288"/>
        </w:trPr>
        <w:tc>
          <w:tcPr>
            <w:tcW w:w="2418" w:type="dxa"/>
            <w:tcBorders>
              <w:top w:val="nil"/>
              <w:left w:val="nil"/>
              <w:bottom w:val="nil"/>
              <w:right w:val="nil"/>
            </w:tcBorders>
          </w:tcPr>
          <w:p w14:paraId="4492697E" w14:textId="4A226FA1" w:rsidR="005D2E8A" w:rsidRPr="009C1DA0" w:rsidRDefault="005D2E8A" w:rsidP="005D2E8A">
            <w:pPr>
              <w:spacing w:line="300" w:lineRule="exact"/>
              <w:ind w:left="159" w:right="-115" w:hanging="173"/>
              <w:rPr>
                <w:rFonts w:ascii="Arial" w:hAnsi="Arial" w:cs="Cordia New"/>
                <w:sz w:val="16"/>
                <w:szCs w:val="20"/>
              </w:rPr>
            </w:pPr>
            <w:r w:rsidRPr="009C1DA0">
              <w:rPr>
                <w:rFonts w:ascii="Arial" w:hAnsi="Arial" w:cs="Cordia New"/>
                <w:sz w:val="16"/>
                <w:szCs w:val="20"/>
              </w:rPr>
              <w:t>Commission expenses</w:t>
            </w:r>
          </w:p>
        </w:tc>
        <w:tc>
          <w:tcPr>
            <w:tcW w:w="990" w:type="dxa"/>
          </w:tcPr>
          <w:p w14:paraId="3FE5E15D" w14:textId="0ACABB9E" w:rsidR="005D2E8A" w:rsidRPr="009C1DA0" w:rsidRDefault="005D2E8A" w:rsidP="005D2E8A">
            <w:pPr>
              <w:spacing w:line="300" w:lineRule="exact"/>
              <w:ind w:left="29" w:right="72"/>
              <w:jc w:val="right"/>
              <w:rPr>
                <w:rFonts w:ascii="Arial" w:hAnsi="Arial" w:cs="Arial"/>
                <w:sz w:val="16"/>
                <w:szCs w:val="16"/>
              </w:rPr>
            </w:pPr>
            <w:r>
              <w:rPr>
                <w:rFonts w:ascii="Arial" w:hAnsi="Arial" w:cs="Arial"/>
                <w:sz w:val="16"/>
                <w:szCs w:val="16"/>
              </w:rPr>
              <w:t>-</w:t>
            </w:r>
          </w:p>
        </w:tc>
        <w:tc>
          <w:tcPr>
            <w:tcW w:w="990" w:type="dxa"/>
            <w:gridSpan w:val="2"/>
          </w:tcPr>
          <w:p w14:paraId="71037769" w14:textId="543762CA" w:rsidR="005D2E8A" w:rsidRPr="009C1DA0" w:rsidRDefault="005D2E8A" w:rsidP="005D2E8A">
            <w:pPr>
              <w:spacing w:line="300" w:lineRule="exact"/>
              <w:ind w:left="29" w:right="72"/>
              <w:jc w:val="right"/>
              <w:rPr>
                <w:rFonts w:ascii="Arial" w:hAnsi="Arial" w:cs="Arial"/>
                <w:sz w:val="16"/>
                <w:szCs w:val="16"/>
              </w:rPr>
            </w:pPr>
            <w:r w:rsidRPr="00AF68E8">
              <w:rPr>
                <w:rFonts w:ascii="Arial" w:hAnsi="Arial" w:cs="Arial"/>
                <w:sz w:val="16"/>
                <w:szCs w:val="16"/>
              </w:rPr>
              <w:t>-</w:t>
            </w:r>
          </w:p>
        </w:tc>
        <w:tc>
          <w:tcPr>
            <w:tcW w:w="990" w:type="dxa"/>
          </w:tcPr>
          <w:p w14:paraId="2D08F40D" w14:textId="1E8C4EFA" w:rsidR="005D2E8A" w:rsidRPr="009C1DA0" w:rsidRDefault="005D2E8A" w:rsidP="005D2E8A">
            <w:pPr>
              <w:spacing w:line="300" w:lineRule="exact"/>
              <w:ind w:left="29" w:right="72"/>
              <w:jc w:val="right"/>
              <w:rPr>
                <w:rFonts w:ascii="Arial" w:hAnsi="Arial" w:cs="Arial"/>
                <w:sz w:val="16"/>
                <w:szCs w:val="16"/>
              </w:rPr>
            </w:pPr>
            <w:r>
              <w:rPr>
                <w:rFonts w:ascii="Arial" w:hAnsi="Arial" w:cs="Arial"/>
                <w:sz w:val="16"/>
                <w:szCs w:val="16"/>
              </w:rPr>
              <w:t>4</w:t>
            </w:r>
          </w:p>
        </w:tc>
        <w:tc>
          <w:tcPr>
            <w:tcW w:w="990" w:type="dxa"/>
            <w:gridSpan w:val="3"/>
            <w:tcBorders>
              <w:top w:val="nil"/>
              <w:left w:val="nil"/>
              <w:bottom w:val="nil"/>
              <w:right w:val="nil"/>
            </w:tcBorders>
          </w:tcPr>
          <w:p w14:paraId="4B8768C5" w14:textId="6BD5CD60" w:rsidR="005D2E8A" w:rsidRPr="009C1DA0" w:rsidRDefault="005D2E8A" w:rsidP="005D2E8A">
            <w:pPr>
              <w:spacing w:line="300" w:lineRule="exact"/>
              <w:ind w:left="29" w:right="72"/>
              <w:jc w:val="right"/>
              <w:rPr>
                <w:rFonts w:ascii="Arial" w:hAnsi="Arial" w:cs="Arial"/>
                <w:sz w:val="16"/>
                <w:szCs w:val="16"/>
              </w:rPr>
            </w:pPr>
            <w:r w:rsidRPr="00AF68E8">
              <w:rPr>
                <w:rFonts w:ascii="Arial" w:hAnsi="Arial" w:cs="Arial"/>
                <w:sz w:val="16"/>
                <w:szCs w:val="16"/>
              </w:rPr>
              <w:t>15</w:t>
            </w:r>
          </w:p>
        </w:tc>
        <w:tc>
          <w:tcPr>
            <w:tcW w:w="2892" w:type="dxa"/>
            <w:tcBorders>
              <w:top w:val="nil"/>
              <w:left w:val="nil"/>
              <w:bottom w:val="nil"/>
              <w:right w:val="nil"/>
            </w:tcBorders>
          </w:tcPr>
          <w:p w14:paraId="24CB2370" w14:textId="2DBD9156" w:rsidR="005D2E8A" w:rsidRPr="009C1DA0" w:rsidRDefault="005D2E8A" w:rsidP="005D2E8A">
            <w:pPr>
              <w:spacing w:line="300" w:lineRule="exact"/>
              <w:ind w:left="159" w:right="-46" w:hanging="173"/>
              <w:rPr>
                <w:rFonts w:ascii="Arial" w:hAnsi="Arial" w:cs="Arial"/>
                <w:sz w:val="16"/>
                <w:szCs w:val="16"/>
              </w:rPr>
            </w:pPr>
            <w:r>
              <w:rPr>
                <w:rFonts w:ascii="Arial" w:hAnsi="Arial" w:cs="Arial"/>
                <w:sz w:val="16"/>
                <w:szCs w:val="16"/>
              </w:rPr>
              <w:t xml:space="preserve">Fixed rate </w:t>
            </w:r>
            <w:r w:rsidRPr="009C1DA0">
              <w:rPr>
                <w:rFonts w:ascii="Arial" w:hAnsi="Arial" w:cs="Arial"/>
                <w:sz w:val="16"/>
                <w:szCs w:val="16"/>
              </w:rPr>
              <w:t xml:space="preserve">of sale value of </w:t>
            </w:r>
            <w:r>
              <w:rPr>
                <w:rFonts w:ascii="Arial" w:hAnsi="Arial" w:cs="Arial"/>
                <w:sz w:val="16"/>
                <w:szCs w:val="16"/>
              </w:rPr>
              <w:t xml:space="preserve">house and </w:t>
            </w:r>
            <w:r w:rsidRPr="009C1DA0">
              <w:rPr>
                <w:rFonts w:ascii="Arial" w:hAnsi="Arial" w:cs="Arial"/>
                <w:sz w:val="16"/>
                <w:szCs w:val="16"/>
              </w:rPr>
              <w:t>condominium units with contract completed and transferred</w:t>
            </w:r>
            <w:r>
              <w:rPr>
                <w:rFonts w:ascii="Arial" w:hAnsi="Arial" w:cs="Arial"/>
                <w:sz w:val="16"/>
                <w:szCs w:val="16"/>
              </w:rPr>
              <w:t xml:space="preserve"> during the period</w:t>
            </w:r>
          </w:p>
        </w:tc>
      </w:tr>
      <w:tr w:rsidR="005D2E8A" w:rsidRPr="009C1DA0" w14:paraId="419359F4" w14:textId="77777777" w:rsidTr="005D2E8A">
        <w:trPr>
          <w:cantSplit/>
          <w:trHeight w:val="288"/>
        </w:trPr>
        <w:tc>
          <w:tcPr>
            <w:tcW w:w="2418" w:type="dxa"/>
            <w:tcBorders>
              <w:top w:val="nil"/>
              <w:left w:val="nil"/>
              <w:bottom w:val="nil"/>
              <w:right w:val="nil"/>
            </w:tcBorders>
          </w:tcPr>
          <w:p w14:paraId="4F725953" w14:textId="77777777" w:rsidR="005D2E8A" w:rsidRPr="009C1DA0" w:rsidRDefault="005D2E8A" w:rsidP="005D2E8A">
            <w:pPr>
              <w:spacing w:line="300" w:lineRule="exact"/>
              <w:ind w:left="159" w:right="-115" w:hanging="173"/>
              <w:rPr>
                <w:rFonts w:ascii="Arial" w:hAnsi="Arial" w:cs="Cordia New"/>
                <w:sz w:val="16"/>
                <w:szCs w:val="20"/>
              </w:rPr>
            </w:pPr>
          </w:p>
        </w:tc>
        <w:tc>
          <w:tcPr>
            <w:tcW w:w="990" w:type="dxa"/>
          </w:tcPr>
          <w:p w14:paraId="70D9A5E2" w14:textId="77777777" w:rsidR="005D2E8A" w:rsidRPr="009C1DA0" w:rsidRDefault="005D2E8A" w:rsidP="005D2E8A">
            <w:pPr>
              <w:spacing w:line="300" w:lineRule="exact"/>
              <w:ind w:left="29" w:right="72"/>
              <w:jc w:val="right"/>
              <w:rPr>
                <w:rFonts w:ascii="Arial" w:hAnsi="Arial" w:cs="Arial"/>
                <w:sz w:val="16"/>
                <w:szCs w:val="16"/>
              </w:rPr>
            </w:pPr>
          </w:p>
        </w:tc>
        <w:tc>
          <w:tcPr>
            <w:tcW w:w="990" w:type="dxa"/>
            <w:gridSpan w:val="2"/>
          </w:tcPr>
          <w:p w14:paraId="68BDBC0C" w14:textId="77777777" w:rsidR="005D2E8A" w:rsidRPr="009C1DA0" w:rsidRDefault="005D2E8A" w:rsidP="005D2E8A">
            <w:pPr>
              <w:spacing w:line="300" w:lineRule="exact"/>
              <w:ind w:left="29" w:right="72"/>
              <w:jc w:val="right"/>
              <w:rPr>
                <w:rFonts w:ascii="Arial" w:hAnsi="Arial" w:cs="Arial"/>
                <w:sz w:val="16"/>
                <w:szCs w:val="16"/>
              </w:rPr>
            </w:pPr>
          </w:p>
        </w:tc>
        <w:tc>
          <w:tcPr>
            <w:tcW w:w="990" w:type="dxa"/>
          </w:tcPr>
          <w:p w14:paraId="51E3F665" w14:textId="77777777" w:rsidR="005D2E8A" w:rsidRPr="009C1DA0" w:rsidRDefault="005D2E8A" w:rsidP="005D2E8A">
            <w:pPr>
              <w:spacing w:line="300" w:lineRule="exact"/>
              <w:ind w:left="29" w:right="72"/>
              <w:jc w:val="right"/>
              <w:rPr>
                <w:rFonts w:ascii="Arial" w:hAnsi="Arial" w:cs="Arial"/>
                <w:sz w:val="16"/>
                <w:szCs w:val="16"/>
                <w:cs/>
              </w:rPr>
            </w:pPr>
          </w:p>
        </w:tc>
        <w:tc>
          <w:tcPr>
            <w:tcW w:w="990" w:type="dxa"/>
            <w:gridSpan w:val="3"/>
            <w:tcBorders>
              <w:top w:val="nil"/>
              <w:left w:val="nil"/>
              <w:bottom w:val="nil"/>
              <w:right w:val="nil"/>
            </w:tcBorders>
          </w:tcPr>
          <w:p w14:paraId="317058F5" w14:textId="77777777" w:rsidR="005D2E8A" w:rsidRPr="009C1DA0" w:rsidRDefault="005D2E8A" w:rsidP="005D2E8A">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E1187CB" w14:textId="77777777" w:rsidR="005D2E8A" w:rsidRPr="009C1DA0" w:rsidRDefault="005D2E8A" w:rsidP="005D2E8A">
            <w:pPr>
              <w:spacing w:line="300" w:lineRule="exact"/>
              <w:ind w:left="159" w:right="-46" w:hanging="173"/>
              <w:rPr>
                <w:rFonts w:ascii="Arial" w:hAnsi="Arial" w:cs="Arial"/>
                <w:sz w:val="16"/>
                <w:szCs w:val="16"/>
              </w:rPr>
            </w:pPr>
          </w:p>
        </w:tc>
      </w:tr>
      <w:tr w:rsidR="005D2E8A" w:rsidRPr="009C1DA0" w14:paraId="2BD7D361" w14:textId="77777777" w:rsidTr="005D2E8A">
        <w:trPr>
          <w:cantSplit/>
          <w:trHeight w:val="80"/>
        </w:trPr>
        <w:tc>
          <w:tcPr>
            <w:tcW w:w="2418" w:type="dxa"/>
            <w:tcBorders>
              <w:top w:val="nil"/>
              <w:left w:val="nil"/>
              <w:bottom w:val="nil"/>
              <w:right w:val="nil"/>
            </w:tcBorders>
          </w:tcPr>
          <w:p w14:paraId="4CEEABFF" w14:textId="51A38CAD" w:rsidR="005D2E8A" w:rsidRPr="009C1DA0" w:rsidRDefault="005D2E8A" w:rsidP="005D2E8A">
            <w:pPr>
              <w:spacing w:line="300" w:lineRule="exact"/>
              <w:ind w:left="159" w:right="-115" w:hanging="173"/>
              <w:rPr>
                <w:rFonts w:ascii="Arial" w:hAnsi="Arial" w:cs="Arial"/>
                <w:sz w:val="16"/>
                <w:szCs w:val="16"/>
              </w:rPr>
            </w:pPr>
            <w:r w:rsidRPr="009C1DA0">
              <w:rPr>
                <w:rFonts w:ascii="Arial" w:hAnsi="Arial" w:cs="Arial"/>
                <w:sz w:val="16"/>
                <w:szCs w:val="16"/>
              </w:rPr>
              <w:t>Interest expenses</w:t>
            </w:r>
          </w:p>
        </w:tc>
        <w:tc>
          <w:tcPr>
            <w:tcW w:w="990" w:type="dxa"/>
          </w:tcPr>
          <w:p w14:paraId="7B4944FA" w14:textId="07BE979A" w:rsidR="005D2E8A" w:rsidRPr="009C1DA0" w:rsidRDefault="005D2E8A" w:rsidP="005D2E8A">
            <w:pPr>
              <w:spacing w:line="300" w:lineRule="exact"/>
              <w:ind w:left="29" w:right="72"/>
              <w:jc w:val="right"/>
              <w:rPr>
                <w:rFonts w:ascii="Arial" w:hAnsi="Arial" w:cs="Arial"/>
                <w:sz w:val="16"/>
                <w:szCs w:val="16"/>
              </w:rPr>
            </w:pPr>
            <w:r>
              <w:rPr>
                <w:rFonts w:ascii="Arial" w:hAnsi="Arial" w:cs="Arial"/>
                <w:sz w:val="16"/>
                <w:szCs w:val="16"/>
              </w:rPr>
              <w:t>-</w:t>
            </w:r>
          </w:p>
        </w:tc>
        <w:tc>
          <w:tcPr>
            <w:tcW w:w="990" w:type="dxa"/>
            <w:gridSpan w:val="2"/>
          </w:tcPr>
          <w:p w14:paraId="44E827E0" w14:textId="0434DA0F" w:rsidR="005D2E8A" w:rsidRPr="009C1DA0" w:rsidRDefault="005D2E8A" w:rsidP="005D2E8A">
            <w:pPr>
              <w:spacing w:line="300" w:lineRule="exact"/>
              <w:ind w:left="29" w:right="72"/>
              <w:jc w:val="right"/>
              <w:rPr>
                <w:rFonts w:ascii="Arial" w:hAnsi="Arial" w:cs="Arial"/>
                <w:sz w:val="16"/>
                <w:szCs w:val="16"/>
              </w:rPr>
            </w:pPr>
            <w:r w:rsidRPr="00AF68E8">
              <w:rPr>
                <w:rFonts w:ascii="Arial" w:hAnsi="Arial" w:cs="Arial"/>
                <w:sz w:val="16"/>
                <w:szCs w:val="16"/>
              </w:rPr>
              <w:t>-</w:t>
            </w:r>
          </w:p>
        </w:tc>
        <w:tc>
          <w:tcPr>
            <w:tcW w:w="990" w:type="dxa"/>
          </w:tcPr>
          <w:p w14:paraId="194E9C5C" w14:textId="3B5E088B" w:rsidR="005D2E8A" w:rsidRPr="009C1DA0" w:rsidRDefault="005D2E8A" w:rsidP="005D2E8A">
            <w:pPr>
              <w:spacing w:line="300" w:lineRule="exact"/>
              <w:ind w:left="29" w:right="72"/>
              <w:jc w:val="right"/>
              <w:rPr>
                <w:rFonts w:ascii="Arial" w:hAnsi="Arial" w:cs="Arial"/>
                <w:sz w:val="16"/>
                <w:szCs w:val="16"/>
              </w:rPr>
            </w:pPr>
            <w:r>
              <w:rPr>
                <w:rFonts w:ascii="Arial" w:hAnsi="Arial" w:cs="Arial"/>
                <w:sz w:val="16"/>
                <w:szCs w:val="16"/>
              </w:rPr>
              <w:t>71</w:t>
            </w:r>
          </w:p>
        </w:tc>
        <w:tc>
          <w:tcPr>
            <w:tcW w:w="990" w:type="dxa"/>
            <w:gridSpan w:val="3"/>
            <w:tcBorders>
              <w:top w:val="nil"/>
              <w:left w:val="nil"/>
              <w:bottom w:val="nil"/>
              <w:right w:val="nil"/>
            </w:tcBorders>
          </w:tcPr>
          <w:p w14:paraId="77D1430B" w14:textId="7A9E206D" w:rsidR="005D2E8A" w:rsidRPr="009C1DA0" w:rsidRDefault="005D2E8A" w:rsidP="005D2E8A">
            <w:pPr>
              <w:spacing w:line="300" w:lineRule="exact"/>
              <w:ind w:left="29" w:right="72"/>
              <w:jc w:val="right"/>
              <w:rPr>
                <w:rFonts w:ascii="Arial" w:hAnsi="Arial" w:cs="Arial"/>
                <w:sz w:val="16"/>
                <w:szCs w:val="16"/>
              </w:rPr>
            </w:pPr>
            <w:r w:rsidRPr="00AF68E8">
              <w:rPr>
                <w:rFonts w:ascii="Arial" w:hAnsi="Arial" w:cs="Arial"/>
                <w:sz w:val="16"/>
                <w:szCs w:val="16"/>
              </w:rPr>
              <w:t>196</w:t>
            </w:r>
          </w:p>
        </w:tc>
        <w:tc>
          <w:tcPr>
            <w:tcW w:w="2892" w:type="dxa"/>
            <w:tcBorders>
              <w:top w:val="nil"/>
              <w:left w:val="nil"/>
              <w:bottom w:val="nil"/>
              <w:right w:val="nil"/>
            </w:tcBorders>
          </w:tcPr>
          <w:p w14:paraId="32060418" w14:textId="77777777" w:rsidR="005D2E8A" w:rsidRPr="009C1DA0" w:rsidRDefault="005D2E8A" w:rsidP="005D2E8A">
            <w:pPr>
              <w:spacing w:line="300" w:lineRule="exact"/>
              <w:ind w:left="159" w:right="-115" w:hanging="173"/>
              <w:rPr>
                <w:rFonts w:ascii="Arial" w:hAnsi="Arial" w:cstheme="minorBidi"/>
                <w:sz w:val="16"/>
                <w:szCs w:val="16"/>
              </w:rPr>
            </w:pPr>
            <w:r w:rsidRPr="009C1DA0">
              <w:rPr>
                <w:rFonts w:ascii="Arial" w:hAnsi="Arial" w:cstheme="minorBidi"/>
                <w:sz w:val="16"/>
                <w:szCs w:val="16"/>
              </w:rPr>
              <w:t xml:space="preserve">Average </w:t>
            </w:r>
            <w:r w:rsidRPr="009C1DA0">
              <w:rPr>
                <w:rFonts w:ascii="Arial" w:hAnsi="Arial" w:cs="Arial"/>
                <w:sz w:val="16"/>
                <w:szCs w:val="16"/>
              </w:rPr>
              <w:t>MLR - fixed rate per annum</w:t>
            </w:r>
          </w:p>
        </w:tc>
      </w:tr>
      <w:tr w:rsidR="005D2E8A" w:rsidRPr="009C1DA0" w14:paraId="536CB9C4" w14:textId="77777777" w:rsidTr="005D2E8A">
        <w:trPr>
          <w:cantSplit/>
          <w:trHeight w:val="80"/>
        </w:trPr>
        <w:tc>
          <w:tcPr>
            <w:tcW w:w="2418" w:type="dxa"/>
            <w:tcBorders>
              <w:top w:val="nil"/>
              <w:left w:val="nil"/>
              <w:bottom w:val="nil"/>
              <w:right w:val="nil"/>
            </w:tcBorders>
          </w:tcPr>
          <w:p w14:paraId="4DE5D1D7" w14:textId="77777777" w:rsidR="005D2E8A" w:rsidRPr="009C1DA0" w:rsidRDefault="005D2E8A" w:rsidP="005D2E8A">
            <w:pPr>
              <w:spacing w:line="300" w:lineRule="exact"/>
              <w:ind w:left="159" w:right="-115" w:hanging="173"/>
              <w:rPr>
                <w:rFonts w:ascii="Arial" w:hAnsi="Arial" w:cs="Arial"/>
                <w:sz w:val="16"/>
                <w:szCs w:val="16"/>
              </w:rPr>
            </w:pPr>
          </w:p>
        </w:tc>
        <w:tc>
          <w:tcPr>
            <w:tcW w:w="990" w:type="dxa"/>
          </w:tcPr>
          <w:p w14:paraId="04B0064B" w14:textId="77777777" w:rsidR="005D2E8A" w:rsidRDefault="005D2E8A" w:rsidP="005D2E8A">
            <w:pPr>
              <w:spacing w:line="300" w:lineRule="exact"/>
              <w:ind w:left="29" w:right="72"/>
              <w:jc w:val="right"/>
              <w:rPr>
                <w:rFonts w:ascii="Arial" w:hAnsi="Arial" w:cs="Arial"/>
                <w:sz w:val="16"/>
                <w:szCs w:val="16"/>
              </w:rPr>
            </w:pPr>
          </w:p>
        </w:tc>
        <w:tc>
          <w:tcPr>
            <w:tcW w:w="990" w:type="dxa"/>
            <w:gridSpan w:val="2"/>
          </w:tcPr>
          <w:p w14:paraId="6FEE0EE9" w14:textId="77777777" w:rsidR="005D2E8A" w:rsidRPr="00AF68E8" w:rsidRDefault="005D2E8A" w:rsidP="005D2E8A">
            <w:pPr>
              <w:spacing w:line="300" w:lineRule="exact"/>
              <w:ind w:left="29" w:right="72"/>
              <w:jc w:val="right"/>
              <w:rPr>
                <w:rFonts w:ascii="Arial" w:hAnsi="Arial" w:cs="Arial"/>
                <w:sz w:val="16"/>
                <w:szCs w:val="16"/>
              </w:rPr>
            </w:pPr>
          </w:p>
        </w:tc>
        <w:tc>
          <w:tcPr>
            <w:tcW w:w="990" w:type="dxa"/>
          </w:tcPr>
          <w:p w14:paraId="1ABEEC2B" w14:textId="77777777" w:rsidR="005D2E8A" w:rsidRDefault="005D2E8A" w:rsidP="005D2E8A">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2976FA46" w14:textId="77777777" w:rsidR="005D2E8A" w:rsidRPr="00AF68E8" w:rsidRDefault="005D2E8A" w:rsidP="005D2E8A">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546C224D" w14:textId="77777777" w:rsidR="005D2E8A" w:rsidRPr="009C1DA0" w:rsidRDefault="005D2E8A" w:rsidP="005D2E8A">
            <w:pPr>
              <w:spacing w:line="300" w:lineRule="exact"/>
              <w:ind w:left="159" w:right="-115" w:hanging="173"/>
              <w:rPr>
                <w:rFonts w:ascii="Arial" w:hAnsi="Arial" w:cstheme="minorBidi"/>
                <w:sz w:val="16"/>
                <w:szCs w:val="16"/>
              </w:rPr>
            </w:pPr>
          </w:p>
        </w:tc>
      </w:tr>
      <w:tr w:rsidR="005D2E8A" w:rsidRPr="009C1DA0" w14:paraId="1184D1D9" w14:textId="77777777" w:rsidTr="005D2E8A">
        <w:trPr>
          <w:cantSplit/>
          <w:trHeight w:val="72"/>
        </w:trPr>
        <w:tc>
          <w:tcPr>
            <w:tcW w:w="3498" w:type="dxa"/>
            <w:gridSpan w:val="3"/>
            <w:tcBorders>
              <w:top w:val="nil"/>
              <w:left w:val="nil"/>
              <w:bottom w:val="nil"/>
              <w:right w:val="nil"/>
            </w:tcBorders>
          </w:tcPr>
          <w:p w14:paraId="472CA01D" w14:textId="77777777" w:rsidR="005D2E8A" w:rsidRPr="009C1DA0" w:rsidRDefault="005D2E8A" w:rsidP="005D2E8A">
            <w:pPr>
              <w:spacing w:line="300" w:lineRule="exact"/>
              <w:ind w:left="159" w:right="-115" w:hanging="173"/>
              <w:rPr>
                <w:rFonts w:ascii="Arial" w:hAnsi="Arial" w:cs="Arial"/>
                <w:b/>
                <w:bCs/>
                <w:sz w:val="16"/>
                <w:szCs w:val="16"/>
                <w:u w:val="single"/>
              </w:rPr>
            </w:pPr>
            <w:r w:rsidRPr="009C1DA0">
              <w:rPr>
                <w:rFonts w:ascii="Arial" w:hAnsi="Arial" w:cs="Arial"/>
                <w:b/>
                <w:bCs/>
                <w:sz w:val="16"/>
                <w:szCs w:val="16"/>
                <w:u w:val="single"/>
              </w:rPr>
              <w:t>Transactions with joint ventures</w:t>
            </w:r>
          </w:p>
        </w:tc>
        <w:tc>
          <w:tcPr>
            <w:tcW w:w="900" w:type="dxa"/>
            <w:tcBorders>
              <w:top w:val="nil"/>
              <w:left w:val="nil"/>
              <w:bottom w:val="nil"/>
              <w:right w:val="nil"/>
            </w:tcBorders>
          </w:tcPr>
          <w:p w14:paraId="160756CC" w14:textId="77777777" w:rsidR="005D2E8A" w:rsidRPr="009C1DA0" w:rsidRDefault="005D2E8A" w:rsidP="005D2E8A">
            <w:pPr>
              <w:spacing w:line="300" w:lineRule="exact"/>
              <w:ind w:left="29" w:right="72"/>
              <w:jc w:val="right"/>
              <w:rPr>
                <w:rFonts w:ascii="Arial" w:hAnsi="Arial" w:cs="Arial"/>
                <w:b/>
                <w:bCs/>
                <w:sz w:val="16"/>
                <w:szCs w:val="16"/>
                <w:u w:val="single"/>
              </w:rPr>
            </w:pPr>
          </w:p>
        </w:tc>
        <w:tc>
          <w:tcPr>
            <w:tcW w:w="1080" w:type="dxa"/>
            <w:gridSpan w:val="2"/>
            <w:tcBorders>
              <w:top w:val="nil"/>
              <w:left w:val="nil"/>
              <w:bottom w:val="nil"/>
              <w:right w:val="nil"/>
            </w:tcBorders>
          </w:tcPr>
          <w:p w14:paraId="329996EB" w14:textId="77777777" w:rsidR="005D2E8A" w:rsidRPr="009C1DA0" w:rsidRDefault="005D2E8A" w:rsidP="005D2E8A">
            <w:pPr>
              <w:spacing w:line="300" w:lineRule="exact"/>
              <w:ind w:left="29" w:right="72"/>
              <w:jc w:val="right"/>
              <w:rPr>
                <w:rFonts w:ascii="Arial" w:hAnsi="Arial" w:cs="Arial"/>
                <w:b/>
                <w:bCs/>
                <w:sz w:val="16"/>
                <w:szCs w:val="16"/>
                <w:u w:val="single"/>
              </w:rPr>
            </w:pPr>
          </w:p>
        </w:tc>
        <w:tc>
          <w:tcPr>
            <w:tcW w:w="858" w:type="dxa"/>
            <w:tcBorders>
              <w:top w:val="nil"/>
              <w:left w:val="nil"/>
              <w:bottom w:val="nil"/>
              <w:right w:val="nil"/>
            </w:tcBorders>
          </w:tcPr>
          <w:p w14:paraId="493F81CC" w14:textId="77777777" w:rsidR="005D2E8A" w:rsidRPr="009C1DA0" w:rsidRDefault="005D2E8A" w:rsidP="005D2E8A">
            <w:pPr>
              <w:spacing w:line="300" w:lineRule="exact"/>
              <w:ind w:left="29" w:right="72"/>
              <w:jc w:val="right"/>
              <w:rPr>
                <w:rFonts w:ascii="Arial" w:hAnsi="Arial" w:cs="Arial"/>
                <w:b/>
                <w:bCs/>
                <w:sz w:val="16"/>
                <w:szCs w:val="16"/>
                <w:u w:val="single"/>
              </w:rPr>
            </w:pPr>
          </w:p>
        </w:tc>
        <w:tc>
          <w:tcPr>
            <w:tcW w:w="2934" w:type="dxa"/>
            <w:gridSpan w:val="2"/>
            <w:tcBorders>
              <w:top w:val="nil"/>
              <w:left w:val="nil"/>
              <w:bottom w:val="nil"/>
              <w:right w:val="nil"/>
            </w:tcBorders>
          </w:tcPr>
          <w:p w14:paraId="24635371" w14:textId="77777777" w:rsidR="005D2E8A" w:rsidRPr="009C1DA0" w:rsidRDefault="005D2E8A" w:rsidP="005D2E8A">
            <w:pPr>
              <w:spacing w:line="300" w:lineRule="exact"/>
              <w:jc w:val="center"/>
              <w:rPr>
                <w:rFonts w:ascii="Arial" w:hAnsi="Arial" w:cs="Arial"/>
                <w:b/>
                <w:bCs/>
                <w:sz w:val="16"/>
                <w:szCs w:val="16"/>
                <w:u w:val="single"/>
              </w:rPr>
            </w:pPr>
          </w:p>
        </w:tc>
      </w:tr>
      <w:tr w:rsidR="005D2E8A" w:rsidRPr="009C1DA0" w14:paraId="359DA926" w14:textId="77777777" w:rsidTr="005D2E8A">
        <w:trPr>
          <w:cantSplit/>
          <w:trHeight w:val="432"/>
        </w:trPr>
        <w:tc>
          <w:tcPr>
            <w:tcW w:w="2418" w:type="dxa"/>
            <w:tcBorders>
              <w:top w:val="nil"/>
              <w:left w:val="nil"/>
              <w:bottom w:val="nil"/>
              <w:right w:val="nil"/>
            </w:tcBorders>
          </w:tcPr>
          <w:p w14:paraId="2F73235C" w14:textId="77777777" w:rsidR="005D2E8A" w:rsidRPr="009C1DA0" w:rsidRDefault="005D2E8A" w:rsidP="005D2E8A">
            <w:pPr>
              <w:spacing w:line="300" w:lineRule="exact"/>
              <w:ind w:left="159" w:right="-115" w:hanging="173"/>
              <w:rPr>
                <w:rFonts w:ascii="Arial" w:hAnsi="Arial" w:cs="Arial"/>
                <w:sz w:val="16"/>
                <w:szCs w:val="16"/>
              </w:rPr>
            </w:pPr>
            <w:r w:rsidRPr="009C1DA0">
              <w:rPr>
                <w:rFonts w:ascii="Arial" w:hAnsi="Arial" w:cs="Arial"/>
                <w:sz w:val="16"/>
                <w:szCs w:val="16"/>
              </w:rPr>
              <w:t>Project management income</w:t>
            </w:r>
          </w:p>
        </w:tc>
        <w:tc>
          <w:tcPr>
            <w:tcW w:w="990" w:type="dxa"/>
          </w:tcPr>
          <w:p w14:paraId="6F205CBB" w14:textId="1F94F870" w:rsidR="005D2E8A" w:rsidRPr="009C1DA0" w:rsidRDefault="005D2E8A" w:rsidP="005D2E8A">
            <w:pPr>
              <w:spacing w:line="300" w:lineRule="exact"/>
              <w:ind w:left="29" w:right="72"/>
              <w:jc w:val="right"/>
              <w:rPr>
                <w:rFonts w:ascii="Arial" w:hAnsi="Arial" w:cs="Arial"/>
                <w:sz w:val="16"/>
                <w:szCs w:val="16"/>
              </w:rPr>
            </w:pPr>
            <w:r w:rsidRPr="009F7E48">
              <w:rPr>
                <w:rFonts w:ascii="Arial" w:hAnsi="Arial" w:cs="Arial"/>
                <w:sz w:val="16"/>
                <w:szCs w:val="16"/>
              </w:rPr>
              <w:t>40</w:t>
            </w:r>
          </w:p>
        </w:tc>
        <w:tc>
          <w:tcPr>
            <w:tcW w:w="990" w:type="dxa"/>
            <w:gridSpan w:val="2"/>
          </w:tcPr>
          <w:p w14:paraId="479269BE" w14:textId="2819D493" w:rsidR="005D2E8A" w:rsidRPr="009C1DA0" w:rsidRDefault="005D2E8A" w:rsidP="005D2E8A">
            <w:pPr>
              <w:spacing w:line="300" w:lineRule="exact"/>
              <w:ind w:left="29" w:right="72"/>
              <w:jc w:val="right"/>
              <w:rPr>
                <w:rFonts w:ascii="Arial" w:hAnsi="Arial" w:cs="Arial"/>
                <w:sz w:val="16"/>
                <w:szCs w:val="16"/>
              </w:rPr>
            </w:pPr>
            <w:r w:rsidRPr="009F7E48">
              <w:rPr>
                <w:rFonts w:ascii="Arial" w:hAnsi="Arial" w:cs="Arial" w:hint="cs"/>
                <w:sz w:val="16"/>
                <w:szCs w:val="16"/>
                <w:cs/>
              </w:rPr>
              <w:t>62</w:t>
            </w:r>
          </w:p>
        </w:tc>
        <w:tc>
          <w:tcPr>
            <w:tcW w:w="990" w:type="dxa"/>
          </w:tcPr>
          <w:p w14:paraId="56EF88F2" w14:textId="01FCC45A" w:rsidR="005D2E8A" w:rsidRPr="009C1DA0" w:rsidRDefault="005D2E8A" w:rsidP="005D2E8A">
            <w:pPr>
              <w:spacing w:line="300" w:lineRule="exact"/>
              <w:ind w:left="29" w:right="72"/>
              <w:jc w:val="right"/>
              <w:rPr>
                <w:rFonts w:ascii="Arial" w:hAnsi="Arial" w:cs="Arial"/>
                <w:sz w:val="16"/>
                <w:szCs w:val="16"/>
              </w:rPr>
            </w:pPr>
            <w:r w:rsidRPr="009F7E48">
              <w:rPr>
                <w:rFonts w:ascii="Arial" w:hAnsi="Arial" w:cs="Arial"/>
                <w:sz w:val="16"/>
                <w:szCs w:val="16"/>
              </w:rPr>
              <w:t>40</w:t>
            </w:r>
          </w:p>
        </w:tc>
        <w:tc>
          <w:tcPr>
            <w:tcW w:w="990" w:type="dxa"/>
            <w:gridSpan w:val="3"/>
            <w:tcBorders>
              <w:top w:val="nil"/>
              <w:left w:val="nil"/>
              <w:bottom w:val="nil"/>
              <w:right w:val="nil"/>
            </w:tcBorders>
          </w:tcPr>
          <w:p w14:paraId="3E658D79" w14:textId="7D631CDE" w:rsidR="005D2E8A" w:rsidRPr="009C1DA0" w:rsidRDefault="005D2E8A" w:rsidP="005D2E8A">
            <w:pPr>
              <w:spacing w:line="300" w:lineRule="exact"/>
              <w:ind w:left="29" w:right="72"/>
              <w:jc w:val="right"/>
              <w:rPr>
                <w:rFonts w:ascii="Arial" w:hAnsi="Arial" w:cs="Arial"/>
                <w:sz w:val="16"/>
                <w:szCs w:val="16"/>
              </w:rPr>
            </w:pPr>
            <w:r w:rsidRPr="00AF68E8">
              <w:rPr>
                <w:rFonts w:ascii="Arial" w:hAnsi="Arial" w:cs="Arial" w:hint="cs"/>
                <w:sz w:val="16"/>
                <w:szCs w:val="16"/>
                <w:cs/>
              </w:rPr>
              <w:t>62</w:t>
            </w:r>
          </w:p>
        </w:tc>
        <w:tc>
          <w:tcPr>
            <w:tcW w:w="2892" w:type="dxa"/>
            <w:tcBorders>
              <w:top w:val="nil"/>
              <w:left w:val="nil"/>
              <w:bottom w:val="nil"/>
              <w:right w:val="nil"/>
            </w:tcBorders>
          </w:tcPr>
          <w:p w14:paraId="58F12177" w14:textId="77777777" w:rsidR="005D2E8A" w:rsidRPr="009C1DA0" w:rsidRDefault="005D2E8A" w:rsidP="005D2E8A">
            <w:pPr>
              <w:spacing w:line="300" w:lineRule="exact"/>
              <w:ind w:left="159" w:right="-115" w:hanging="173"/>
              <w:rPr>
                <w:rFonts w:ascii="Arial" w:hAnsi="Arial" w:cs="Arial"/>
                <w:sz w:val="16"/>
                <w:szCs w:val="16"/>
              </w:rPr>
            </w:pPr>
            <w:r w:rsidRPr="009C1DA0">
              <w:rPr>
                <w:rFonts w:ascii="Arial" w:hAnsi="Arial" w:cs="Arial"/>
                <w:sz w:val="16"/>
                <w:szCs w:val="16"/>
              </w:rPr>
              <w:t xml:space="preserve">Contract price by the project and </w:t>
            </w:r>
            <w:r>
              <w:rPr>
                <w:rFonts w:ascii="Arial" w:hAnsi="Arial" w:cs="Arial"/>
                <w:sz w:val="16"/>
                <w:szCs w:val="16"/>
              </w:rPr>
              <w:t xml:space="preserve">fixed rate </w:t>
            </w:r>
            <w:r w:rsidRPr="009C1DA0">
              <w:rPr>
                <w:rFonts w:ascii="Arial" w:hAnsi="Arial" w:cs="Arial"/>
                <w:sz w:val="16"/>
                <w:szCs w:val="16"/>
              </w:rPr>
              <w:t>of project value, as specified in contract</w:t>
            </w:r>
          </w:p>
        </w:tc>
      </w:tr>
      <w:tr w:rsidR="005D2E8A" w:rsidRPr="009C1DA0" w14:paraId="70D72F9E" w14:textId="77777777" w:rsidTr="005D2E8A">
        <w:trPr>
          <w:cantSplit/>
          <w:trHeight w:val="80"/>
        </w:trPr>
        <w:tc>
          <w:tcPr>
            <w:tcW w:w="2418" w:type="dxa"/>
            <w:tcBorders>
              <w:top w:val="nil"/>
              <w:left w:val="nil"/>
              <w:bottom w:val="nil"/>
              <w:right w:val="nil"/>
            </w:tcBorders>
          </w:tcPr>
          <w:p w14:paraId="7C6EE540" w14:textId="77777777" w:rsidR="005D2E8A" w:rsidRPr="009C1DA0" w:rsidRDefault="005D2E8A" w:rsidP="005D2E8A">
            <w:pPr>
              <w:spacing w:line="300" w:lineRule="exact"/>
              <w:ind w:left="159" w:right="-115" w:hanging="173"/>
              <w:rPr>
                <w:rFonts w:ascii="Arial" w:hAnsi="Arial" w:cs="Arial"/>
                <w:sz w:val="16"/>
                <w:szCs w:val="16"/>
              </w:rPr>
            </w:pPr>
          </w:p>
        </w:tc>
        <w:tc>
          <w:tcPr>
            <w:tcW w:w="990" w:type="dxa"/>
          </w:tcPr>
          <w:p w14:paraId="455DCF45" w14:textId="77777777" w:rsidR="005D2E8A" w:rsidRPr="009C1DA0" w:rsidRDefault="005D2E8A" w:rsidP="005D2E8A">
            <w:pPr>
              <w:spacing w:line="300" w:lineRule="exact"/>
              <w:ind w:left="29" w:right="72"/>
              <w:jc w:val="right"/>
              <w:rPr>
                <w:rFonts w:ascii="Arial" w:hAnsi="Arial" w:cs="Arial"/>
                <w:sz w:val="16"/>
                <w:szCs w:val="16"/>
              </w:rPr>
            </w:pPr>
          </w:p>
        </w:tc>
        <w:tc>
          <w:tcPr>
            <w:tcW w:w="990" w:type="dxa"/>
            <w:gridSpan w:val="2"/>
          </w:tcPr>
          <w:p w14:paraId="3AE57032" w14:textId="77777777" w:rsidR="005D2E8A" w:rsidRPr="009C1DA0" w:rsidRDefault="005D2E8A" w:rsidP="005D2E8A">
            <w:pPr>
              <w:spacing w:line="300" w:lineRule="exact"/>
              <w:ind w:left="29" w:right="72"/>
              <w:jc w:val="right"/>
              <w:rPr>
                <w:rFonts w:ascii="Arial" w:hAnsi="Arial" w:cs="Arial"/>
                <w:sz w:val="16"/>
                <w:szCs w:val="16"/>
              </w:rPr>
            </w:pPr>
          </w:p>
        </w:tc>
        <w:tc>
          <w:tcPr>
            <w:tcW w:w="990" w:type="dxa"/>
          </w:tcPr>
          <w:p w14:paraId="0F0DF7BF" w14:textId="77777777" w:rsidR="005D2E8A" w:rsidRPr="009C1DA0" w:rsidRDefault="005D2E8A" w:rsidP="005D2E8A">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25E61C1A" w14:textId="77777777" w:rsidR="005D2E8A" w:rsidRPr="009C1DA0" w:rsidRDefault="005D2E8A" w:rsidP="005D2E8A">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07D0D064" w14:textId="77777777" w:rsidR="005D2E8A" w:rsidRPr="009C1DA0" w:rsidRDefault="005D2E8A" w:rsidP="005D2E8A">
            <w:pPr>
              <w:spacing w:line="300" w:lineRule="exact"/>
              <w:ind w:left="159" w:right="-115" w:hanging="173"/>
              <w:rPr>
                <w:rFonts w:ascii="Arial" w:hAnsi="Arial" w:cs="Arial"/>
                <w:sz w:val="16"/>
                <w:szCs w:val="16"/>
              </w:rPr>
            </w:pPr>
          </w:p>
        </w:tc>
      </w:tr>
      <w:tr w:rsidR="005D2E8A" w:rsidRPr="009C1DA0" w14:paraId="2F743A22" w14:textId="77777777" w:rsidTr="005D2E8A">
        <w:trPr>
          <w:cantSplit/>
        </w:trPr>
        <w:tc>
          <w:tcPr>
            <w:tcW w:w="2418" w:type="dxa"/>
            <w:tcBorders>
              <w:top w:val="nil"/>
              <w:left w:val="nil"/>
              <w:bottom w:val="nil"/>
              <w:right w:val="nil"/>
            </w:tcBorders>
          </w:tcPr>
          <w:p w14:paraId="0A4AAF72" w14:textId="77777777" w:rsidR="005D2E8A" w:rsidRPr="009C1DA0" w:rsidRDefault="005D2E8A" w:rsidP="005D2E8A">
            <w:pPr>
              <w:spacing w:line="300" w:lineRule="exact"/>
              <w:ind w:left="159" w:right="-115" w:hanging="173"/>
              <w:rPr>
                <w:rFonts w:ascii="Arial" w:hAnsi="Arial" w:cs="Arial"/>
                <w:sz w:val="16"/>
                <w:szCs w:val="16"/>
              </w:rPr>
            </w:pPr>
            <w:r w:rsidRPr="009C1DA0">
              <w:rPr>
                <w:rFonts w:ascii="Arial" w:hAnsi="Arial" w:cs="Arial"/>
                <w:sz w:val="16"/>
                <w:szCs w:val="16"/>
              </w:rPr>
              <w:t>Commission income</w:t>
            </w:r>
          </w:p>
        </w:tc>
        <w:tc>
          <w:tcPr>
            <w:tcW w:w="990" w:type="dxa"/>
          </w:tcPr>
          <w:p w14:paraId="6E396361" w14:textId="04183C01" w:rsidR="005D2E8A" w:rsidRPr="009C1DA0" w:rsidRDefault="005D2E8A" w:rsidP="005D2E8A">
            <w:pPr>
              <w:spacing w:line="300" w:lineRule="exact"/>
              <w:ind w:left="29" w:right="72"/>
              <w:jc w:val="right"/>
              <w:rPr>
                <w:rFonts w:ascii="Arial" w:hAnsi="Arial" w:cs="Arial"/>
                <w:sz w:val="16"/>
                <w:szCs w:val="16"/>
                <w:cs/>
              </w:rPr>
            </w:pPr>
            <w:r>
              <w:rPr>
                <w:rFonts w:ascii="Arial" w:hAnsi="Arial" w:cs="Arial"/>
                <w:sz w:val="16"/>
                <w:szCs w:val="16"/>
              </w:rPr>
              <w:t>14</w:t>
            </w:r>
          </w:p>
        </w:tc>
        <w:tc>
          <w:tcPr>
            <w:tcW w:w="990" w:type="dxa"/>
            <w:gridSpan w:val="2"/>
          </w:tcPr>
          <w:p w14:paraId="2AA67E92" w14:textId="2572B3CD" w:rsidR="005D2E8A" w:rsidRPr="00D318FB" w:rsidRDefault="005D2E8A" w:rsidP="005D2E8A">
            <w:pPr>
              <w:spacing w:line="300" w:lineRule="exact"/>
              <w:ind w:left="29" w:right="72"/>
              <w:jc w:val="right"/>
              <w:rPr>
                <w:rFonts w:ascii="Arial" w:hAnsi="Arial" w:cs="Arial"/>
                <w:sz w:val="16"/>
                <w:szCs w:val="16"/>
                <w:cs/>
              </w:rPr>
            </w:pPr>
            <w:r w:rsidRPr="009F7E48">
              <w:rPr>
                <w:rFonts w:ascii="Arial" w:hAnsi="Arial" w:cs="Arial" w:hint="cs"/>
                <w:sz w:val="16"/>
                <w:szCs w:val="16"/>
                <w:cs/>
              </w:rPr>
              <w:t>30</w:t>
            </w:r>
          </w:p>
        </w:tc>
        <w:tc>
          <w:tcPr>
            <w:tcW w:w="990" w:type="dxa"/>
          </w:tcPr>
          <w:p w14:paraId="5052641B" w14:textId="3C688DA0" w:rsidR="005D2E8A" w:rsidRPr="009C1DA0" w:rsidRDefault="005D2E8A" w:rsidP="005D2E8A">
            <w:pPr>
              <w:spacing w:line="300" w:lineRule="exact"/>
              <w:ind w:left="29" w:right="72"/>
              <w:jc w:val="right"/>
              <w:rPr>
                <w:rFonts w:ascii="Arial" w:hAnsi="Arial" w:cs="Arial"/>
                <w:sz w:val="16"/>
                <w:szCs w:val="16"/>
                <w:cs/>
              </w:rPr>
            </w:pPr>
            <w:r w:rsidRPr="009F7E48">
              <w:rPr>
                <w:rFonts w:ascii="Arial" w:hAnsi="Arial" w:cs="Arial"/>
                <w:sz w:val="16"/>
                <w:szCs w:val="16"/>
              </w:rPr>
              <w:t>12</w:t>
            </w:r>
          </w:p>
        </w:tc>
        <w:tc>
          <w:tcPr>
            <w:tcW w:w="990" w:type="dxa"/>
            <w:gridSpan w:val="3"/>
            <w:tcBorders>
              <w:top w:val="nil"/>
              <w:left w:val="nil"/>
              <w:bottom w:val="nil"/>
              <w:right w:val="nil"/>
            </w:tcBorders>
          </w:tcPr>
          <w:p w14:paraId="03D73B13" w14:textId="099DBA9F" w:rsidR="005D2E8A" w:rsidRPr="009C1DA0" w:rsidRDefault="005D2E8A" w:rsidP="005D2E8A">
            <w:pPr>
              <w:spacing w:line="300" w:lineRule="exact"/>
              <w:ind w:left="29" w:right="72"/>
              <w:jc w:val="right"/>
              <w:rPr>
                <w:rFonts w:ascii="Arial" w:hAnsi="Arial" w:cs="Arial"/>
                <w:sz w:val="16"/>
                <w:szCs w:val="16"/>
                <w:cs/>
              </w:rPr>
            </w:pPr>
            <w:r w:rsidRPr="00AF68E8">
              <w:rPr>
                <w:rFonts w:ascii="Arial" w:hAnsi="Arial" w:cs="Arial" w:hint="cs"/>
                <w:sz w:val="16"/>
                <w:szCs w:val="16"/>
                <w:cs/>
              </w:rPr>
              <w:t>26</w:t>
            </w:r>
          </w:p>
        </w:tc>
        <w:tc>
          <w:tcPr>
            <w:tcW w:w="2892" w:type="dxa"/>
            <w:tcBorders>
              <w:top w:val="nil"/>
              <w:left w:val="nil"/>
              <w:bottom w:val="nil"/>
              <w:right w:val="nil"/>
            </w:tcBorders>
          </w:tcPr>
          <w:p w14:paraId="73020484" w14:textId="387EADD8" w:rsidR="005D2E8A" w:rsidRPr="009C1DA0" w:rsidRDefault="005D2E8A" w:rsidP="005D2E8A">
            <w:pPr>
              <w:spacing w:line="300" w:lineRule="exact"/>
              <w:ind w:left="159" w:right="-115" w:hanging="173"/>
              <w:rPr>
                <w:rFonts w:ascii="Arial" w:hAnsi="Arial" w:cs="Arial"/>
                <w:sz w:val="16"/>
                <w:szCs w:val="16"/>
              </w:rPr>
            </w:pPr>
            <w:r>
              <w:rPr>
                <w:rFonts w:ascii="Arial" w:hAnsi="Arial" w:cs="Arial"/>
                <w:sz w:val="16"/>
                <w:szCs w:val="16"/>
              </w:rPr>
              <w:t xml:space="preserve">Fixed rate </w:t>
            </w:r>
            <w:r w:rsidRPr="009C1DA0">
              <w:rPr>
                <w:rFonts w:ascii="Arial" w:hAnsi="Arial" w:cs="Arial"/>
                <w:sz w:val="16"/>
                <w:szCs w:val="16"/>
              </w:rPr>
              <w:t xml:space="preserve">of sale value of </w:t>
            </w:r>
            <w:r>
              <w:rPr>
                <w:rFonts w:ascii="Arial" w:hAnsi="Arial" w:cs="Arial"/>
                <w:sz w:val="16"/>
                <w:szCs w:val="16"/>
              </w:rPr>
              <w:t xml:space="preserve">house and </w:t>
            </w:r>
            <w:r w:rsidRPr="009C1DA0">
              <w:rPr>
                <w:rFonts w:ascii="Arial" w:hAnsi="Arial" w:cs="Arial"/>
                <w:sz w:val="16"/>
                <w:szCs w:val="16"/>
              </w:rPr>
              <w:t>condominium units with contract completed and transferred</w:t>
            </w:r>
            <w:r>
              <w:rPr>
                <w:rFonts w:ascii="Arial" w:hAnsi="Arial" w:cs="Arial"/>
                <w:sz w:val="16"/>
                <w:szCs w:val="16"/>
              </w:rPr>
              <w:t xml:space="preserve"> during  the period</w:t>
            </w:r>
          </w:p>
        </w:tc>
      </w:tr>
      <w:tr w:rsidR="005D2E8A" w:rsidRPr="009C1DA0" w14:paraId="0C8D36DB" w14:textId="77777777" w:rsidTr="005D2E8A">
        <w:trPr>
          <w:cantSplit/>
        </w:trPr>
        <w:tc>
          <w:tcPr>
            <w:tcW w:w="2418" w:type="dxa"/>
            <w:tcBorders>
              <w:top w:val="nil"/>
              <w:left w:val="nil"/>
              <w:bottom w:val="nil"/>
              <w:right w:val="nil"/>
            </w:tcBorders>
          </w:tcPr>
          <w:p w14:paraId="49ECB462" w14:textId="77777777" w:rsidR="005D2E8A" w:rsidRPr="009C1DA0" w:rsidRDefault="005D2E8A" w:rsidP="005D2E8A">
            <w:pPr>
              <w:spacing w:line="300" w:lineRule="exact"/>
              <w:ind w:left="159" w:right="-115" w:hanging="173"/>
              <w:rPr>
                <w:rFonts w:ascii="Arial" w:hAnsi="Arial" w:cs="Arial"/>
                <w:sz w:val="16"/>
                <w:szCs w:val="16"/>
              </w:rPr>
            </w:pPr>
          </w:p>
        </w:tc>
        <w:tc>
          <w:tcPr>
            <w:tcW w:w="990" w:type="dxa"/>
          </w:tcPr>
          <w:p w14:paraId="18D0EF9E" w14:textId="77777777" w:rsidR="005D2E8A" w:rsidRPr="009C1DA0" w:rsidRDefault="005D2E8A" w:rsidP="005D2E8A">
            <w:pPr>
              <w:spacing w:line="300" w:lineRule="exact"/>
              <w:ind w:left="29" w:right="72"/>
              <w:jc w:val="right"/>
              <w:rPr>
                <w:rFonts w:ascii="Arial" w:hAnsi="Arial" w:cs="Arial"/>
                <w:sz w:val="16"/>
                <w:szCs w:val="16"/>
                <w:cs/>
              </w:rPr>
            </w:pPr>
          </w:p>
        </w:tc>
        <w:tc>
          <w:tcPr>
            <w:tcW w:w="990" w:type="dxa"/>
            <w:gridSpan w:val="2"/>
          </w:tcPr>
          <w:p w14:paraId="228535F9" w14:textId="77777777" w:rsidR="005D2E8A" w:rsidRPr="009C1DA0" w:rsidRDefault="005D2E8A" w:rsidP="005D2E8A">
            <w:pPr>
              <w:spacing w:line="300" w:lineRule="exact"/>
              <w:ind w:left="29" w:right="72"/>
              <w:jc w:val="right"/>
              <w:rPr>
                <w:rFonts w:ascii="Arial" w:hAnsi="Arial" w:cs="Arial"/>
                <w:sz w:val="16"/>
                <w:szCs w:val="16"/>
              </w:rPr>
            </w:pPr>
          </w:p>
        </w:tc>
        <w:tc>
          <w:tcPr>
            <w:tcW w:w="990" w:type="dxa"/>
          </w:tcPr>
          <w:p w14:paraId="6B74666C" w14:textId="77777777" w:rsidR="005D2E8A" w:rsidRPr="009C1DA0" w:rsidRDefault="005D2E8A" w:rsidP="005D2E8A">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6B8A3CAF" w14:textId="77777777" w:rsidR="005D2E8A" w:rsidRPr="009C1DA0" w:rsidRDefault="005D2E8A" w:rsidP="005D2E8A">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14704BB" w14:textId="77777777" w:rsidR="005D2E8A" w:rsidRPr="009C1DA0" w:rsidRDefault="005D2E8A" w:rsidP="005D2E8A">
            <w:pPr>
              <w:spacing w:line="300" w:lineRule="exact"/>
              <w:ind w:left="159" w:right="-115" w:hanging="173"/>
              <w:rPr>
                <w:rFonts w:ascii="Arial" w:hAnsi="Arial" w:cs="Arial"/>
                <w:sz w:val="16"/>
                <w:szCs w:val="16"/>
              </w:rPr>
            </w:pPr>
          </w:p>
        </w:tc>
      </w:tr>
      <w:tr w:rsidR="005D2E8A" w:rsidRPr="009C1DA0" w14:paraId="69BF6A54" w14:textId="77777777" w:rsidTr="005D2E8A">
        <w:trPr>
          <w:cantSplit/>
        </w:trPr>
        <w:tc>
          <w:tcPr>
            <w:tcW w:w="2418" w:type="dxa"/>
            <w:tcBorders>
              <w:top w:val="nil"/>
              <w:left w:val="nil"/>
              <w:bottom w:val="nil"/>
              <w:right w:val="nil"/>
            </w:tcBorders>
          </w:tcPr>
          <w:p w14:paraId="207E1686" w14:textId="77777777" w:rsidR="005D2E8A" w:rsidRPr="009C1DA0" w:rsidRDefault="005D2E8A" w:rsidP="005D2E8A">
            <w:pPr>
              <w:spacing w:line="300" w:lineRule="exact"/>
              <w:ind w:left="159" w:right="-115" w:hanging="173"/>
              <w:rPr>
                <w:rFonts w:ascii="Arial" w:hAnsi="Arial" w:cs="Arial"/>
                <w:sz w:val="16"/>
                <w:szCs w:val="16"/>
              </w:rPr>
            </w:pPr>
            <w:r w:rsidRPr="009C1DA0">
              <w:rPr>
                <w:rFonts w:ascii="Arial" w:hAnsi="Arial" w:cs="Arial"/>
                <w:sz w:val="16"/>
                <w:szCs w:val="16"/>
              </w:rPr>
              <w:t>Interest income</w:t>
            </w:r>
          </w:p>
        </w:tc>
        <w:tc>
          <w:tcPr>
            <w:tcW w:w="990" w:type="dxa"/>
          </w:tcPr>
          <w:p w14:paraId="2032D78B" w14:textId="120DF7EA" w:rsidR="005D2E8A" w:rsidRPr="009C1DA0" w:rsidRDefault="005D2E8A" w:rsidP="005D2E8A">
            <w:pPr>
              <w:spacing w:line="300" w:lineRule="exact"/>
              <w:ind w:left="29" w:right="72"/>
              <w:jc w:val="right"/>
              <w:rPr>
                <w:rFonts w:ascii="Arial" w:hAnsi="Arial" w:cs="Arial"/>
                <w:sz w:val="16"/>
                <w:szCs w:val="16"/>
              </w:rPr>
            </w:pPr>
            <w:r w:rsidRPr="009F7E48">
              <w:rPr>
                <w:rFonts w:ascii="Arial" w:hAnsi="Arial" w:cs="Arial"/>
                <w:sz w:val="16"/>
                <w:szCs w:val="16"/>
              </w:rPr>
              <w:t>24</w:t>
            </w:r>
          </w:p>
        </w:tc>
        <w:tc>
          <w:tcPr>
            <w:tcW w:w="990" w:type="dxa"/>
            <w:gridSpan w:val="2"/>
          </w:tcPr>
          <w:p w14:paraId="5983A033" w14:textId="566DDA88" w:rsidR="005D2E8A" w:rsidRPr="009C1DA0" w:rsidRDefault="005D2E8A" w:rsidP="005D2E8A">
            <w:pPr>
              <w:spacing w:line="300" w:lineRule="exact"/>
              <w:ind w:left="29" w:right="72"/>
              <w:jc w:val="right"/>
              <w:rPr>
                <w:rFonts w:ascii="Arial" w:hAnsi="Arial" w:cs="Arial"/>
                <w:sz w:val="16"/>
                <w:szCs w:val="16"/>
              </w:rPr>
            </w:pPr>
            <w:r w:rsidRPr="009F7E48">
              <w:rPr>
                <w:rFonts w:ascii="Arial" w:hAnsi="Arial" w:cs="Arial" w:hint="cs"/>
                <w:sz w:val="16"/>
                <w:szCs w:val="16"/>
                <w:cs/>
              </w:rPr>
              <w:t>57</w:t>
            </w:r>
          </w:p>
        </w:tc>
        <w:tc>
          <w:tcPr>
            <w:tcW w:w="990" w:type="dxa"/>
          </w:tcPr>
          <w:p w14:paraId="29A5A0EA" w14:textId="4F656B72" w:rsidR="005D2E8A" w:rsidRPr="009C1DA0" w:rsidRDefault="005D2E8A" w:rsidP="005D2E8A">
            <w:pPr>
              <w:spacing w:line="300" w:lineRule="exact"/>
              <w:ind w:left="29" w:right="72"/>
              <w:jc w:val="right"/>
              <w:rPr>
                <w:rFonts w:ascii="Arial" w:hAnsi="Arial" w:cs="Arial"/>
                <w:sz w:val="16"/>
                <w:szCs w:val="16"/>
              </w:rPr>
            </w:pPr>
            <w:r w:rsidRPr="009F7E48">
              <w:rPr>
                <w:rFonts w:ascii="Arial" w:hAnsi="Arial" w:cs="Arial"/>
                <w:sz w:val="16"/>
                <w:szCs w:val="16"/>
              </w:rPr>
              <w:t>19</w:t>
            </w:r>
          </w:p>
        </w:tc>
        <w:tc>
          <w:tcPr>
            <w:tcW w:w="990" w:type="dxa"/>
            <w:gridSpan w:val="3"/>
            <w:tcBorders>
              <w:top w:val="nil"/>
              <w:left w:val="nil"/>
              <w:bottom w:val="nil"/>
              <w:right w:val="nil"/>
            </w:tcBorders>
          </w:tcPr>
          <w:p w14:paraId="521B096C" w14:textId="1F6C2C64" w:rsidR="005D2E8A" w:rsidRPr="009C1DA0" w:rsidRDefault="005D2E8A" w:rsidP="005D2E8A">
            <w:pPr>
              <w:spacing w:line="300" w:lineRule="exact"/>
              <w:ind w:left="29" w:right="72"/>
              <w:jc w:val="right"/>
              <w:rPr>
                <w:rFonts w:ascii="Arial" w:hAnsi="Arial" w:cs="Arial"/>
                <w:sz w:val="16"/>
                <w:szCs w:val="16"/>
              </w:rPr>
            </w:pPr>
            <w:r w:rsidRPr="00AF68E8">
              <w:rPr>
                <w:rFonts w:ascii="Arial" w:hAnsi="Arial" w:cs="Arial" w:hint="cs"/>
                <w:sz w:val="16"/>
                <w:szCs w:val="16"/>
                <w:cs/>
              </w:rPr>
              <w:t>49</w:t>
            </w:r>
          </w:p>
        </w:tc>
        <w:tc>
          <w:tcPr>
            <w:tcW w:w="2892" w:type="dxa"/>
            <w:tcBorders>
              <w:top w:val="nil"/>
              <w:left w:val="nil"/>
              <w:bottom w:val="nil"/>
              <w:right w:val="nil"/>
            </w:tcBorders>
          </w:tcPr>
          <w:p w14:paraId="72455AF5" w14:textId="77777777" w:rsidR="005D2E8A" w:rsidRPr="009C1DA0" w:rsidRDefault="005D2E8A" w:rsidP="005D2E8A">
            <w:pPr>
              <w:spacing w:line="300" w:lineRule="exact"/>
              <w:ind w:left="159" w:right="-115" w:hanging="173"/>
              <w:rPr>
                <w:rFonts w:ascii="Arial" w:hAnsi="Arial" w:cstheme="minorBidi"/>
                <w:sz w:val="16"/>
                <w:szCs w:val="16"/>
              </w:rPr>
            </w:pPr>
            <w:r>
              <w:rPr>
                <w:rFonts w:ascii="Arial" w:hAnsi="Arial" w:cs="Arial"/>
                <w:sz w:val="16"/>
                <w:szCs w:val="16"/>
              </w:rPr>
              <w:t xml:space="preserve">Fixed rate </w:t>
            </w:r>
            <w:r w:rsidRPr="009C1DA0">
              <w:rPr>
                <w:rFonts w:ascii="Arial" w:hAnsi="Arial" w:cs="Arial"/>
                <w:sz w:val="16"/>
                <w:szCs w:val="16"/>
              </w:rPr>
              <w:t>per annum</w:t>
            </w:r>
          </w:p>
        </w:tc>
      </w:tr>
      <w:tr w:rsidR="005D2E8A" w:rsidRPr="009C1DA0" w14:paraId="18F17AA6" w14:textId="77777777" w:rsidTr="005D2E8A">
        <w:trPr>
          <w:cantSplit/>
        </w:trPr>
        <w:tc>
          <w:tcPr>
            <w:tcW w:w="2418" w:type="dxa"/>
            <w:tcBorders>
              <w:top w:val="nil"/>
              <w:left w:val="nil"/>
              <w:bottom w:val="nil"/>
              <w:right w:val="nil"/>
            </w:tcBorders>
          </w:tcPr>
          <w:p w14:paraId="6F5F0622" w14:textId="77777777" w:rsidR="005D2E8A" w:rsidRPr="009C1DA0" w:rsidRDefault="005D2E8A" w:rsidP="005D2E8A">
            <w:pPr>
              <w:spacing w:line="300" w:lineRule="exact"/>
              <w:ind w:left="159" w:right="-115" w:hanging="173"/>
              <w:rPr>
                <w:rFonts w:ascii="Arial" w:hAnsi="Arial" w:cs="Arial"/>
                <w:sz w:val="16"/>
                <w:szCs w:val="16"/>
              </w:rPr>
            </w:pPr>
          </w:p>
        </w:tc>
        <w:tc>
          <w:tcPr>
            <w:tcW w:w="990" w:type="dxa"/>
          </w:tcPr>
          <w:p w14:paraId="2B7B3C97" w14:textId="77777777" w:rsidR="005D2E8A" w:rsidRPr="009C1DA0" w:rsidRDefault="005D2E8A" w:rsidP="005D2E8A">
            <w:pPr>
              <w:spacing w:line="300" w:lineRule="exact"/>
              <w:ind w:left="29" w:right="72"/>
              <w:jc w:val="right"/>
              <w:rPr>
                <w:rFonts w:ascii="Arial" w:hAnsi="Arial" w:cs="Arial"/>
                <w:sz w:val="16"/>
                <w:szCs w:val="16"/>
              </w:rPr>
            </w:pPr>
          </w:p>
        </w:tc>
        <w:tc>
          <w:tcPr>
            <w:tcW w:w="990" w:type="dxa"/>
            <w:gridSpan w:val="2"/>
          </w:tcPr>
          <w:p w14:paraId="31D0389C" w14:textId="77777777" w:rsidR="005D2E8A" w:rsidRPr="009C1DA0" w:rsidRDefault="005D2E8A" w:rsidP="005D2E8A">
            <w:pPr>
              <w:spacing w:line="300" w:lineRule="exact"/>
              <w:ind w:left="29" w:right="72"/>
              <w:jc w:val="right"/>
              <w:rPr>
                <w:rFonts w:ascii="Arial" w:hAnsi="Arial" w:cs="Arial"/>
                <w:sz w:val="16"/>
                <w:szCs w:val="16"/>
              </w:rPr>
            </w:pPr>
          </w:p>
        </w:tc>
        <w:tc>
          <w:tcPr>
            <w:tcW w:w="990" w:type="dxa"/>
          </w:tcPr>
          <w:p w14:paraId="1C1884A7" w14:textId="77777777" w:rsidR="005D2E8A" w:rsidRPr="009C1DA0" w:rsidRDefault="005D2E8A" w:rsidP="005D2E8A">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73A5B52F" w14:textId="77777777" w:rsidR="005D2E8A" w:rsidRPr="009C1DA0" w:rsidRDefault="005D2E8A" w:rsidP="005D2E8A">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724C6F5" w14:textId="77777777" w:rsidR="005D2E8A" w:rsidRPr="009C1DA0" w:rsidRDefault="005D2E8A" w:rsidP="005D2E8A">
            <w:pPr>
              <w:spacing w:line="300" w:lineRule="exact"/>
              <w:ind w:left="159" w:right="-115" w:hanging="173"/>
              <w:rPr>
                <w:rFonts w:ascii="Arial" w:hAnsi="Arial" w:cs="Arial"/>
                <w:sz w:val="16"/>
                <w:szCs w:val="16"/>
              </w:rPr>
            </w:pPr>
          </w:p>
        </w:tc>
      </w:tr>
      <w:tr w:rsidR="005D2E8A" w:rsidRPr="009C1DA0" w14:paraId="6A8D51C5" w14:textId="77777777" w:rsidTr="005D2E8A">
        <w:trPr>
          <w:cantSplit/>
        </w:trPr>
        <w:tc>
          <w:tcPr>
            <w:tcW w:w="2418" w:type="dxa"/>
            <w:tcBorders>
              <w:top w:val="nil"/>
              <w:left w:val="nil"/>
              <w:bottom w:val="nil"/>
              <w:right w:val="nil"/>
            </w:tcBorders>
          </w:tcPr>
          <w:p w14:paraId="02FAFD63" w14:textId="77777777" w:rsidR="005D2E8A" w:rsidRPr="009C1DA0" w:rsidRDefault="005D2E8A" w:rsidP="005D2E8A">
            <w:pPr>
              <w:spacing w:line="300" w:lineRule="exact"/>
              <w:ind w:left="159" w:right="-115" w:hanging="173"/>
              <w:rPr>
                <w:rFonts w:ascii="Arial" w:hAnsi="Arial" w:cs="Arial"/>
                <w:sz w:val="16"/>
                <w:szCs w:val="16"/>
              </w:rPr>
            </w:pPr>
            <w:r w:rsidRPr="009C1DA0">
              <w:rPr>
                <w:rFonts w:ascii="Arial" w:hAnsi="Arial" w:cs="Arial"/>
                <w:sz w:val="16"/>
                <w:szCs w:val="16"/>
              </w:rPr>
              <w:t>Dividend income</w:t>
            </w:r>
          </w:p>
        </w:tc>
        <w:tc>
          <w:tcPr>
            <w:tcW w:w="990" w:type="dxa"/>
          </w:tcPr>
          <w:p w14:paraId="71D77296" w14:textId="5BF66C83" w:rsidR="005D2E8A" w:rsidRPr="009C1DA0" w:rsidRDefault="005D2E8A" w:rsidP="005D2E8A">
            <w:pPr>
              <w:spacing w:line="300" w:lineRule="exact"/>
              <w:ind w:left="29" w:right="72"/>
              <w:jc w:val="right"/>
              <w:rPr>
                <w:rFonts w:ascii="Arial" w:hAnsi="Arial" w:cs="Arial"/>
                <w:sz w:val="16"/>
                <w:szCs w:val="16"/>
              </w:rPr>
            </w:pPr>
            <w:r>
              <w:rPr>
                <w:rFonts w:ascii="Arial" w:hAnsi="Arial" w:cs="Arial"/>
                <w:sz w:val="16"/>
                <w:szCs w:val="16"/>
              </w:rPr>
              <w:t>67</w:t>
            </w:r>
            <w:r w:rsidRPr="009F7E48">
              <w:rPr>
                <w:rFonts w:ascii="Arial" w:hAnsi="Arial" w:cs="Arial"/>
                <w:sz w:val="16"/>
                <w:szCs w:val="16"/>
              </w:rPr>
              <w:t>*</w:t>
            </w:r>
          </w:p>
        </w:tc>
        <w:tc>
          <w:tcPr>
            <w:tcW w:w="990" w:type="dxa"/>
            <w:gridSpan w:val="2"/>
          </w:tcPr>
          <w:p w14:paraId="7153EA77" w14:textId="504710F7" w:rsidR="005D2E8A" w:rsidRPr="009C1DA0" w:rsidRDefault="005D2E8A" w:rsidP="005D2E8A">
            <w:pPr>
              <w:spacing w:line="300" w:lineRule="exact"/>
              <w:ind w:left="29" w:right="72"/>
              <w:jc w:val="right"/>
              <w:rPr>
                <w:rFonts w:ascii="Arial" w:hAnsi="Arial" w:cs="Arial"/>
                <w:sz w:val="16"/>
                <w:szCs w:val="16"/>
              </w:rPr>
            </w:pPr>
            <w:r w:rsidRPr="009F7E48">
              <w:rPr>
                <w:rFonts w:ascii="Arial" w:hAnsi="Arial" w:cs="Arial"/>
                <w:sz w:val="16"/>
                <w:szCs w:val="16"/>
              </w:rPr>
              <w:t>115*</w:t>
            </w:r>
          </w:p>
        </w:tc>
        <w:tc>
          <w:tcPr>
            <w:tcW w:w="990" w:type="dxa"/>
          </w:tcPr>
          <w:p w14:paraId="3B56BF75" w14:textId="6F6D000E" w:rsidR="005D2E8A" w:rsidRPr="009C1DA0" w:rsidRDefault="005D2E8A" w:rsidP="005D2E8A">
            <w:pPr>
              <w:spacing w:line="300" w:lineRule="exact"/>
              <w:ind w:left="29" w:right="72"/>
              <w:jc w:val="right"/>
              <w:rPr>
                <w:rFonts w:ascii="Arial" w:hAnsi="Arial" w:cs="Arial"/>
                <w:sz w:val="16"/>
                <w:szCs w:val="16"/>
              </w:rPr>
            </w:pPr>
            <w:r>
              <w:rPr>
                <w:rFonts w:ascii="Arial" w:hAnsi="Arial" w:cs="Arial"/>
                <w:sz w:val="16"/>
                <w:szCs w:val="16"/>
              </w:rPr>
              <w:t>67</w:t>
            </w:r>
          </w:p>
        </w:tc>
        <w:tc>
          <w:tcPr>
            <w:tcW w:w="990" w:type="dxa"/>
            <w:gridSpan w:val="3"/>
            <w:tcBorders>
              <w:top w:val="nil"/>
              <w:left w:val="nil"/>
              <w:bottom w:val="nil"/>
              <w:right w:val="nil"/>
            </w:tcBorders>
          </w:tcPr>
          <w:p w14:paraId="09FBB875" w14:textId="1C6C4DA6" w:rsidR="005D2E8A" w:rsidRPr="009C1DA0" w:rsidRDefault="005D2E8A" w:rsidP="005D2E8A">
            <w:pPr>
              <w:spacing w:line="300" w:lineRule="exact"/>
              <w:ind w:left="29" w:right="72"/>
              <w:jc w:val="right"/>
              <w:rPr>
                <w:rFonts w:ascii="Arial" w:hAnsi="Arial" w:cs="Arial"/>
                <w:sz w:val="16"/>
                <w:szCs w:val="16"/>
              </w:rPr>
            </w:pPr>
            <w:r w:rsidRPr="00AF68E8">
              <w:rPr>
                <w:rFonts w:ascii="Arial" w:hAnsi="Arial" w:cs="Arial"/>
                <w:sz w:val="16"/>
                <w:szCs w:val="16"/>
              </w:rPr>
              <w:t>57</w:t>
            </w:r>
          </w:p>
        </w:tc>
        <w:tc>
          <w:tcPr>
            <w:tcW w:w="2892" w:type="dxa"/>
            <w:tcBorders>
              <w:top w:val="nil"/>
              <w:left w:val="nil"/>
              <w:bottom w:val="nil"/>
              <w:right w:val="nil"/>
            </w:tcBorders>
          </w:tcPr>
          <w:p w14:paraId="18E028E3" w14:textId="77777777" w:rsidR="005D2E8A" w:rsidRPr="009C1DA0" w:rsidRDefault="005D2E8A" w:rsidP="005D2E8A">
            <w:pPr>
              <w:spacing w:line="300" w:lineRule="exact"/>
              <w:ind w:left="159" w:right="-115" w:hanging="173"/>
              <w:rPr>
                <w:rFonts w:ascii="Arial" w:hAnsi="Arial" w:cs="Arial"/>
                <w:sz w:val="16"/>
                <w:szCs w:val="16"/>
              </w:rPr>
            </w:pPr>
            <w:r w:rsidRPr="009C1DA0">
              <w:rPr>
                <w:rFonts w:ascii="Arial" w:hAnsi="Arial" w:cs="Arial"/>
                <w:sz w:val="16"/>
                <w:szCs w:val="16"/>
              </w:rPr>
              <w:t>As declared</w:t>
            </w:r>
          </w:p>
        </w:tc>
      </w:tr>
      <w:tr w:rsidR="005D2E8A" w:rsidRPr="009C1DA0" w14:paraId="7D16255B" w14:textId="77777777" w:rsidTr="005D2E8A">
        <w:trPr>
          <w:cantSplit/>
        </w:trPr>
        <w:tc>
          <w:tcPr>
            <w:tcW w:w="2418" w:type="dxa"/>
            <w:tcBorders>
              <w:top w:val="nil"/>
              <w:left w:val="nil"/>
              <w:bottom w:val="nil"/>
              <w:right w:val="nil"/>
            </w:tcBorders>
          </w:tcPr>
          <w:p w14:paraId="40B91E24" w14:textId="77777777" w:rsidR="005D2E8A" w:rsidRPr="009C1DA0" w:rsidRDefault="005D2E8A" w:rsidP="005D2E8A">
            <w:pPr>
              <w:spacing w:line="300" w:lineRule="exact"/>
              <w:ind w:left="159" w:right="-115" w:hanging="173"/>
              <w:rPr>
                <w:rFonts w:ascii="Arial" w:hAnsi="Arial" w:cs="Arial"/>
                <w:sz w:val="16"/>
                <w:szCs w:val="16"/>
              </w:rPr>
            </w:pPr>
          </w:p>
        </w:tc>
        <w:tc>
          <w:tcPr>
            <w:tcW w:w="990" w:type="dxa"/>
          </w:tcPr>
          <w:p w14:paraId="18C61DE0" w14:textId="77777777" w:rsidR="005D2E8A" w:rsidRDefault="005D2E8A" w:rsidP="005D2E8A">
            <w:pPr>
              <w:spacing w:line="300" w:lineRule="exact"/>
              <w:ind w:left="29" w:right="72"/>
              <w:jc w:val="right"/>
              <w:rPr>
                <w:rFonts w:ascii="Arial" w:hAnsi="Arial" w:cs="Arial"/>
                <w:sz w:val="16"/>
                <w:szCs w:val="16"/>
              </w:rPr>
            </w:pPr>
          </w:p>
        </w:tc>
        <w:tc>
          <w:tcPr>
            <w:tcW w:w="990" w:type="dxa"/>
            <w:gridSpan w:val="2"/>
          </w:tcPr>
          <w:p w14:paraId="0374E934" w14:textId="77777777" w:rsidR="005D2E8A" w:rsidRPr="009F7E48" w:rsidRDefault="005D2E8A" w:rsidP="005D2E8A">
            <w:pPr>
              <w:spacing w:line="300" w:lineRule="exact"/>
              <w:ind w:left="29" w:right="72"/>
              <w:jc w:val="right"/>
              <w:rPr>
                <w:rFonts w:ascii="Arial" w:hAnsi="Arial" w:cs="Arial"/>
                <w:sz w:val="16"/>
                <w:szCs w:val="16"/>
              </w:rPr>
            </w:pPr>
          </w:p>
        </w:tc>
        <w:tc>
          <w:tcPr>
            <w:tcW w:w="990" w:type="dxa"/>
          </w:tcPr>
          <w:p w14:paraId="372326AA" w14:textId="77777777" w:rsidR="005D2E8A" w:rsidRDefault="005D2E8A" w:rsidP="005D2E8A">
            <w:pPr>
              <w:spacing w:line="300" w:lineRule="exact"/>
              <w:ind w:left="29" w:right="72"/>
              <w:jc w:val="right"/>
              <w:rPr>
                <w:rFonts w:ascii="Arial" w:hAnsi="Arial" w:cs="Arial"/>
                <w:sz w:val="16"/>
                <w:szCs w:val="16"/>
              </w:rPr>
            </w:pPr>
          </w:p>
        </w:tc>
        <w:tc>
          <w:tcPr>
            <w:tcW w:w="990" w:type="dxa"/>
            <w:gridSpan w:val="3"/>
            <w:tcBorders>
              <w:top w:val="nil"/>
              <w:left w:val="nil"/>
              <w:bottom w:val="nil"/>
              <w:right w:val="nil"/>
            </w:tcBorders>
          </w:tcPr>
          <w:p w14:paraId="5A8F1921" w14:textId="77777777" w:rsidR="005D2E8A" w:rsidRPr="00AF68E8" w:rsidRDefault="005D2E8A" w:rsidP="005D2E8A">
            <w:pPr>
              <w:spacing w:line="300" w:lineRule="exact"/>
              <w:ind w:left="29" w:right="72"/>
              <w:jc w:val="right"/>
              <w:rPr>
                <w:rFonts w:ascii="Arial" w:hAnsi="Arial" w:cs="Arial"/>
                <w:sz w:val="16"/>
                <w:szCs w:val="16"/>
              </w:rPr>
            </w:pPr>
          </w:p>
        </w:tc>
        <w:tc>
          <w:tcPr>
            <w:tcW w:w="2892" w:type="dxa"/>
            <w:tcBorders>
              <w:top w:val="nil"/>
              <w:left w:val="nil"/>
              <w:bottom w:val="nil"/>
              <w:right w:val="nil"/>
            </w:tcBorders>
          </w:tcPr>
          <w:p w14:paraId="3EC3EADE" w14:textId="77777777" w:rsidR="005D2E8A" w:rsidRPr="009C1DA0" w:rsidRDefault="005D2E8A" w:rsidP="005D2E8A">
            <w:pPr>
              <w:spacing w:line="300" w:lineRule="exact"/>
              <w:ind w:left="159" w:right="-115" w:hanging="173"/>
              <w:rPr>
                <w:rFonts w:ascii="Arial" w:hAnsi="Arial" w:cs="Arial"/>
                <w:sz w:val="16"/>
                <w:szCs w:val="16"/>
              </w:rPr>
            </w:pPr>
          </w:p>
        </w:tc>
      </w:tr>
      <w:tr w:rsidR="005D2E8A" w:rsidRPr="009C1DA0" w14:paraId="7D9106BF" w14:textId="77777777" w:rsidTr="005D2E8A">
        <w:trPr>
          <w:cantSplit/>
        </w:trPr>
        <w:tc>
          <w:tcPr>
            <w:tcW w:w="2418" w:type="dxa"/>
            <w:tcBorders>
              <w:top w:val="nil"/>
              <w:left w:val="nil"/>
              <w:bottom w:val="nil"/>
              <w:right w:val="nil"/>
            </w:tcBorders>
          </w:tcPr>
          <w:p w14:paraId="417A1623" w14:textId="17A121BB" w:rsidR="005D2E8A" w:rsidRPr="009C1DA0" w:rsidRDefault="005D2E8A" w:rsidP="005D2E8A">
            <w:pPr>
              <w:spacing w:line="300" w:lineRule="exact"/>
              <w:ind w:left="159" w:right="-115" w:hanging="173"/>
              <w:rPr>
                <w:rFonts w:ascii="Arial" w:hAnsi="Arial" w:cs="Arial"/>
                <w:sz w:val="16"/>
                <w:szCs w:val="16"/>
              </w:rPr>
            </w:pPr>
            <w:r>
              <w:rPr>
                <w:rFonts w:ascii="Arial" w:hAnsi="Arial" w:cs="Arial"/>
                <w:sz w:val="16"/>
                <w:szCs w:val="16"/>
              </w:rPr>
              <w:t>Interest expenses</w:t>
            </w:r>
          </w:p>
        </w:tc>
        <w:tc>
          <w:tcPr>
            <w:tcW w:w="990" w:type="dxa"/>
          </w:tcPr>
          <w:p w14:paraId="03B02325" w14:textId="1B97C014" w:rsidR="005D2E8A" w:rsidRDefault="005D2E8A" w:rsidP="005D2E8A">
            <w:pPr>
              <w:spacing w:line="300" w:lineRule="exact"/>
              <w:ind w:left="29" w:right="72"/>
              <w:jc w:val="right"/>
              <w:rPr>
                <w:rFonts w:ascii="Arial" w:hAnsi="Arial" w:cs="Arial"/>
                <w:sz w:val="16"/>
                <w:szCs w:val="16"/>
              </w:rPr>
            </w:pPr>
            <w:r>
              <w:rPr>
                <w:rFonts w:ascii="Arial" w:hAnsi="Arial" w:cs="Arial"/>
                <w:sz w:val="16"/>
                <w:szCs w:val="16"/>
              </w:rPr>
              <w:t>8</w:t>
            </w:r>
          </w:p>
        </w:tc>
        <w:tc>
          <w:tcPr>
            <w:tcW w:w="990" w:type="dxa"/>
            <w:gridSpan w:val="2"/>
          </w:tcPr>
          <w:p w14:paraId="17410189" w14:textId="27B07B23" w:rsidR="005D2E8A" w:rsidRPr="009F7E48" w:rsidRDefault="005D2E8A" w:rsidP="005D2E8A">
            <w:pPr>
              <w:spacing w:line="300" w:lineRule="exact"/>
              <w:ind w:left="29" w:right="72"/>
              <w:jc w:val="right"/>
              <w:rPr>
                <w:rFonts w:ascii="Arial" w:hAnsi="Arial" w:cs="Arial"/>
                <w:sz w:val="16"/>
                <w:szCs w:val="16"/>
              </w:rPr>
            </w:pPr>
            <w:r>
              <w:rPr>
                <w:rFonts w:ascii="Arial" w:hAnsi="Arial" w:cs="Arial"/>
                <w:sz w:val="16"/>
                <w:szCs w:val="16"/>
              </w:rPr>
              <w:t>-</w:t>
            </w:r>
          </w:p>
        </w:tc>
        <w:tc>
          <w:tcPr>
            <w:tcW w:w="990" w:type="dxa"/>
          </w:tcPr>
          <w:p w14:paraId="33E49600" w14:textId="3870A636" w:rsidR="005D2E8A" w:rsidRDefault="005D2E8A" w:rsidP="005D2E8A">
            <w:pPr>
              <w:spacing w:line="300" w:lineRule="exact"/>
              <w:ind w:left="29" w:right="72"/>
              <w:jc w:val="right"/>
              <w:rPr>
                <w:rFonts w:ascii="Arial" w:hAnsi="Arial" w:cs="Arial"/>
                <w:sz w:val="16"/>
                <w:szCs w:val="16"/>
              </w:rPr>
            </w:pPr>
            <w:r>
              <w:rPr>
                <w:rFonts w:ascii="Arial" w:hAnsi="Arial" w:cs="Arial"/>
                <w:sz w:val="16"/>
                <w:szCs w:val="16"/>
              </w:rPr>
              <w:t>8</w:t>
            </w:r>
          </w:p>
        </w:tc>
        <w:tc>
          <w:tcPr>
            <w:tcW w:w="990" w:type="dxa"/>
            <w:gridSpan w:val="3"/>
            <w:tcBorders>
              <w:top w:val="nil"/>
              <w:left w:val="nil"/>
              <w:bottom w:val="nil"/>
              <w:right w:val="nil"/>
            </w:tcBorders>
          </w:tcPr>
          <w:p w14:paraId="635B3E70" w14:textId="54A53DCF" w:rsidR="005D2E8A" w:rsidRPr="00AF68E8" w:rsidRDefault="005D2E8A" w:rsidP="005D2E8A">
            <w:pPr>
              <w:spacing w:line="300" w:lineRule="exact"/>
              <w:ind w:left="29" w:right="72"/>
              <w:jc w:val="right"/>
              <w:rPr>
                <w:rFonts w:ascii="Arial" w:hAnsi="Arial" w:cs="Arial"/>
                <w:sz w:val="16"/>
                <w:szCs w:val="16"/>
              </w:rPr>
            </w:pPr>
            <w:r>
              <w:rPr>
                <w:rFonts w:ascii="Arial" w:hAnsi="Arial" w:cs="Arial"/>
                <w:sz w:val="16"/>
                <w:szCs w:val="16"/>
              </w:rPr>
              <w:t>-</w:t>
            </w:r>
          </w:p>
        </w:tc>
        <w:tc>
          <w:tcPr>
            <w:tcW w:w="2892" w:type="dxa"/>
            <w:tcBorders>
              <w:top w:val="nil"/>
              <w:left w:val="nil"/>
              <w:bottom w:val="nil"/>
              <w:right w:val="nil"/>
            </w:tcBorders>
          </w:tcPr>
          <w:p w14:paraId="3E77309F" w14:textId="05D4AD98" w:rsidR="005D2E8A" w:rsidRPr="009C1DA0" w:rsidRDefault="005D2E8A" w:rsidP="005D2E8A">
            <w:pPr>
              <w:spacing w:line="300" w:lineRule="exact"/>
              <w:ind w:left="159" w:right="-115" w:hanging="173"/>
              <w:rPr>
                <w:rFonts w:ascii="Arial" w:hAnsi="Arial" w:cs="Arial"/>
                <w:sz w:val="16"/>
                <w:szCs w:val="16"/>
              </w:rPr>
            </w:pPr>
            <w:r>
              <w:rPr>
                <w:rFonts w:ascii="Arial" w:hAnsi="Arial" w:cs="Arial"/>
                <w:sz w:val="16"/>
                <w:szCs w:val="16"/>
              </w:rPr>
              <w:t>Average MLR - fixed rate per annum</w:t>
            </w:r>
          </w:p>
        </w:tc>
      </w:tr>
    </w:tbl>
    <w:p w14:paraId="6A12535D" w14:textId="1783C56A" w:rsidR="00AA4876" w:rsidRPr="00AA4876" w:rsidRDefault="00AA4876" w:rsidP="00AA4876">
      <w:pPr>
        <w:tabs>
          <w:tab w:val="left" w:pos="2880"/>
        </w:tabs>
        <w:spacing w:line="380" w:lineRule="exact"/>
        <w:ind w:left="720" w:hanging="180"/>
        <w:jc w:val="thaiDistribute"/>
        <w:rPr>
          <w:rFonts w:ascii="Arial" w:hAnsi="Arial" w:cs="Arial"/>
          <w:sz w:val="15"/>
          <w:szCs w:val="15"/>
        </w:rPr>
      </w:pPr>
      <w:r w:rsidRPr="00AA4876">
        <w:rPr>
          <w:rFonts w:ascii="Arial" w:hAnsi="Arial" w:cs="Arial"/>
          <w:sz w:val="15"/>
          <w:szCs w:val="15"/>
        </w:rPr>
        <w:t>*</w:t>
      </w:r>
      <w:r w:rsidRPr="00AA4876">
        <w:rPr>
          <w:rFonts w:ascii="Arial" w:hAnsi="Arial" w:cs="Arial"/>
          <w:sz w:val="15"/>
          <w:szCs w:val="15"/>
        </w:rPr>
        <w:tab/>
        <w:t>The Group recognised dividends in the consolidated financial statements by deducting them from the investments in joint ventures.</w:t>
      </w:r>
    </w:p>
    <w:p w14:paraId="43CD5704" w14:textId="620EBA6A" w:rsidR="000806BD" w:rsidRPr="005B77FA" w:rsidRDefault="00BA389E" w:rsidP="000E312E">
      <w:pPr>
        <w:tabs>
          <w:tab w:val="left" w:pos="2880"/>
        </w:tabs>
        <w:spacing w:before="240" w:line="380" w:lineRule="exact"/>
        <w:ind w:left="547" w:hanging="547"/>
        <w:jc w:val="thaiDistribute"/>
        <w:rPr>
          <w:rFonts w:ascii="Arial" w:hAnsi="Arial" w:cs="Arial"/>
          <w:sz w:val="22"/>
          <w:szCs w:val="22"/>
        </w:rPr>
      </w:pPr>
      <w:r w:rsidRPr="005B77FA">
        <w:rPr>
          <w:rFonts w:ascii="Arial" w:hAnsi="Arial" w:cs="Arial"/>
          <w:sz w:val="22"/>
          <w:szCs w:val="22"/>
        </w:rPr>
        <w:t>2</w:t>
      </w:r>
      <w:r w:rsidR="008311F5" w:rsidRPr="005B77FA">
        <w:rPr>
          <w:rFonts w:ascii="Arial" w:hAnsi="Arial" w:cs="Arial"/>
          <w:sz w:val="22"/>
          <w:szCs w:val="22"/>
        </w:rPr>
        <w:t>.2</w:t>
      </w:r>
      <w:r w:rsidR="008311F5" w:rsidRPr="005B77FA">
        <w:rPr>
          <w:rFonts w:ascii="Arial" w:hAnsi="Arial" w:cs="Arial"/>
          <w:sz w:val="22"/>
          <w:szCs w:val="22"/>
        </w:rPr>
        <w:tab/>
      </w:r>
      <w:r w:rsidR="000806BD" w:rsidRPr="005B77FA">
        <w:rPr>
          <w:rFonts w:ascii="Arial" w:hAnsi="Arial" w:cs="Arial"/>
          <w:sz w:val="22"/>
          <w:szCs w:val="22"/>
        </w:rPr>
        <w:t xml:space="preserve">The balances of the accounts as at </w:t>
      </w:r>
      <w:r w:rsidR="00AF68E8">
        <w:rPr>
          <w:rFonts w:ascii="Arial" w:hAnsi="Arial" w:cs="Arial"/>
          <w:sz w:val="22"/>
          <w:szCs w:val="22"/>
        </w:rPr>
        <w:t>31 March</w:t>
      </w:r>
      <w:r w:rsidR="00AB27CD" w:rsidRPr="005B77FA">
        <w:rPr>
          <w:rFonts w:ascii="Arial" w:hAnsi="Arial" w:cs="Arial"/>
          <w:sz w:val="22"/>
          <w:szCs w:val="22"/>
        </w:rPr>
        <w:t xml:space="preserve"> 202</w:t>
      </w:r>
      <w:r w:rsidR="00AF68E8">
        <w:rPr>
          <w:rFonts w:ascii="Arial" w:hAnsi="Arial" w:cs="Arial"/>
          <w:sz w:val="22"/>
          <w:szCs w:val="22"/>
        </w:rPr>
        <w:t>5</w:t>
      </w:r>
      <w:r w:rsidR="000806BD" w:rsidRPr="005B77FA">
        <w:rPr>
          <w:rFonts w:ascii="Arial" w:hAnsi="Arial" w:cs="Arial"/>
          <w:sz w:val="22"/>
          <w:szCs w:val="22"/>
        </w:rPr>
        <w:t xml:space="preserve"> and 31 December </w:t>
      </w:r>
      <w:r w:rsidR="00F21E57" w:rsidRPr="005B77FA">
        <w:rPr>
          <w:rFonts w:ascii="Arial" w:hAnsi="Arial" w:cs="Arial"/>
          <w:sz w:val="22"/>
          <w:szCs w:val="22"/>
        </w:rPr>
        <w:t>20</w:t>
      </w:r>
      <w:r w:rsidR="0083632A" w:rsidRPr="005B77FA">
        <w:rPr>
          <w:rFonts w:ascii="Arial" w:hAnsi="Arial" w:cs="Arial"/>
          <w:sz w:val="22"/>
          <w:szCs w:val="22"/>
        </w:rPr>
        <w:t>2</w:t>
      </w:r>
      <w:r w:rsidR="00AF68E8">
        <w:rPr>
          <w:rFonts w:ascii="Arial" w:hAnsi="Arial" w:cstheme="minorBidi"/>
          <w:sz w:val="22"/>
          <w:szCs w:val="22"/>
        </w:rPr>
        <w:t>4</w:t>
      </w:r>
      <w:r w:rsidR="000806BD" w:rsidRPr="005B77FA">
        <w:rPr>
          <w:rFonts w:ascii="Arial" w:hAnsi="Arial" w:cs="Arial"/>
          <w:sz w:val="22"/>
          <w:szCs w:val="22"/>
        </w:rPr>
        <w:t xml:space="preserve"> between the </w:t>
      </w:r>
      <w:r w:rsidR="000E6969" w:rsidRPr="005B77FA">
        <w:rPr>
          <w:rFonts w:ascii="Arial" w:hAnsi="Arial" w:cs="Arial"/>
          <w:sz w:val="22"/>
          <w:szCs w:val="22"/>
        </w:rPr>
        <w:t>Group</w:t>
      </w:r>
      <w:r w:rsidR="000806BD" w:rsidRPr="005B77FA">
        <w:rPr>
          <w:rFonts w:ascii="Arial" w:hAnsi="Arial" w:cs="Arial"/>
          <w:sz w:val="22"/>
          <w:szCs w:val="22"/>
        </w:rPr>
        <w:t xml:space="preserve"> and those related companies are as follows:</w:t>
      </w:r>
    </w:p>
    <w:p w14:paraId="37901975" w14:textId="77777777" w:rsidR="00B378B2" w:rsidRPr="005B77FA" w:rsidRDefault="00B378B2" w:rsidP="0002344E">
      <w:pPr>
        <w:tabs>
          <w:tab w:val="left" w:pos="900"/>
          <w:tab w:val="left" w:pos="2160"/>
          <w:tab w:val="right" w:pos="7280"/>
          <w:tab w:val="right" w:pos="8540"/>
        </w:tabs>
        <w:spacing w:line="380" w:lineRule="exact"/>
        <w:ind w:left="547" w:right="-7" w:hanging="547"/>
        <w:jc w:val="right"/>
        <w:rPr>
          <w:rFonts w:ascii="Arial" w:hAnsi="Arial" w:cs="Arial"/>
          <w:sz w:val="16"/>
          <w:szCs w:val="16"/>
        </w:rPr>
      </w:pPr>
      <w:r w:rsidRPr="005B77FA">
        <w:rPr>
          <w:rFonts w:ascii="Arial" w:hAnsi="Arial" w:cs="Arial"/>
          <w:sz w:val="16"/>
          <w:szCs w:val="16"/>
          <w:cs/>
        </w:rPr>
        <w:t>(</w:t>
      </w:r>
      <w:r w:rsidRPr="005B77FA">
        <w:rPr>
          <w:rFonts w:ascii="Arial" w:hAnsi="Arial" w:cs="Arial"/>
          <w:sz w:val="16"/>
          <w:szCs w:val="16"/>
        </w:rPr>
        <w:t>Unit: Thousand Baht</w:t>
      </w:r>
      <w:r w:rsidRPr="005B77FA">
        <w:rPr>
          <w:rFonts w:ascii="Arial" w:hAnsi="Arial" w:cs="Arial"/>
          <w:sz w:val="16"/>
          <w:szCs w:val="16"/>
          <w:cs/>
        </w:rPr>
        <w:t>)</w:t>
      </w:r>
    </w:p>
    <w:tbl>
      <w:tblPr>
        <w:tblW w:w="9181" w:type="dxa"/>
        <w:tblInd w:w="450" w:type="dxa"/>
        <w:tblLayout w:type="fixed"/>
        <w:tblLook w:val="0000" w:firstRow="0" w:lastRow="0" w:firstColumn="0" w:lastColumn="0" w:noHBand="0" w:noVBand="0"/>
      </w:tblPr>
      <w:tblGrid>
        <w:gridCol w:w="3780"/>
        <w:gridCol w:w="1350"/>
        <w:gridCol w:w="1345"/>
        <w:gridCol w:w="1357"/>
        <w:gridCol w:w="1349"/>
      </w:tblGrid>
      <w:tr w:rsidR="00B378B2" w:rsidRPr="005B77FA" w14:paraId="452D80E9" w14:textId="77777777" w:rsidTr="001519C5">
        <w:tc>
          <w:tcPr>
            <w:tcW w:w="3780" w:type="dxa"/>
          </w:tcPr>
          <w:p w14:paraId="2E2D71A6" w14:textId="77777777" w:rsidR="00B378B2" w:rsidRPr="005B77FA" w:rsidRDefault="00B378B2" w:rsidP="00AB27CD">
            <w:pPr>
              <w:spacing w:line="340" w:lineRule="exact"/>
              <w:ind w:left="158" w:hanging="175"/>
              <w:jc w:val="center"/>
              <w:rPr>
                <w:rFonts w:ascii="Arial" w:hAnsi="Arial" w:cs="Arial"/>
                <w:sz w:val="16"/>
                <w:szCs w:val="16"/>
              </w:rPr>
            </w:pPr>
          </w:p>
        </w:tc>
        <w:tc>
          <w:tcPr>
            <w:tcW w:w="2695" w:type="dxa"/>
            <w:gridSpan w:val="2"/>
          </w:tcPr>
          <w:p w14:paraId="206DC679" w14:textId="77777777" w:rsidR="00B378B2" w:rsidRPr="005B77FA" w:rsidRDefault="00B378B2" w:rsidP="00AB27CD">
            <w:pPr>
              <w:pBdr>
                <w:bottom w:val="single" w:sz="6" w:space="1" w:color="auto"/>
              </w:pBdr>
              <w:spacing w:line="340" w:lineRule="exact"/>
              <w:jc w:val="center"/>
              <w:rPr>
                <w:rFonts w:ascii="Arial" w:hAnsi="Arial" w:cs="Arial"/>
                <w:sz w:val="16"/>
                <w:szCs w:val="16"/>
              </w:rPr>
            </w:pPr>
            <w:r w:rsidRPr="005B77FA">
              <w:rPr>
                <w:rFonts w:ascii="Arial" w:hAnsi="Arial" w:cs="Arial"/>
                <w:sz w:val="16"/>
                <w:szCs w:val="16"/>
              </w:rPr>
              <w:t>Consolidated financial statements</w:t>
            </w:r>
          </w:p>
        </w:tc>
        <w:tc>
          <w:tcPr>
            <w:tcW w:w="2706" w:type="dxa"/>
            <w:gridSpan w:val="2"/>
          </w:tcPr>
          <w:p w14:paraId="2E63C947" w14:textId="77777777" w:rsidR="00B378B2" w:rsidRPr="005B77FA" w:rsidRDefault="00B378B2" w:rsidP="00AB27CD">
            <w:pPr>
              <w:pBdr>
                <w:bottom w:val="single" w:sz="6" w:space="1" w:color="auto"/>
              </w:pBdr>
              <w:spacing w:line="340" w:lineRule="exact"/>
              <w:jc w:val="center"/>
              <w:rPr>
                <w:rFonts w:ascii="Arial" w:hAnsi="Arial" w:cs="Arial"/>
                <w:sz w:val="16"/>
                <w:szCs w:val="16"/>
              </w:rPr>
            </w:pPr>
            <w:r w:rsidRPr="005B77FA">
              <w:rPr>
                <w:rFonts w:ascii="Arial" w:hAnsi="Arial" w:cs="Arial"/>
                <w:sz w:val="16"/>
                <w:szCs w:val="16"/>
              </w:rPr>
              <w:t>Separate financial statements</w:t>
            </w:r>
          </w:p>
        </w:tc>
      </w:tr>
      <w:tr w:rsidR="00AF68E8" w:rsidRPr="005B77FA" w14:paraId="439430CF" w14:textId="77777777" w:rsidTr="001519C5">
        <w:tc>
          <w:tcPr>
            <w:tcW w:w="3780" w:type="dxa"/>
          </w:tcPr>
          <w:p w14:paraId="7DB7357F" w14:textId="77777777" w:rsidR="00AF68E8" w:rsidRPr="005B77FA" w:rsidRDefault="00AF68E8" w:rsidP="00AF68E8">
            <w:pPr>
              <w:spacing w:line="340" w:lineRule="exact"/>
              <w:ind w:left="163" w:hanging="163"/>
              <w:jc w:val="center"/>
              <w:rPr>
                <w:rFonts w:ascii="Arial" w:hAnsi="Arial" w:cs="Arial"/>
                <w:sz w:val="16"/>
                <w:szCs w:val="16"/>
              </w:rPr>
            </w:pPr>
          </w:p>
        </w:tc>
        <w:tc>
          <w:tcPr>
            <w:tcW w:w="1350" w:type="dxa"/>
          </w:tcPr>
          <w:p w14:paraId="788C3495" w14:textId="6E1288FE" w:rsidR="00AF68E8" w:rsidRPr="005B77FA" w:rsidRDefault="00AF68E8" w:rsidP="00AF68E8">
            <w:pPr>
              <w:pBdr>
                <w:bottom w:val="single" w:sz="6" w:space="1" w:color="auto"/>
              </w:pBdr>
              <w:spacing w:line="340" w:lineRule="exact"/>
              <w:jc w:val="center"/>
              <w:rPr>
                <w:rFonts w:ascii="Arial" w:hAnsi="Arial" w:cs="Arial"/>
                <w:sz w:val="16"/>
                <w:szCs w:val="16"/>
              </w:rPr>
            </w:pPr>
            <w:r>
              <w:rPr>
                <w:rFonts w:ascii="Arial" w:hAnsi="Arial" w:cs="Arial"/>
                <w:sz w:val="16"/>
                <w:szCs w:val="16"/>
              </w:rPr>
              <w:t>31 March</w:t>
            </w:r>
            <w:r w:rsidRPr="005B77FA">
              <w:rPr>
                <w:rFonts w:ascii="Arial" w:hAnsi="Arial" w:cs="Arial"/>
                <w:sz w:val="16"/>
                <w:szCs w:val="16"/>
              </w:rPr>
              <w:t xml:space="preserve">          202</w:t>
            </w:r>
            <w:r>
              <w:rPr>
                <w:rFonts w:ascii="Arial" w:hAnsi="Arial" w:cs="Arial"/>
                <w:sz w:val="16"/>
                <w:szCs w:val="16"/>
              </w:rPr>
              <w:t>5</w:t>
            </w:r>
          </w:p>
        </w:tc>
        <w:tc>
          <w:tcPr>
            <w:tcW w:w="1345" w:type="dxa"/>
          </w:tcPr>
          <w:p w14:paraId="35CA2440" w14:textId="234B9A24" w:rsidR="00AF68E8" w:rsidRPr="005B77FA" w:rsidRDefault="00AF68E8" w:rsidP="00AF68E8">
            <w:pPr>
              <w:pBdr>
                <w:bottom w:val="single" w:sz="6" w:space="1" w:color="auto"/>
              </w:pBdr>
              <w:spacing w:line="340" w:lineRule="exact"/>
              <w:jc w:val="center"/>
              <w:rPr>
                <w:rFonts w:ascii="Arial" w:hAnsi="Arial" w:cstheme="minorBidi"/>
                <w:sz w:val="16"/>
                <w:szCs w:val="16"/>
              </w:rPr>
            </w:pPr>
            <w:r w:rsidRPr="005B77FA">
              <w:rPr>
                <w:rFonts w:ascii="Arial" w:hAnsi="Arial" w:cs="Arial"/>
                <w:sz w:val="16"/>
                <w:szCs w:val="16"/>
              </w:rPr>
              <w:t>31 December 20</w:t>
            </w:r>
            <w:r w:rsidRPr="005B77FA">
              <w:rPr>
                <w:rFonts w:ascii="Arial" w:hAnsi="Arial" w:cstheme="minorBidi"/>
                <w:sz w:val="16"/>
                <w:szCs w:val="16"/>
              </w:rPr>
              <w:t>2</w:t>
            </w:r>
            <w:r>
              <w:rPr>
                <w:rFonts w:ascii="Arial" w:hAnsi="Arial" w:cstheme="minorBidi"/>
                <w:sz w:val="16"/>
                <w:szCs w:val="16"/>
              </w:rPr>
              <w:t>4</w:t>
            </w:r>
          </w:p>
        </w:tc>
        <w:tc>
          <w:tcPr>
            <w:tcW w:w="1357" w:type="dxa"/>
          </w:tcPr>
          <w:p w14:paraId="26DD8949" w14:textId="091DB69D" w:rsidR="00AF68E8" w:rsidRPr="005B77FA" w:rsidRDefault="00AF68E8" w:rsidP="00AF68E8">
            <w:pPr>
              <w:pBdr>
                <w:bottom w:val="single" w:sz="6" w:space="1" w:color="auto"/>
              </w:pBdr>
              <w:spacing w:line="340" w:lineRule="exact"/>
              <w:jc w:val="center"/>
              <w:rPr>
                <w:rFonts w:ascii="Arial" w:hAnsi="Arial" w:cs="Arial"/>
                <w:sz w:val="16"/>
                <w:szCs w:val="16"/>
              </w:rPr>
            </w:pPr>
            <w:r>
              <w:rPr>
                <w:rFonts w:ascii="Arial" w:hAnsi="Arial" w:cs="Arial"/>
                <w:sz w:val="16"/>
                <w:szCs w:val="16"/>
              </w:rPr>
              <w:t>31 March</w:t>
            </w:r>
            <w:r w:rsidRPr="005B77FA">
              <w:rPr>
                <w:rFonts w:ascii="Arial" w:hAnsi="Arial" w:cs="Arial"/>
                <w:sz w:val="16"/>
                <w:szCs w:val="16"/>
              </w:rPr>
              <w:t xml:space="preserve">          202</w:t>
            </w:r>
            <w:r>
              <w:rPr>
                <w:rFonts w:ascii="Arial" w:hAnsi="Arial" w:cs="Arial"/>
                <w:sz w:val="16"/>
                <w:szCs w:val="16"/>
              </w:rPr>
              <w:t>5</w:t>
            </w:r>
          </w:p>
        </w:tc>
        <w:tc>
          <w:tcPr>
            <w:tcW w:w="1349" w:type="dxa"/>
          </w:tcPr>
          <w:p w14:paraId="1BE88DCA" w14:textId="3A8040C9" w:rsidR="00AF68E8" w:rsidRPr="005B77FA" w:rsidRDefault="00AF68E8" w:rsidP="00AF68E8">
            <w:pPr>
              <w:pBdr>
                <w:bottom w:val="single" w:sz="6" w:space="1" w:color="auto"/>
              </w:pBdr>
              <w:spacing w:line="340" w:lineRule="exact"/>
              <w:jc w:val="center"/>
              <w:rPr>
                <w:rFonts w:ascii="Arial" w:hAnsi="Arial" w:cstheme="minorBidi"/>
                <w:sz w:val="16"/>
                <w:szCs w:val="16"/>
              </w:rPr>
            </w:pPr>
            <w:r w:rsidRPr="005B77FA">
              <w:rPr>
                <w:rFonts w:ascii="Arial" w:hAnsi="Arial" w:cs="Arial"/>
                <w:sz w:val="16"/>
                <w:szCs w:val="16"/>
              </w:rPr>
              <w:t>31 December 20</w:t>
            </w:r>
            <w:r w:rsidRPr="005B77FA">
              <w:rPr>
                <w:rFonts w:ascii="Arial" w:hAnsi="Arial" w:cstheme="minorBidi"/>
                <w:sz w:val="16"/>
                <w:szCs w:val="16"/>
              </w:rPr>
              <w:t>2</w:t>
            </w:r>
            <w:r>
              <w:rPr>
                <w:rFonts w:ascii="Arial" w:hAnsi="Arial" w:cstheme="minorBidi"/>
                <w:sz w:val="16"/>
                <w:szCs w:val="16"/>
              </w:rPr>
              <w:t>4</w:t>
            </w:r>
          </w:p>
        </w:tc>
      </w:tr>
      <w:tr w:rsidR="000E312E" w:rsidRPr="005B77FA" w14:paraId="1BAAD373" w14:textId="77777777" w:rsidTr="001519C5">
        <w:tc>
          <w:tcPr>
            <w:tcW w:w="3780" w:type="dxa"/>
          </w:tcPr>
          <w:p w14:paraId="52C3E45E" w14:textId="77777777" w:rsidR="000E312E" w:rsidRPr="005B77FA" w:rsidRDefault="000E312E" w:rsidP="00AF68E8">
            <w:pPr>
              <w:spacing w:line="340" w:lineRule="exact"/>
              <w:ind w:left="163" w:hanging="163"/>
              <w:jc w:val="center"/>
              <w:rPr>
                <w:rFonts w:ascii="Arial" w:hAnsi="Arial" w:cs="Arial"/>
                <w:sz w:val="16"/>
                <w:szCs w:val="16"/>
              </w:rPr>
            </w:pPr>
          </w:p>
        </w:tc>
        <w:tc>
          <w:tcPr>
            <w:tcW w:w="1350" w:type="dxa"/>
          </w:tcPr>
          <w:p w14:paraId="401CDD9D" w14:textId="77777777" w:rsidR="000E312E" w:rsidRDefault="000E312E" w:rsidP="000E312E">
            <w:pPr>
              <w:spacing w:line="340" w:lineRule="exact"/>
              <w:jc w:val="center"/>
              <w:rPr>
                <w:rFonts w:ascii="Arial" w:hAnsi="Arial" w:cs="Arial"/>
                <w:sz w:val="16"/>
                <w:szCs w:val="16"/>
              </w:rPr>
            </w:pPr>
          </w:p>
        </w:tc>
        <w:tc>
          <w:tcPr>
            <w:tcW w:w="1345" w:type="dxa"/>
          </w:tcPr>
          <w:p w14:paraId="2E6EA65B" w14:textId="793ADEC2" w:rsidR="000E312E" w:rsidRPr="005B77FA" w:rsidRDefault="000E312E" w:rsidP="000E312E">
            <w:pPr>
              <w:spacing w:line="340" w:lineRule="exact"/>
              <w:jc w:val="center"/>
              <w:rPr>
                <w:rFonts w:ascii="Arial" w:hAnsi="Arial" w:cs="Arial"/>
                <w:sz w:val="16"/>
                <w:szCs w:val="16"/>
              </w:rPr>
            </w:pPr>
            <w:r>
              <w:rPr>
                <w:rFonts w:ascii="Arial" w:hAnsi="Arial" w:cs="Arial"/>
                <w:sz w:val="16"/>
                <w:szCs w:val="16"/>
              </w:rPr>
              <w:t>(Audited)</w:t>
            </w:r>
          </w:p>
        </w:tc>
        <w:tc>
          <w:tcPr>
            <w:tcW w:w="1357" w:type="dxa"/>
          </w:tcPr>
          <w:p w14:paraId="65F0AE20" w14:textId="77777777" w:rsidR="000E312E" w:rsidRDefault="000E312E" w:rsidP="000E312E">
            <w:pPr>
              <w:spacing w:line="340" w:lineRule="exact"/>
              <w:jc w:val="center"/>
              <w:rPr>
                <w:rFonts w:ascii="Arial" w:hAnsi="Arial" w:cs="Arial"/>
                <w:sz w:val="16"/>
                <w:szCs w:val="16"/>
              </w:rPr>
            </w:pPr>
          </w:p>
        </w:tc>
        <w:tc>
          <w:tcPr>
            <w:tcW w:w="1349" w:type="dxa"/>
          </w:tcPr>
          <w:p w14:paraId="5D54DCE3" w14:textId="7F5C3B67" w:rsidR="000E312E" w:rsidRPr="005B77FA" w:rsidRDefault="000E312E" w:rsidP="000E312E">
            <w:pPr>
              <w:spacing w:line="340" w:lineRule="exact"/>
              <w:jc w:val="center"/>
              <w:rPr>
                <w:rFonts w:ascii="Arial" w:hAnsi="Arial" w:cs="Arial"/>
                <w:sz w:val="16"/>
                <w:szCs w:val="16"/>
              </w:rPr>
            </w:pPr>
            <w:r>
              <w:rPr>
                <w:rFonts w:ascii="Arial" w:hAnsi="Arial" w:cs="Arial"/>
                <w:sz w:val="16"/>
                <w:szCs w:val="16"/>
              </w:rPr>
              <w:t>(Audited)</w:t>
            </w:r>
          </w:p>
        </w:tc>
      </w:tr>
      <w:tr w:rsidR="00AF68E8" w:rsidRPr="005B77FA" w14:paraId="0C1C04FD" w14:textId="77777777" w:rsidTr="00AC6405">
        <w:trPr>
          <w:trHeight w:val="80"/>
        </w:trPr>
        <w:tc>
          <w:tcPr>
            <w:tcW w:w="5130" w:type="dxa"/>
            <w:gridSpan w:val="2"/>
          </w:tcPr>
          <w:p w14:paraId="27215868" w14:textId="1250E736" w:rsidR="00AF68E8" w:rsidRPr="005B77FA" w:rsidRDefault="00AF68E8" w:rsidP="00AF68E8">
            <w:pPr>
              <w:spacing w:line="340" w:lineRule="exact"/>
              <w:jc w:val="both"/>
              <w:rPr>
                <w:rFonts w:ascii="Arial" w:hAnsi="Arial" w:cs="Arial"/>
                <w:sz w:val="16"/>
                <w:szCs w:val="16"/>
              </w:rPr>
            </w:pPr>
            <w:r w:rsidRPr="005B77FA">
              <w:rPr>
                <w:rFonts w:ascii="Arial" w:hAnsi="Arial"/>
                <w:b/>
                <w:bCs/>
                <w:sz w:val="16"/>
                <w:szCs w:val="16"/>
                <w:u w:val="single"/>
              </w:rPr>
              <w:t>Trade and other receivables - related parties</w:t>
            </w:r>
            <w:r w:rsidRPr="005B77FA">
              <w:rPr>
                <w:rFonts w:ascii="Arial" w:hAnsi="Arial"/>
                <w:b/>
                <w:bCs/>
                <w:sz w:val="16"/>
                <w:szCs w:val="16"/>
              </w:rPr>
              <w:t xml:space="preserve"> (Note 3)</w:t>
            </w:r>
          </w:p>
        </w:tc>
        <w:tc>
          <w:tcPr>
            <w:tcW w:w="1345" w:type="dxa"/>
          </w:tcPr>
          <w:p w14:paraId="45495424" w14:textId="77777777" w:rsidR="00AF68E8" w:rsidRPr="005B77FA" w:rsidRDefault="00AF68E8" w:rsidP="00AF68E8">
            <w:pPr>
              <w:spacing w:line="340" w:lineRule="exact"/>
              <w:jc w:val="both"/>
              <w:rPr>
                <w:rFonts w:ascii="Arial" w:hAnsi="Arial" w:cs="Arial"/>
                <w:sz w:val="16"/>
                <w:szCs w:val="16"/>
              </w:rPr>
            </w:pPr>
          </w:p>
        </w:tc>
        <w:tc>
          <w:tcPr>
            <w:tcW w:w="1357" w:type="dxa"/>
          </w:tcPr>
          <w:p w14:paraId="292DB20F" w14:textId="77777777" w:rsidR="00AF68E8" w:rsidRPr="005B77FA" w:rsidRDefault="00AF68E8" w:rsidP="00AF68E8">
            <w:pPr>
              <w:spacing w:line="340" w:lineRule="exact"/>
              <w:jc w:val="both"/>
              <w:rPr>
                <w:rFonts w:ascii="Arial" w:hAnsi="Arial" w:cs="Arial"/>
                <w:sz w:val="16"/>
                <w:szCs w:val="16"/>
              </w:rPr>
            </w:pPr>
          </w:p>
        </w:tc>
        <w:tc>
          <w:tcPr>
            <w:tcW w:w="1349" w:type="dxa"/>
          </w:tcPr>
          <w:p w14:paraId="5914C024" w14:textId="77777777" w:rsidR="00AF68E8" w:rsidRPr="005B77FA" w:rsidRDefault="00AF68E8" w:rsidP="00AF68E8">
            <w:pPr>
              <w:spacing w:line="340" w:lineRule="exact"/>
              <w:jc w:val="both"/>
              <w:rPr>
                <w:rFonts w:ascii="Arial" w:hAnsi="Arial" w:cs="Arial"/>
                <w:sz w:val="16"/>
                <w:szCs w:val="16"/>
              </w:rPr>
            </w:pPr>
          </w:p>
        </w:tc>
      </w:tr>
      <w:tr w:rsidR="009F7E48" w:rsidRPr="005B77FA" w14:paraId="3F55A9B5" w14:textId="77777777" w:rsidTr="004A6569">
        <w:trPr>
          <w:trHeight w:val="80"/>
        </w:trPr>
        <w:tc>
          <w:tcPr>
            <w:tcW w:w="3780" w:type="dxa"/>
          </w:tcPr>
          <w:p w14:paraId="29F82492" w14:textId="65858D91" w:rsidR="009F7E48" w:rsidRPr="005B77FA" w:rsidRDefault="009F7E48" w:rsidP="009F7E48">
            <w:pPr>
              <w:spacing w:line="340" w:lineRule="exact"/>
              <w:ind w:left="163" w:hanging="163"/>
              <w:jc w:val="both"/>
              <w:rPr>
                <w:rFonts w:ascii="Arial" w:hAnsi="Arial" w:cs="Arial"/>
                <w:sz w:val="16"/>
                <w:szCs w:val="16"/>
                <w:cs/>
              </w:rPr>
            </w:pPr>
            <w:r w:rsidRPr="005B77FA">
              <w:rPr>
                <w:rFonts w:ascii="Arial" w:hAnsi="Arial" w:cs="Arial"/>
                <w:sz w:val="16"/>
                <w:szCs w:val="16"/>
              </w:rPr>
              <w:tab/>
              <w:t>Subsidiaries</w:t>
            </w:r>
          </w:p>
        </w:tc>
        <w:tc>
          <w:tcPr>
            <w:tcW w:w="1350" w:type="dxa"/>
          </w:tcPr>
          <w:p w14:paraId="2F9FB388" w14:textId="79F7B2A8"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w:t>
            </w:r>
          </w:p>
        </w:tc>
        <w:tc>
          <w:tcPr>
            <w:tcW w:w="1345" w:type="dxa"/>
          </w:tcPr>
          <w:p w14:paraId="1CB72E9E" w14:textId="1064C31E"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w:t>
            </w:r>
          </w:p>
        </w:tc>
        <w:tc>
          <w:tcPr>
            <w:tcW w:w="1357" w:type="dxa"/>
          </w:tcPr>
          <w:p w14:paraId="3A841E71" w14:textId="049E1FA2"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493,667</w:t>
            </w:r>
          </w:p>
        </w:tc>
        <w:tc>
          <w:tcPr>
            <w:tcW w:w="1349" w:type="dxa"/>
          </w:tcPr>
          <w:p w14:paraId="7990B3FB" w14:textId="3EBC2023" w:rsidR="009F7E48" w:rsidRPr="005B77FA" w:rsidRDefault="009F7E48" w:rsidP="009F7E48">
            <w:pPr>
              <w:tabs>
                <w:tab w:val="decimal" w:pos="1062"/>
              </w:tabs>
              <w:spacing w:line="340" w:lineRule="exact"/>
              <w:rPr>
                <w:rFonts w:ascii="Arial" w:hAnsi="Arial" w:cs="Arial"/>
                <w:sz w:val="16"/>
                <w:szCs w:val="16"/>
              </w:rPr>
            </w:pPr>
            <w:r w:rsidRPr="00AF68E8">
              <w:rPr>
                <w:rFonts w:ascii="Arial" w:hAnsi="Arial" w:cs="Arial"/>
                <w:sz w:val="16"/>
                <w:szCs w:val="16"/>
              </w:rPr>
              <w:t>639,930</w:t>
            </w:r>
          </w:p>
        </w:tc>
      </w:tr>
      <w:tr w:rsidR="009F7E48" w:rsidRPr="005B77FA" w14:paraId="5E03C095" w14:textId="77777777" w:rsidTr="001519C5">
        <w:tc>
          <w:tcPr>
            <w:tcW w:w="3780" w:type="dxa"/>
          </w:tcPr>
          <w:p w14:paraId="545C529A" w14:textId="77777777" w:rsidR="009F7E48" w:rsidRPr="005B77FA" w:rsidRDefault="009F7E48" w:rsidP="009F7E48">
            <w:pPr>
              <w:spacing w:line="340" w:lineRule="exact"/>
              <w:ind w:left="163" w:hanging="163"/>
              <w:jc w:val="both"/>
              <w:rPr>
                <w:rFonts w:ascii="Arial" w:hAnsi="Arial" w:cs="Arial"/>
                <w:sz w:val="16"/>
                <w:szCs w:val="16"/>
              </w:rPr>
            </w:pPr>
            <w:r w:rsidRPr="005B77FA">
              <w:rPr>
                <w:rFonts w:ascii="Arial" w:hAnsi="Arial" w:cs="Arial"/>
                <w:sz w:val="16"/>
                <w:szCs w:val="16"/>
              </w:rPr>
              <w:tab/>
              <w:t>Joint ventures</w:t>
            </w:r>
          </w:p>
        </w:tc>
        <w:tc>
          <w:tcPr>
            <w:tcW w:w="1350" w:type="dxa"/>
          </w:tcPr>
          <w:p w14:paraId="74D9D394" w14:textId="41303323"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13,810</w:t>
            </w:r>
          </w:p>
        </w:tc>
        <w:tc>
          <w:tcPr>
            <w:tcW w:w="1345" w:type="dxa"/>
          </w:tcPr>
          <w:p w14:paraId="6396DBB6" w14:textId="723F76B2"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13,827</w:t>
            </w:r>
          </w:p>
        </w:tc>
        <w:tc>
          <w:tcPr>
            <w:tcW w:w="1357" w:type="dxa"/>
          </w:tcPr>
          <w:p w14:paraId="2D77B434" w14:textId="07B972BE"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9,743</w:t>
            </w:r>
          </w:p>
        </w:tc>
        <w:tc>
          <w:tcPr>
            <w:tcW w:w="1349" w:type="dxa"/>
          </w:tcPr>
          <w:p w14:paraId="6448F59F" w14:textId="3382D659" w:rsidR="009F7E48" w:rsidRPr="005B77FA" w:rsidRDefault="009F7E48" w:rsidP="009F7E48">
            <w:pPr>
              <w:tabs>
                <w:tab w:val="decimal" w:pos="1062"/>
              </w:tabs>
              <w:spacing w:line="340" w:lineRule="exact"/>
              <w:rPr>
                <w:rFonts w:ascii="Arial" w:hAnsi="Arial" w:cs="Arial"/>
                <w:sz w:val="16"/>
                <w:szCs w:val="16"/>
              </w:rPr>
            </w:pPr>
            <w:r w:rsidRPr="00AF68E8">
              <w:rPr>
                <w:rFonts w:ascii="Arial" w:hAnsi="Arial" w:cs="Arial"/>
                <w:sz w:val="16"/>
                <w:szCs w:val="16"/>
              </w:rPr>
              <w:t>10,861</w:t>
            </w:r>
          </w:p>
        </w:tc>
      </w:tr>
      <w:tr w:rsidR="009F7E48" w:rsidRPr="005B77FA" w14:paraId="29825A5B" w14:textId="77777777" w:rsidTr="001519C5">
        <w:tc>
          <w:tcPr>
            <w:tcW w:w="3780" w:type="dxa"/>
          </w:tcPr>
          <w:p w14:paraId="50FFFC94" w14:textId="77777777" w:rsidR="009F7E48" w:rsidRPr="005B77FA" w:rsidRDefault="009F7E48" w:rsidP="009F7E48">
            <w:pPr>
              <w:spacing w:line="340" w:lineRule="exact"/>
              <w:ind w:left="163" w:hanging="163"/>
              <w:jc w:val="both"/>
              <w:rPr>
                <w:rFonts w:ascii="Arial" w:hAnsi="Arial" w:cs="Arial"/>
                <w:sz w:val="16"/>
                <w:szCs w:val="16"/>
              </w:rPr>
            </w:pPr>
            <w:r w:rsidRPr="005B77FA">
              <w:rPr>
                <w:rFonts w:ascii="Arial" w:hAnsi="Arial" w:cs="Arial"/>
                <w:sz w:val="16"/>
                <w:szCs w:val="16"/>
              </w:rPr>
              <w:tab/>
              <w:t>Related parties</w:t>
            </w:r>
          </w:p>
        </w:tc>
        <w:tc>
          <w:tcPr>
            <w:tcW w:w="1350" w:type="dxa"/>
          </w:tcPr>
          <w:p w14:paraId="07899B8D" w14:textId="7073A209"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2,146</w:t>
            </w:r>
          </w:p>
        </w:tc>
        <w:tc>
          <w:tcPr>
            <w:tcW w:w="1345" w:type="dxa"/>
          </w:tcPr>
          <w:p w14:paraId="45212546" w14:textId="168DEA8A"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2,146</w:t>
            </w:r>
          </w:p>
        </w:tc>
        <w:tc>
          <w:tcPr>
            <w:tcW w:w="1357" w:type="dxa"/>
          </w:tcPr>
          <w:p w14:paraId="239FB8FC" w14:textId="5D6B6B53"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2,146</w:t>
            </w:r>
          </w:p>
        </w:tc>
        <w:tc>
          <w:tcPr>
            <w:tcW w:w="1349" w:type="dxa"/>
          </w:tcPr>
          <w:p w14:paraId="41886B1F" w14:textId="08158C11"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AF68E8">
              <w:rPr>
                <w:rFonts w:ascii="Arial" w:hAnsi="Arial" w:cs="Arial"/>
                <w:sz w:val="16"/>
                <w:szCs w:val="16"/>
              </w:rPr>
              <w:t>2,146</w:t>
            </w:r>
          </w:p>
        </w:tc>
      </w:tr>
      <w:tr w:rsidR="009F7E48" w:rsidRPr="005B77FA" w14:paraId="7AE4D8AA" w14:textId="77777777" w:rsidTr="001519C5">
        <w:tc>
          <w:tcPr>
            <w:tcW w:w="3780" w:type="dxa"/>
          </w:tcPr>
          <w:p w14:paraId="0A9C2576" w14:textId="77777777" w:rsidR="009F7E48" w:rsidRPr="005B77FA" w:rsidRDefault="009F7E48" w:rsidP="009F7E48">
            <w:pPr>
              <w:spacing w:line="340" w:lineRule="exact"/>
              <w:ind w:left="163" w:hanging="163"/>
              <w:jc w:val="both"/>
              <w:rPr>
                <w:rFonts w:ascii="Arial" w:hAnsi="Arial" w:cs="Arial"/>
                <w:sz w:val="16"/>
                <w:szCs w:val="16"/>
              </w:rPr>
            </w:pPr>
            <w:r w:rsidRPr="005B77FA">
              <w:rPr>
                <w:rFonts w:ascii="Arial" w:hAnsi="Arial" w:cs="Arial"/>
                <w:sz w:val="16"/>
                <w:szCs w:val="16"/>
              </w:rPr>
              <w:t>Total</w:t>
            </w:r>
          </w:p>
        </w:tc>
        <w:tc>
          <w:tcPr>
            <w:tcW w:w="1350" w:type="dxa"/>
          </w:tcPr>
          <w:p w14:paraId="2355E0C2" w14:textId="7D013C05"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15,956</w:t>
            </w:r>
          </w:p>
        </w:tc>
        <w:tc>
          <w:tcPr>
            <w:tcW w:w="1345" w:type="dxa"/>
          </w:tcPr>
          <w:p w14:paraId="309C317E" w14:textId="4C605288"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15,973</w:t>
            </w:r>
          </w:p>
        </w:tc>
        <w:tc>
          <w:tcPr>
            <w:tcW w:w="1357" w:type="dxa"/>
          </w:tcPr>
          <w:p w14:paraId="73237F65" w14:textId="264B0C11"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505,556</w:t>
            </w:r>
          </w:p>
        </w:tc>
        <w:tc>
          <w:tcPr>
            <w:tcW w:w="1349" w:type="dxa"/>
          </w:tcPr>
          <w:p w14:paraId="33DB309D" w14:textId="3FC2E56E" w:rsidR="009F7E48" w:rsidRPr="005B77FA" w:rsidRDefault="009F7E48" w:rsidP="009F7E48">
            <w:pPr>
              <w:tabs>
                <w:tab w:val="decimal" w:pos="1062"/>
              </w:tabs>
              <w:spacing w:line="340" w:lineRule="exact"/>
              <w:rPr>
                <w:rFonts w:ascii="Arial" w:hAnsi="Arial" w:cs="Arial"/>
                <w:sz w:val="16"/>
                <w:szCs w:val="16"/>
              </w:rPr>
            </w:pPr>
            <w:r w:rsidRPr="00AF68E8">
              <w:rPr>
                <w:rFonts w:ascii="Arial" w:hAnsi="Arial" w:cs="Arial"/>
                <w:sz w:val="16"/>
                <w:szCs w:val="16"/>
              </w:rPr>
              <w:t>652,937</w:t>
            </w:r>
          </w:p>
        </w:tc>
      </w:tr>
      <w:tr w:rsidR="009F7E48" w:rsidRPr="005B77FA" w14:paraId="27F40CCB" w14:textId="77777777" w:rsidTr="001519C5">
        <w:tc>
          <w:tcPr>
            <w:tcW w:w="3780" w:type="dxa"/>
          </w:tcPr>
          <w:p w14:paraId="3858E599" w14:textId="77777777" w:rsidR="009F7E48" w:rsidRPr="005B77FA" w:rsidRDefault="009F7E48" w:rsidP="009F7E48">
            <w:pPr>
              <w:spacing w:line="340" w:lineRule="exact"/>
              <w:ind w:left="163" w:hanging="163"/>
              <w:rPr>
                <w:rFonts w:ascii="Arial" w:hAnsi="Arial" w:cs="Arial"/>
                <w:sz w:val="16"/>
                <w:szCs w:val="16"/>
              </w:rPr>
            </w:pPr>
            <w:r w:rsidRPr="005B77FA">
              <w:rPr>
                <w:rFonts w:ascii="Arial" w:hAnsi="Arial" w:cs="Arial"/>
                <w:sz w:val="16"/>
                <w:szCs w:val="16"/>
              </w:rPr>
              <w:t>Less: Allowance for expected credit losses</w:t>
            </w:r>
          </w:p>
        </w:tc>
        <w:tc>
          <w:tcPr>
            <w:tcW w:w="1350" w:type="dxa"/>
            <w:vAlign w:val="bottom"/>
          </w:tcPr>
          <w:p w14:paraId="456CF187" w14:textId="281AA7CB"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(2,146)</w:t>
            </w:r>
          </w:p>
        </w:tc>
        <w:tc>
          <w:tcPr>
            <w:tcW w:w="1345" w:type="dxa"/>
            <w:vAlign w:val="bottom"/>
          </w:tcPr>
          <w:p w14:paraId="7F7AA4CD" w14:textId="24CB1049"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(2,146)</w:t>
            </w:r>
          </w:p>
        </w:tc>
        <w:tc>
          <w:tcPr>
            <w:tcW w:w="1357" w:type="dxa"/>
            <w:vAlign w:val="bottom"/>
          </w:tcPr>
          <w:p w14:paraId="1F1147BB" w14:textId="1D3C7EB6"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(5,560)</w:t>
            </w:r>
          </w:p>
        </w:tc>
        <w:tc>
          <w:tcPr>
            <w:tcW w:w="1349" w:type="dxa"/>
            <w:vAlign w:val="bottom"/>
          </w:tcPr>
          <w:p w14:paraId="74F9A321" w14:textId="0051AEEE"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AF68E8">
              <w:rPr>
                <w:rFonts w:ascii="Arial" w:hAnsi="Arial" w:cs="Arial"/>
                <w:sz w:val="16"/>
                <w:szCs w:val="16"/>
              </w:rPr>
              <w:t>(2,146)</w:t>
            </w:r>
          </w:p>
        </w:tc>
      </w:tr>
      <w:tr w:rsidR="009F7E48" w:rsidRPr="005B77FA" w14:paraId="2EDF637F" w14:textId="77777777" w:rsidTr="001519C5">
        <w:trPr>
          <w:trHeight w:val="80"/>
        </w:trPr>
        <w:tc>
          <w:tcPr>
            <w:tcW w:w="3780" w:type="dxa"/>
          </w:tcPr>
          <w:p w14:paraId="589B9F7C" w14:textId="77777777" w:rsidR="009F7E48" w:rsidRPr="005B77FA" w:rsidRDefault="009F7E48" w:rsidP="009F7E48">
            <w:pPr>
              <w:spacing w:line="340" w:lineRule="exact"/>
              <w:ind w:left="163" w:hanging="163"/>
              <w:jc w:val="both"/>
              <w:rPr>
                <w:rFonts w:ascii="Arial" w:hAnsi="Arial" w:cs="Arial"/>
                <w:sz w:val="16"/>
                <w:szCs w:val="16"/>
              </w:rPr>
            </w:pPr>
            <w:r w:rsidRPr="005B77FA">
              <w:rPr>
                <w:rFonts w:ascii="Arial" w:hAnsi="Arial" w:cs="Arial"/>
                <w:sz w:val="16"/>
                <w:szCs w:val="16"/>
              </w:rPr>
              <w:t xml:space="preserve">Total trade and other receivables - </w:t>
            </w:r>
          </w:p>
        </w:tc>
        <w:tc>
          <w:tcPr>
            <w:tcW w:w="1350" w:type="dxa"/>
            <w:vAlign w:val="bottom"/>
          </w:tcPr>
          <w:p w14:paraId="65424CC8" w14:textId="60050A5A" w:rsidR="009F7E48" w:rsidRPr="005B77FA" w:rsidRDefault="009F7E48" w:rsidP="009F7E48">
            <w:pPr>
              <w:tabs>
                <w:tab w:val="decimal" w:pos="1062"/>
              </w:tabs>
              <w:spacing w:line="340" w:lineRule="exact"/>
              <w:rPr>
                <w:rFonts w:ascii="Arial" w:hAnsi="Arial" w:cs="Arial"/>
                <w:sz w:val="16"/>
                <w:szCs w:val="16"/>
              </w:rPr>
            </w:pPr>
          </w:p>
        </w:tc>
        <w:tc>
          <w:tcPr>
            <w:tcW w:w="1345" w:type="dxa"/>
            <w:vAlign w:val="bottom"/>
          </w:tcPr>
          <w:p w14:paraId="3B8894B6" w14:textId="3C493863" w:rsidR="009F7E48" w:rsidRPr="005B77FA" w:rsidRDefault="009F7E48" w:rsidP="009F7E48">
            <w:pPr>
              <w:tabs>
                <w:tab w:val="decimal" w:pos="1062"/>
              </w:tabs>
              <w:spacing w:line="340" w:lineRule="exact"/>
              <w:rPr>
                <w:rFonts w:ascii="Arial" w:hAnsi="Arial" w:cs="Arial"/>
                <w:sz w:val="16"/>
                <w:szCs w:val="16"/>
              </w:rPr>
            </w:pPr>
          </w:p>
        </w:tc>
        <w:tc>
          <w:tcPr>
            <w:tcW w:w="1357" w:type="dxa"/>
            <w:vAlign w:val="bottom"/>
          </w:tcPr>
          <w:p w14:paraId="01BDCDDB" w14:textId="0DDEED7B" w:rsidR="009F7E48" w:rsidRPr="005B77FA" w:rsidRDefault="009F7E48" w:rsidP="009F7E48">
            <w:pPr>
              <w:tabs>
                <w:tab w:val="decimal" w:pos="1062"/>
              </w:tabs>
              <w:spacing w:line="340" w:lineRule="exact"/>
              <w:rPr>
                <w:rFonts w:ascii="Arial" w:hAnsi="Arial" w:cs="Arial"/>
                <w:sz w:val="16"/>
                <w:szCs w:val="16"/>
              </w:rPr>
            </w:pPr>
          </w:p>
        </w:tc>
        <w:tc>
          <w:tcPr>
            <w:tcW w:w="1349" w:type="dxa"/>
            <w:vAlign w:val="bottom"/>
          </w:tcPr>
          <w:p w14:paraId="698F05D3" w14:textId="025E6F09" w:rsidR="009F7E48" w:rsidRPr="005B77FA" w:rsidRDefault="009F7E48" w:rsidP="009F7E48">
            <w:pPr>
              <w:tabs>
                <w:tab w:val="decimal" w:pos="1062"/>
              </w:tabs>
              <w:spacing w:line="340" w:lineRule="exact"/>
              <w:rPr>
                <w:rFonts w:ascii="Arial" w:hAnsi="Arial" w:cs="Arial"/>
                <w:sz w:val="16"/>
                <w:szCs w:val="16"/>
              </w:rPr>
            </w:pPr>
          </w:p>
        </w:tc>
      </w:tr>
      <w:tr w:rsidR="009F7E48" w:rsidRPr="005B77FA" w14:paraId="6990476C" w14:textId="77777777" w:rsidTr="001519C5">
        <w:tc>
          <w:tcPr>
            <w:tcW w:w="3780" w:type="dxa"/>
          </w:tcPr>
          <w:p w14:paraId="4AF8C292" w14:textId="77777777" w:rsidR="009F7E48" w:rsidRPr="005B77FA" w:rsidRDefault="009F7E48" w:rsidP="009F7E48">
            <w:pPr>
              <w:spacing w:line="340" w:lineRule="exact"/>
              <w:ind w:left="163" w:hanging="163"/>
              <w:jc w:val="both"/>
              <w:rPr>
                <w:rFonts w:ascii="Arial" w:hAnsi="Arial" w:cs="Arial"/>
                <w:sz w:val="16"/>
                <w:szCs w:val="16"/>
              </w:rPr>
            </w:pPr>
            <w:r w:rsidRPr="005B77FA">
              <w:rPr>
                <w:rFonts w:ascii="Arial" w:hAnsi="Arial" w:cs="Arial"/>
                <w:sz w:val="16"/>
                <w:szCs w:val="16"/>
              </w:rPr>
              <w:t xml:space="preserve">   related parties, net</w:t>
            </w:r>
          </w:p>
        </w:tc>
        <w:tc>
          <w:tcPr>
            <w:tcW w:w="1350" w:type="dxa"/>
            <w:vAlign w:val="bottom"/>
          </w:tcPr>
          <w:p w14:paraId="444D4729" w14:textId="580C037B"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13,810</w:t>
            </w:r>
          </w:p>
        </w:tc>
        <w:tc>
          <w:tcPr>
            <w:tcW w:w="1345" w:type="dxa"/>
            <w:vAlign w:val="bottom"/>
          </w:tcPr>
          <w:p w14:paraId="63AFCDDA" w14:textId="5906D001"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13,827</w:t>
            </w:r>
          </w:p>
        </w:tc>
        <w:tc>
          <w:tcPr>
            <w:tcW w:w="1357" w:type="dxa"/>
            <w:vAlign w:val="bottom"/>
          </w:tcPr>
          <w:p w14:paraId="6A791BDB" w14:textId="75668DA7"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499,996</w:t>
            </w:r>
          </w:p>
        </w:tc>
        <w:tc>
          <w:tcPr>
            <w:tcW w:w="1349" w:type="dxa"/>
            <w:vAlign w:val="bottom"/>
          </w:tcPr>
          <w:p w14:paraId="432E7D78" w14:textId="25CFCCB4"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AF68E8">
              <w:rPr>
                <w:rFonts w:ascii="Arial" w:hAnsi="Arial" w:cs="Arial"/>
                <w:sz w:val="16"/>
                <w:szCs w:val="16"/>
              </w:rPr>
              <w:t>650,791</w:t>
            </w:r>
          </w:p>
        </w:tc>
      </w:tr>
    </w:tbl>
    <w:p w14:paraId="787330C0" w14:textId="77777777" w:rsidR="00AA4876" w:rsidRPr="005B77FA" w:rsidRDefault="00AA4876" w:rsidP="00AA4876">
      <w:pPr>
        <w:tabs>
          <w:tab w:val="left" w:pos="900"/>
          <w:tab w:val="left" w:pos="2160"/>
          <w:tab w:val="right" w:pos="7280"/>
          <w:tab w:val="right" w:pos="8540"/>
        </w:tabs>
        <w:spacing w:line="380" w:lineRule="exact"/>
        <w:ind w:left="547" w:right="-7" w:hanging="547"/>
        <w:jc w:val="right"/>
        <w:rPr>
          <w:rFonts w:ascii="Arial" w:hAnsi="Arial" w:cs="Arial"/>
          <w:sz w:val="16"/>
          <w:szCs w:val="16"/>
        </w:rPr>
      </w:pPr>
      <w:r>
        <w:br w:type="page"/>
      </w:r>
      <w:r w:rsidRPr="005B77FA">
        <w:rPr>
          <w:rFonts w:ascii="Arial" w:hAnsi="Arial" w:cs="Arial"/>
          <w:sz w:val="16"/>
          <w:szCs w:val="16"/>
          <w:cs/>
        </w:rPr>
        <w:lastRenderedPageBreak/>
        <w:t>(</w:t>
      </w:r>
      <w:r w:rsidRPr="005B77FA">
        <w:rPr>
          <w:rFonts w:ascii="Arial" w:hAnsi="Arial" w:cs="Arial"/>
          <w:sz w:val="16"/>
          <w:szCs w:val="16"/>
        </w:rPr>
        <w:t>Unit: Thousand Baht</w:t>
      </w:r>
      <w:r w:rsidRPr="005B77FA">
        <w:rPr>
          <w:rFonts w:ascii="Arial" w:hAnsi="Arial" w:cs="Arial"/>
          <w:sz w:val="16"/>
          <w:szCs w:val="16"/>
          <w:cs/>
        </w:rPr>
        <w:t>)</w:t>
      </w:r>
    </w:p>
    <w:tbl>
      <w:tblPr>
        <w:tblW w:w="9181" w:type="dxa"/>
        <w:tblInd w:w="450" w:type="dxa"/>
        <w:tblLayout w:type="fixed"/>
        <w:tblLook w:val="0000" w:firstRow="0" w:lastRow="0" w:firstColumn="0" w:lastColumn="0" w:noHBand="0" w:noVBand="0"/>
      </w:tblPr>
      <w:tblGrid>
        <w:gridCol w:w="3780"/>
        <w:gridCol w:w="1350"/>
        <w:gridCol w:w="1345"/>
        <w:gridCol w:w="1357"/>
        <w:gridCol w:w="1349"/>
      </w:tblGrid>
      <w:tr w:rsidR="00AA4876" w:rsidRPr="005B77FA" w14:paraId="53DE7586" w14:textId="77777777" w:rsidTr="00796F41">
        <w:tc>
          <w:tcPr>
            <w:tcW w:w="3780" w:type="dxa"/>
          </w:tcPr>
          <w:p w14:paraId="76222B03" w14:textId="77777777" w:rsidR="00AA4876" w:rsidRPr="005B77FA" w:rsidRDefault="00AA4876" w:rsidP="00796F41">
            <w:pPr>
              <w:spacing w:line="340" w:lineRule="exact"/>
              <w:ind w:left="158" w:hanging="175"/>
              <w:jc w:val="center"/>
              <w:rPr>
                <w:rFonts w:ascii="Arial" w:hAnsi="Arial" w:cs="Arial"/>
                <w:sz w:val="16"/>
                <w:szCs w:val="16"/>
              </w:rPr>
            </w:pPr>
          </w:p>
        </w:tc>
        <w:tc>
          <w:tcPr>
            <w:tcW w:w="2695" w:type="dxa"/>
            <w:gridSpan w:val="2"/>
          </w:tcPr>
          <w:p w14:paraId="17D8F646" w14:textId="77777777" w:rsidR="00AA4876" w:rsidRPr="005B77FA" w:rsidRDefault="00AA4876" w:rsidP="00796F41">
            <w:pPr>
              <w:pBdr>
                <w:bottom w:val="single" w:sz="6" w:space="1" w:color="auto"/>
              </w:pBdr>
              <w:spacing w:line="340" w:lineRule="exact"/>
              <w:jc w:val="center"/>
              <w:rPr>
                <w:rFonts w:ascii="Arial" w:hAnsi="Arial" w:cs="Arial"/>
                <w:sz w:val="16"/>
                <w:szCs w:val="16"/>
              </w:rPr>
            </w:pPr>
            <w:r w:rsidRPr="005B77FA">
              <w:rPr>
                <w:rFonts w:ascii="Arial" w:hAnsi="Arial" w:cs="Arial"/>
                <w:sz w:val="16"/>
                <w:szCs w:val="16"/>
              </w:rPr>
              <w:t>Consolidated financial statements</w:t>
            </w:r>
          </w:p>
        </w:tc>
        <w:tc>
          <w:tcPr>
            <w:tcW w:w="2706" w:type="dxa"/>
            <w:gridSpan w:val="2"/>
          </w:tcPr>
          <w:p w14:paraId="796C895C" w14:textId="77777777" w:rsidR="00AA4876" w:rsidRPr="005B77FA" w:rsidRDefault="00AA4876" w:rsidP="00796F41">
            <w:pPr>
              <w:pBdr>
                <w:bottom w:val="single" w:sz="6" w:space="1" w:color="auto"/>
              </w:pBdr>
              <w:spacing w:line="340" w:lineRule="exact"/>
              <w:jc w:val="center"/>
              <w:rPr>
                <w:rFonts w:ascii="Arial" w:hAnsi="Arial" w:cs="Arial"/>
                <w:sz w:val="16"/>
                <w:szCs w:val="16"/>
              </w:rPr>
            </w:pPr>
            <w:r w:rsidRPr="005B77FA">
              <w:rPr>
                <w:rFonts w:ascii="Arial" w:hAnsi="Arial" w:cs="Arial"/>
                <w:sz w:val="16"/>
                <w:szCs w:val="16"/>
              </w:rPr>
              <w:t>Separate financial statements</w:t>
            </w:r>
          </w:p>
        </w:tc>
      </w:tr>
      <w:tr w:rsidR="00AA4876" w:rsidRPr="005B77FA" w14:paraId="39698221" w14:textId="77777777" w:rsidTr="00796F41">
        <w:tc>
          <w:tcPr>
            <w:tcW w:w="3780" w:type="dxa"/>
          </w:tcPr>
          <w:p w14:paraId="184F6D20" w14:textId="77777777" w:rsidR="00AA4876" w:rsidRPr="005B77FA" w:rsidRDefault="00AA4876" w:rsidP="00796F41">
            <w:pPr>
              <w:spacing w:line="340" w:lineRule="exact"/>
              <w:ind w:left="163" w:hanging="163"/>
              <w:jc w:val="center"/>
              <w:rPr>
                <w:rFonts w:ascii="Arial" w:hAnsi="Arial" w:cs="Arial"/>
                <w:sz w:val="16"/>
                <w:szCs w:val="16"/>
              </w:rPr>
            </w:pPr>
          </w:p>
        </w:tc>
        <w:tc>
          <w:tcPr>
            <w:tcW w:w="1350" w:type="dxa"/>
          </w:tcPr>
          <w:p w14:paraId="3A1A1721" w14:textId="77777777" w:rsidR="00AA4876" w:rsidRPr="005B77FA" w:rsidRDefault="00AA4876" w:rsidP="00796F41">
            <w:pPr>
              <w:pBdr>
                <w:bottom w:val="single" w:sz="6" w:space="1" w:color="auto"/>
              </w:pBdr>
              <w:spacing w:line="340" w:lineRule="exact"/>
              <w:jc w:val="center"/>
              <w:rPr>
                <w:rFonts w:ascii="Arial" w:hAnsi="Arial" w:cs="Arial"/>
                <w:sz w:val="16"/>
                <w:szCs w:val="16"/>
              </w:rPr>
            </w:pPr>
            <w:r>
              <w:rPr>
                <w:rFonts w:ascii="Arial" w:hAnsi="Arial" w:cs="Arial"/>
                <w:sz w:val="16"/>
                <w:szCs w:val="16"/>
              </w:rPr>
              <w:t>31 March</w:t>
            </w:r>
            <w:r w:rsidRPr="005B77FA">
              <w:rPr>
                <w:rFonts w:ascii="Arial" w:hAnsi="Arial" w:cs="Arial"/>
                <w:sz w:val="16"/>
                <w:szCs w:val="16"/>
              </w:rPr>
              <w:t xml:space="preserve">          202</w:t>
            </w:r>
            <w:r>
              <w:rPr>
                <w:rFonts w:ascii="Arial" w:hAnsi="Arial" w:cs="Arial"/>
                <w:sz w:val="16"/>
                <w:szCs w:val="16"/>
              </w:rPr>
              <w:t>5</w:t>
            </w:r>
          </w:p>
        </w:tc>
        <w:tc>
          <w:tcPr>
            <w:tcW w:w="1345" w:type="dxa"/>
          </w:tcPr>
          <w:p w14:paraId="15F610CD" w14:textId="77777777" w:rsidR="00AA4876" w:rsidRPr="005B77FA" w:rsidRDefault="00AA4876" w:rsidP="00796F41">
            <w:pPr>
              <w:pBdr>
                <w:bottom w:val="single" w:sz="6" w:space="1" w:color="auto"/>
              </w:pBdr>
              <w:spacing w:line="340" w:lineRule="exact"/>
              <w:jc w:val="center"/>
              <w:rPr>
                <w:rFonts w:ascii="Arial" w:hAnsi="Arial" w:cstheme="minorBidi"/>
                <w:sz w:val="16"/>
                <w:szCs w:val="16"/>
              </w:rPr>
            </w:pPr>
            <w:r w:rsidRPr="005B77FA">
              <w:rPr>
                <w:rFonts w:ascii="Arial" w:hAnsi="Arial" w:cs="Arial"/>
                <w:sz w:val="16"/>
                <w:szCs w:val="16"/>
              </w:rPr>
              <w:t>31 December 20</w:t>
            </w:r>
            <w:r w:rsidRPr="005B77FA">
              <w:rPr>
                <w:rFonts w:ascii="Arial" w:hAnsi="Arial" w:cstheme="minorBidi"/>
                <w:sz w:val="16"/>
                <w:szCs w:val="16"/>
              </w:rPr>
              <w:t>2</w:t>
            </w:r>
            <w:r>
              <w:rPr>
                <w:rFonts w:ascii="Arial" w:hAnsi="Arial" w:cstheme="minorBidi"/>
                <w:sz w:val="16"/>
                <w:szCs w:val="16"/>
              </w:rPr>
              <w:t>4</w:t>
            </w:r>
          </w:p>
        </w:tc>
        <w:tc>
          <w:tcPr>
            <w:tcW w:w="1357" w:type="dxa"/>
          </w:tcPr>
          <w:p w14:paraId="1BEF4AB6" w14:textId="77777777" w:rsidR="00AA4876" w:rsidRPr="005B77FA" w:rsidRDefault="00AA4876" w:rsidP="00796F41">
            <w:pPr>
              <w:pBdr>
                <w:bottom w:val="single" w:sz="6" w:space="1" w:color="auto"/>
              </w:pBdr>
              <w:spacing w:line="340" w:lineRule="exact"/>
              <w:jc w:val="center"/>
              <w:rPr>
                <w:rFonts w:ascii="Arial" w:hAnsi="Arial" w:cs="Arial"/>
                <w:sz w:val="16"/>
                <w:szCs w:val="16"/>
              </w:rPr>
            </w:pPr>
            <w:r>
              <w:rPr>
                <w:rFonts w:ascii="Arial" w:hAnsi="Arial" w:cs="Arial"/>
                <w:sz w:val="16"/>
                <w:szCs w:val="16"/>
              </w:rPr>
              <w:t>31 March</w:t>
            </w:r>
            <w:r w:rsidRPr="005B77FA">
              <w:rPr>
                <w:rFonts w:ascii="Arial" w:hAnsi="Arial" w:cs="Arial"/>
                <w:sz w:val="16"/>
                <w:szCs w:val="16"/>
              </w:rPr>
              <w:t xml:space="preserve">          202</w:t>
            </w:r>
            <w:r>
              <w:rPr>
                <w:rFonts w:ascii="Arial" w:hAnsi="Arial" w:cs="Arial"/>
                <w:sz w:val="16"/>
                <w:szCs w:val="16"/>
              </w:rPr>
              <w:t>5</w:t>
            </w:r>
          </w:p>
        </w:tc>
        <w:tc>
          <w:tcPr>
            <w:tcW w:w="1349" w:type="dxa"/>
          </w:tcPr>
          <w:p w14:paraId="4611F179" w14:textId="77777777" w:rsidR="00AA4876" w:rsidRPr="005B77FA" w:rsidRDefault="00AA4876" w:rsidP="00796F41">
            <w:pPr>
              <w:pBdr>
                <w:bottom w:val="single" w:sz="6" w:space="1" w:color="auto"/>
              </w:pBdr>
              <w:spacing w:line="340" w:lineRule="exact"/>
              <w:jc w:val="center"/>
              <w:rPr>
                <w:rFonts w:ascii="Arial" w:hAnsi="Arial" w:cstheme="minorBidi"/>
                <w:sz w:val="16"/>
                <w:szCs w:val="16"/>
              </w:rPr>
            </w:pPr>
            <w:r w:rsidRPr="005B77FA">
              <w:rPr>
                <w:rFonts w:ascii="Arial" w:hAnsi="Arial" w:cs="Arial"/>
                <w:sz w:val="16"/>
                <w:szCs w:val="16"/>
              </w:rPr>
              <w:t>31 December 20</w:t>
            </w:r>
            <w:r w:rsidRPr="005B77FA">
              <w:rPr>
                <w:rFonts w:ascii="Arial" w:hAnsi="Arial" w:cstheme="minorBidi"/>
                <w:sz w:val="16"/>
                <w:szCs w:val="16"/>
              </w:rPr>
              <w:t>2</w:t>
            </w:r>
            <w:r>
              <w:rPr>
                <w:rFonts w:ascii="Arial" w:hAnsi="Arial" w:cstheme="minorBidi"/>
                <w:sz w:val="16"/>
                <w:szCs w:val="16"/>
              </w:rPr>
              <w:t>4</w:t>
            </w:r>
          </w:p>
        </w:tc>
      </w:tr>
      <w:tr w:rsidR="00AA4876" w:rsidRPr="005B77FA" w14:paraId="5E0C566B" w14:textId="77777777" w:rsidTr="00796F41">
        <w:tc>
          <w:tcPr>
            <w:tcW w:w="3780" w:type="dxa"/>
          </w:tcPr>
          <w:p w14:paraId="1FB1F74B" w14:textId="77777777" w:rsidR="00AA4876" w:rsidRPr="005B77FA" w:rsidRDefault="00AA4876" w:rsidP="00796F41">
            <w:pPr>
              <w:spacing w:line="340" w:lineRule="exact"/>
              <w:ind w:left="163" w:hanging="163"/>
              <w:jc w:val="center"/>
              <w:rPr>
                <w:rFonts w:ascii="Arial" w:hAnsi="Arial" w:cs="Arial"/>
                <w:sz w:val="16"/>
                <w:szCs w:val="16"/>
              </w:rPr>
            </w:pPr>
          </w:p>
        </w:tc>
        <w:tc>
          <w:tcPr>
            <w:tcW w:w="1350" w:type="dxa"/>
          </w:tcPr>
          <w:p w14:paraId="0968C0C8" w14:textId="77777777" w:rsidR="00AA4876" w:rsidRDefault="00AA4876" w:rsidP="00796F41">
            <w:pPr>
              <w:spacing w:line="340" w:lineRule="exact"/>
              <w:jc w:val="center"/>
              <w:rPr>
                <w:rFonts w:ascii="Arial" w:hAnsi="Arial" w:cs="Arial"/>
                <w:sz w:val="16"/>
                <w:szCs w:val="16"/>
              </w:rPr>
            </w:pPr>
          </w:p>
        </w:tc>
        <w:tc>
          <w:tcPr>
            <w:tcW w:w="1345" w:type="dxa"/>
          </w:tcPr>
          <w:p w14:paraId="12B8658B" w14:textId="77777777" w:rsidR="00AA4876" w:rsidRPr="005B77FA" w:rsidRDefault="00AA4876" w:rsidP="00796F41">
            <w:pPr>
              <w:spacing w:line="340" w:lineRule="exact"/>
              <w:jc w:val="center"/>
              <w:rPr>
                <w:rFonts w:ascii="Arial" w:hAnsi="Arial" w:cs="Arial"/>
                <w:sz w:val="16"/>
                <w:szCs w:val="16"/>
              </w:rPr>
            </w:pPr>
            <w:r>
              <w:rPr>
                <w:rFonts w:ascii="Arial" w:hAnsi="Arial" w:cs="Arial"/>
                <w:sz w:val="16"/>
                <w:szCs w:val="16"/>
              </w:rPr>
              <w:t>(Audited)</w:t>
            </w:r>
          </w:p>
        </w:tc>
        <w:tc>
          <w:tcPr>
            <w:tcW w:w="1357" w:type="dxa"/>
          </w:tcPr>
          <w:p w14:paraId="471C3167" w14:textId="77777777" w:rsidR="00AA4876" w:rsidRDefault="00AA4876" w:rsidP="00796F41">
            <w:pPr>
              <w:spacing w:line="340" w:lineRule="exact"/>
              <w:jc w:val="center"/>
              <w:rPr>
                <w:rFonts w:ascii="Arial" w:hAnsi="Arial" w:cs="Arial"/>
                <w:sz w:val="16"/>
                <w:szCs w:val="16"/>
              </w:rPr>
            </w:pPr>
          </w:p>
        </w:tc>
        <w:tc>
          <w:tcPr>
            <w:tcW w:w="1349" w:type="dxa"/>
          </w:tcPr>
          <w:p w14:paraId="1FA02731" w14:textId="77777777" w:rsidR="00AA4876" w:rsidRPr="005B77FA" w:rsidRDefault="00AA4876" w:rsidP="00796F41">
            <w:pPr>
              <w:spacing w:line="340" w:lineRule="exact"/>
              <w:jc w:val="center"/>
              <w:rPr>
                <w:rFonts w:ascii="Arial" w:hAnsi="Arial" w:cs="Arial"/>
                <w:sz w:val="16"/>
                <w:szCs w:val="16"/>
              </w:rPr>
            </w:pPr>
            <w:r>
              <w:rPr>
                <w:rFonts w:ascii="Arial" w:hAnsi="Arial" w:cs="Arial"/>
                <w:sz w:val="16"/>
                <w:szCs w:val="16"/>
              </w:rPr>
              <w:t>(Audited)</w:t>
            </w:r>
          </w:p>
        </w:tc>
      </w:tr>
      <w:tr w:rsidR="00AF68E8" w:rsidRPr="005B77FA" w14:paraId="7E220BD5" w14:textId="77777777" w:rsidTr="001655CE">
        <w:tc>
          <w:tcPr>
            <w:tcW w:w="6475" w:type="dxa"/>
            <w:gridSpan w:val="3"/>
          </w:tcPr>
          <w:p w14:paraId="13F30A54" w14:textId="0368DA82" w:rsidR="00AF68E8" w:rsidRPr="005B77FA" w:rsidRDefault="00AF68E8" w:rsidP="00AF68E8">
            <w:pPr>
              <w:tabs>
                <w:tab w:val="decimal" w:pos="1062"/>
              </w:tabs>
              <w:spacing w:line="340" w:lineRule="exact"/>
              <w:contextualSpacing/>
              <w:rPr>
                <w:rFonts w:ascii="Arial" w:hAnsi="Arial" w:cs="Arial"/>
                <w:sz w:val="16"/>
                <w:szCs w:val="16"/>
              </w:rPr>
            </w:pPr>
            <w:r w:rsidRPr="005B77FA">
              <w:rPr>
                <w:rFonts w:ascii="Arial" w:hAnsi="Arial" w:cs="Arial"/>
                <w:b/>
                <w:bCs/>
                <w:sz w:val="16"/>
                <w:szCs w:val="16"/>
                <w:u w:val="single"/>
              </w:rPr>
              <w:t>Trade and other payables - related parties</w:t>
            </w:r>
          </w:p>
        </w:tc>
        <w:tc>
          <w:tcPr>
            <w:tcW w:w="1357" w:type="dxa"/>
          </w:tcPr>
          <w:p w14:paraId="6DDFEFBC" w14:textId="77777777" w:rsidR="00AF68E8" w:rsidRPr="005B77FA" w:rsidRDefault="00AF68E8" w:rsidP="00AF68E8">
            <w:pPr>
              <w:tabs>
                <w:tab w:val="decimal" w:pos="1062"/>
              </w:tabs>
              <w:spacing w:line="340" w:lineRule="exact"/>
              <w:contextualSpacing/>
              <w:rPr>
                <w:rFonts w:ascii="Arial" w:hAnsi="Arial" w:cs="Arial"/>
                <w:sz w:val="16"/>
                <w:szCs w:val="16"/>
              </w:rPr>
            </w:pPr>
          </w:p>
        </w:tc>
        <w:tc>
          <w:tcPr>
            <w:tcW w:w="1349" w:type="dxa"/>
          </w:tcPr>
          <w:p w14:paraId="42FCFA7B" w14:textId="77777777" w:rsidR="00AF68E8" w:rsidRPr="005B77FA" w:rsidRDefault="00AF68E8" w:rsidP="00AF68E8">
            <w:pPr>
              <w:spacing w:line="340" w:lineRule="exact"/>
              <w:contextualSpacing/>
              <w:jc w:val="both"/>
              <w:rPr>
                <w:rFonts w:ascii="Arial" w:hAnsi="Arial" w:cs="Arial"/>
                <w:sz w:val="16"/>
                <w:szCs w:val="16"/>
              </w:rPr>
            </w:pPr>
          </w:p>
        </w:tc>
      </w:tr>
      <w:tr w:rsidR="009F7E48" w:rsidRPr="005B77FA" w14:paraId="68A14BEB" w14:textId="77777777" w:rsidTr="00B24265">
        <w:tc>
          <w:tcPr>
            <w:tcW w:w="3780" w:type="dxa"/>
          </w:tcPr>
          <w:p w14:paraId="4105C0F9" w14:textId="77777777" w:rsidR="009F7E48" w:rsidRPr="005B77FA" w:rsidRDefault="009F7E48" w:rsidP="009F7E48">
            <w:pPr>
              <w:spacing w:line="340" w:lineRule="exact"/>
              <w:ind w:left="163" w:hanging="163"/>
              <w:jc w:val="both"/>
              <w:rPr>
                <w:rFonts w:ascii="Arial" w:hAnsi="Arial" w:cs="Arial"/>
                <w:sz w:val="16"/>
                <w:szCs w:val="16"/>
                <w:cs/>
              </w:rPr>
            </w:pPr>
            <w:r w:rsidRPr="005B77FA">
              <w:rPr>
                <w:rFonts w:ascii="Arial" w:hAnsi="Arial" w:cs="Arial"/>
                <w:sz w:val="16"/>
                <w:szCs w:val="16"/>
              </w:rPr>
              <w:tab/>
              <w:t>Subsidiaries</w:t>
            </w:r>
          </w:p>
        </w:tc>
        <w:tc>
          <w:tcPr>
            <w:tcW w:w="1350" w:type="dxa"/>
            <w:vAlign w:val="bottom"/>
          </w:tcPr>
          <w:p w14:paraId="14C8EFD8" w14:textId="6D6FF17D"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w:t>
            </w:r>
          </w:p>
        </w:tc>
        <w:tc>
          <w:tcPr>
            <w:tcW w:w="1345" w:type="dxa"/>
          </w:tcPr>
          <w:p w14:paraId="7BA5EDB5" w14:textId="083C4F08"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w:t>
            </w:r>
          </w:p>
        </w:tc>
        <w:tc>
          <w:tcPr>
            <w:tcW w:w="1357" w:type="dxa"/>
          </w:tcPr>
          <w:p w14:paraId="279D3A75" w14:textId="0CB08DFF"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137,699</w:t>
            </w:r>
          </w:p>
        </w:tc>
        <w:tc>
          <w:tcPr>
            <w:tcW w:w="1349" w:type="dxa"/>
          </w:tcPr>
          <w:p w14:paraId="55D85E2A" w14:textId="33890892" w:rsidR="009F7E48" w:rsidRPr="005B77FA" w:rsidRDefault="009F7E48" w:rsidP="009F7E48">
            <w:pPr>
              <w:tabs>
                <w:tab w:val="decimal" w:pos="1062"/>
              </w:tabs>
              <w:spacing w:line="340" w:lineRule="exact"/>
              <w:rPr>
                <w:rFonts w:ascii="Arial" w:hAnsi="Arial" w:cs="Arial"/>
                <w:sz w:val="16"/>
                <w:szCs w:val="16"/>
              </w:rPr>
            </w:pPr>
            <w:r w:rsidRPr="00AF68E8">
              <w:rPr>
                <w:rFonts w:ascii="Arial" w:hAnsi="Arial" w:cs="Arial"/>
                <w:sz w:val="16"/>
                <w:szCs w:val="16"/>
              </w:rPr>
              <w:t>154,024</w:t>
            </w:r>
          </w:p>
        </w:tc>
      </w:tr>
      <w:tr w:rsidR="009F7E48" w:rsidRPr="005B77FA" w14:paraId="59B1CB40" w14:textId="77777777" w:rsidTr="00B24265">
        <w:tc>
          <w:tcPr>
            <w:tcW w:w="3780" w:type="dxa"/>
          </w:tcPr>
          <w:p w14:paraId="7C84929C" w14:textId="5F5F5D3D" w:rsidR="009F7E48" w:rsidRPr="005B77FA" w:rsidRDefault="009F7E48" w:rsidP="009F7E48">
            <w:pPr>
              <w:spacing w:line="340" w:lineRule="exact"/>
              <w:ind w:left="163" w:hanging="163"/>
              <w:jc w:val="both"/>
              <w:rPr>
                <w:rFonts w:ascii="Arial" w:hAnsi="Arial" w:cs="Arial"/>
                <w:sz w:val="16"/>
                <w:szCs w:val="16"/>
              </w:rPr>
            </w:pPr>
            <w:r w:rsidRPr="005B77FA">
              <w:rPr>
                <w:rFonts w:ascii="Arial" w:hAnsi="Arial" w:cs="Arial"/>
                <w:sz w:val="16"/>
                <w:szCs w:val="16"/>
              </w:rPr>
              <w:tab/>
              <w:t>Joint ventures</w:t>
            </w:r>
          </w:p>
        </w:tc>
        <w:tc>
          <w:tcPr>
            <w:tcW w:w="1350" w:type="dxa"/>
            <w:vAlign w:val="bottom"/>
          </w:tcPr>
          <w:p w14:paraId="04F96F39" w14:textId="6C4429EE"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332,146</w:t>
            </w:r>
          </w:p>
        </w:tc>
        <w:tc>
          <w:tcPr>
            <w:tcW w:w="1345" w:type="dxa"/>
          </w:tcPr>
          <w:p w14:paraId="702C9D9E" w14:textId="1BEB2BC5"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332,116</w:t>
            </w:r>
          </w:p>
        </w:tc>
        <w:tc>
          <w:tcPr>
            <w:tcW w:w="1357" w:type="dxa"/>
          </w:tcPr>
          <w:p w14:paraId="7AA7B446" w14:textId="27FAF57E"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332,146</w:t>
            </w:r>
          </w:p>
        </w:tc>
        <w:tc>
          <w:tcPr>
            <w:tcW w:w="1349" w:type="dxa"/>
          </w:tcPr>
          <w:p w14:paraId="0EBBE7A1" w14:textId="2BF05C3E"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AF68E8">
              <w:rPr>
                <w:rFonts w:ascii="Arial" w:hAnsi="Arial" w:cs="Arial"/>
                <w:sz w:val="16"/>
                <w:szCs w:val="16"/>
              </w:rPr>
              <w:t>332,106</w:t>
            </w:r>
          </w:p>
        </w:tc>
      </w:tr>
      <w:tr w:rsidR="009F7E48" w:rsidRPr="005B77FA" w14:paraId="3CF577B3" w14:textId="77777777" w:rsidTr="001519C5">
        <w:tc>
          <w:tcPr>
            <w:tcW w:w="3780" w:type="dxa"/>
          </w:tcPr>
          <w:p w14:paraId="14CF4632" w14:textId="77777777" w:rsidR="009F7E48" w:rsidRPr="005B77FA" w:rsidRDefault="009F7E48" w:rsidP="009F7E48">
            <w:pPr>
              <w:spacing w:line="340" w:lineRule="exact"/>
              <w:ind w:left="163" w:hanging="163"/>
              <w:contextualSpacing/>
              <w:jc w:val="both"/>
              <w:rPr>
                <w:rFonts w:ascii="Arial" w:hAnsi="Arial" w:cs="Arial"/>
                <w:sz w:val="16"/>
                <w:szCs w:val="16"/>
                <w:cs/>
              </w:rPr>
            </w:pPr>
            <w:bookmarkStart w:id="0" w:name="_Hlk173400873"/>
            <w:r w:rsidRPr="005B77FA">
              <w:rPr>
                <w:rFonts w:ascii="Arial" w:hAnsi="Arial" w:cs="Arial"/>
                <w:sz w:val="16"/>
                <w:szCs w:val="16"/>
              </w:rPr>
              <w:t>Total trade and other payables - related parties</w:t>
            </w:r>
          </w:p>
        </w:tc>
        <w:tc>
          <w:tcPr>
            <w:tcW w:w="1350" w:type="dxa"/>
            <w:vAlign w:val="bottom"/>
          </w:tcPr>
          <w:p w14:paraId="6EC4ADE0" w14:textId="61A89CD7"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332,146</w:t>
            </w:r>
          </w:p>
        </w:tc>
        <w:tc>
          <w:tcPr>
            <w:tcW w:w="1345" w:type="dxa"/>
            <w:vAlign w:val="bottom"/>
          </w:tcPr>
          <w:p w14:paraId="0A4F4FAF" w14:textId="3C142B81"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332,116</w:t>
            </w:r>
          </w:p>
        </w:tc>
        <w:tc>
          <w:tcPr>
            <w:tcW w:w="1357" w:type="dxa"/>
            <w:vAlign w:val="bottom"/>
          </w:tcPr>
          <w:p w14:paraId="1FB08FDE" w14:textId="6CD5BCB1"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469,845</w:t>
            </w:r>
          </w:p>
        </w:tc>
        <w:tc>
          <w:tcPr>
            <w:tcW w:w="1349" w:type="dxa"/>
            <w:vAlign w:val="bottom"/>
          </w:tcPr>
          <w:p w14:paraId="538C0054" w14:textId="703F8657"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AF68E8">
              <w:rPr>
                <w:rFonts w:ascii="Arial" w:hAnsi="Arial" w:cs="Arial"/>
                <w:sz w:val="16"/>
                <w:szCs w:val="16"/>
              </w:rPr>
              <w:t>486,130</w:t>
            </w:r>
          </w:p>
        </w:tc>
      </w:tr>
      <w:bookmarkEnd w:id="0"/>
      <w:tr w:rsidR="009F7E48" w:rsidRPr="005B77FA" w14:paraId="38567C9C" w14:textId="77777777" w:rsidTr="001519C5">
        <w:trPr>
          <w:trHeight w:val="80"/>
        </w:trPr>
        <w:tc>
          <w:tcPr>
            <w:tcW w:w="9181" w:type="dxa"/>
            <w:gridSpan w:val="5"/>
          </w:tcPr>
          <w:p w14:paraId="2FFDD80F" w14:textId="10AD62C8" w:rsidR="009F7E48" w:rsidRPr="005B77FA" w:rsidRDefault="009F7E48" w:rsidP="009F7E48">
            <w:pPr>
              <w:spacing w:line="340" w:lineRule="exact"/>
              <w:rPr>
                <w:rFonts w:ascii="Arial" w:hAnsi="Arial" w:cs="Arial"/>
                <w:sz w:val="16"/>
                <w:szCs w:val="16"/>
              </w:rPr>
            </w:pPr>
            <w:r w:rsidRPr="005B77FA">
              <w:rPr>
                <w:rFonts w:ascii="Arial" w:hAnsi="Arial" w:cs="Arial"/>
                <w:b/>
                <w:bCs/>
                <w:sz w:val="16"/>
                <w:szCs w:val="16"/>
                <w:u w:val="single"/>
              </w:rPr>
              <w:t>Advances received from customers - related parties</w:t>
            </w:r>
          </w:p>
        </w:tc>
      </w:tr>
      <w:tr w:rsidR="009F7E48" w:rsidRPr="005B77FA" w14:paraId="43662DD8" w14:textId="77777777" w:rsidTr="001519C5">
        <w:trPr>
          <w:trHeight w:val="80"/>
        </w:trPr>
        <w:tc>
          <w:tcPr>
            <w:tcW w:w="3780" w:type="dxa"/>
          </w:tcPr>
          <w:p w14:paraId="68F7393F" w14:textId="77777777" w:rsidR="009F7E48" w:rsidRPr="005B77FA" w:rsidRDefault="009F7E48" w:rsidP="009F7E48">
            <w:pPr>
              <w:spacing w:line="340" w:lineRule="exact"/>
              <w:ind w:left="163" w:hanging="163"/>
              <w:jc w:val="both"/>
              <w:rPr>
                <w:rFonts w:ascii="Arial" w:hAnsi="Arial" w:cs="Arial"/>
                <w:sz w:val="16"/>
                <w:szCs w:val="16"/>
                <w:cs/>
              </w:rPr>
            </w:pPr>
            <w:r w:rsidRPr="005B77FA">
              <w:rPr>
                <w:rFonts w:ascii="Arial" w:hAnsi="Arial" w:cs="Arial"/>
                <w:sz w:val="16"/>
                <w:szCs w:val="16"/>
              </w:rPr>
              <w:tab/>
              <w:t>Subsidiaries</w:t>
            </w:r>
          </w:p>
        </w:tc>
        <w:tc>
          <w:tcPr>
            <w:tcW w:w="1350" w:type="dxa"/>
            <w:vAlign w:val="bottom"/>
          </w:tcPr>
          <w:p w14:paraId="6F5C1826" w14:textId="56C62CF8"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w:t>
            </w:r>
          </w:p>
        </w:tc>
        <w:tc>
          <w:tcPr>
            <w:tcW w:w="1345" w:type="dxa"/>
            <w:vAlign w:val="bottom"/>
          </w:tcPr>
          <w:p w14:paraId="3B176A15" w14:textId="2C07CF54"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w:t>
            </w:r>
          </w:p>
        </w:tc>
        <w:tc>
          <w:tcPr>
            <w:tcW w:w="1357" w:type="dxa"/>
            <w:vAlign w:val="bottom"/>
          </w:tcPr>
          <w:p w14:paraId="0C4D8046" w14:textId="42A982D6" w:rsidR="009F7E48" w:rsidRPr="005B77FA" w:rsidRDefault="009F7E48" w:rsidP="009F7E48">
            <w:pPr>
              <w:tabs>
                <w:tab w:val="decimal" w:pos="1062"/>
              </w:tabs>
              <w:spacing w:line="340" w:lineRule="exact"/>
              <w:rPr>
                <w:rFonts w:ascii="Arial" w:hAnsi="Arial" w:cs="Arial"/>
                <w:sz w:val="16"/>
                <w:szCs w:val="16"/>
              </w:rPr>
            </w:pPr>
            <w:r w:rsidRPr="009F7E48">
              <w:rPr>
                <w:rFonts w:ascii="Arial" w:hAnsi="Arial" w:cs="Arial"/>
                <w:sz w:val="16"/>
                <w:szCs w:val="16"/>
              </w:rPr>
              <w:t>124,560</w:t>
            </w:r>
          </w:p>
        </w:tc>
        <w:tc>
          <w:tcPr>
            <w:tcW w:w="1349" w:type="dxa"/>
            <w:vAlign w:val="bottom"/>
          </w:tcPr>
          <w:p w14:paraId="143EAC56" w14:textId="534A01EE" w:rsidR="009F7E48" w:rsidRPr="005B77FA" w:rsidRDefault="009F7E48" w:rsidP="009F7E48">
            <w:pPr>
              <w:tabs>
                <w:tab w:val="decimal" w:pos="1062"/>
              </w:tabs>
              <w:spacing w:line="340" w:lineRule="exact"/>
              <w:rPr>
                <w:rFonts w:ascii="Arial" w:hAnsi="Arial" w:cs="Arial"/>
                <w:sz w:val="16"/>
                <w:szCs w:val="16"/>
              </w:rPr>
            </w:pPr>
            <w:r w:rsidRPr="00AF68E8">
              <w:rPr>
                <w:rFonts w:ascii="Arial" w:hAnsi="Arial" w:cs="Arial"/>
                <w:sz w:val="16"/>
                <w:szCs w:val="16"/>
              </w:rPr>
              <w:t>127,518</w:t>
            </w:r>
          </w:p>
        </w:tc>
      </w:tr>
      <w:tr w:rsidR="009F7E48" w:rsidRPr="005B77FA" w14:paraId="14F01421" w14:textId="77777777" w:rsidTr="001519C5">
        <w:tc>
          <w:tcPr>
            <w:tcW w:w="3780" w:type="dxa"/>
          </w:tcPr>
          <w:p w14:paraId="41F97FB3" w14:textId="77777777" w:rsidR="009F7E48" w:rsidRPr="005B77FA" w:rsidRDefault="009F7E48" w:rsidP="009F7E48">
            <w:pPr>
              <w:spacing w:line="340" w:lineRule="exact"/>
              <w:ind w:left="163" w:hanging="163"/>
              <w:jc w:val="both"/>
              <w:rPr>
                <w:rFonts w:ascii="Arial" w:hAnsi="Arial" w:cs="Arial"/>
                <w:sz w:val="16"/>
                <w:szCs w:val="16"/>
              </w:rPr>
            </w:pPr>
            <w:r w:rsidRPr="005B77FA">
              <w:rPr>
                <w:rFonts w:ascii="Arial" w:hAnsi="Arial" w:cs="Arial"/>
                <w:sz w:val="16"/>
                <w:szCs w:val="16"/>
              </w:rPr>
              <w:tab/>
              <w:t>Joint ventures</w:t>
            </w:r>
          </w:p>
        </w:tc>
        <w:tc>
          <w:tcPr>
            <w:tcW w:w="1350" w:type="dxa"/>
          </w:tcPr>
          <w:p w14:paraId="1BA4D3C4" w14:textId="7C0D23DB"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539,903</w:t>
            </w:r>
          </w:p>
        </w:tc>
        <w:tc>
          <w:tcPr>
            <w:tcW w:w="1345" w:type="dxa"/>
          </w:tcPr>
          <w:p w14:paraId="1D5CC299" w14:textId="7BBD8C73"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570,584</w:t>
            </w:r>
          </w:p>
        </w:tc>
        <w:tc>
          <w:tcPr>
            <w:tcW w:w="1357" w:type="dxa"/>
          </w:tcPr>
          <w:p w14:paraId="0AA22A7F" w14:textId="31C20AB8"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539,903</w:t>
            </w:r>
          </w:p>
        </w:tc>
        <w:tc>
          <w:tcPr>
            <w:tcW w:w="1349" w:type="dxa"/>
          </w:tcPr>
          <w:p w14:paraId="0A45057C" w14:textId="2AB8B8B5" w:rsidR="009F7E48" w:rsidRPr="005B77FA" w:rsidRDefault="009F7E48" w:rsidP="009F7E48">
            <w:pPr>
              <w:pBdr>
                <w:bottom w:val="single" w:sz="4" w:space="1" w:color="auto"/>
              </w:pBdr>
              <w:tabs>
                <w:tab w:val="decimal" w:pos="1062"/>
              </w:tabs>
              <w:spacing w:line="340" w:lineRule="exact"/>
              <w:rPr>
                <w:rFonts w:ascii="Arial" w:hAnsi="Arial" w:cs="Arial"/>
                <w:sz w:val="16"/>
                <w:szCs w:val="16"/>
              </w:rPr>
            </w:pPr>
            <w:r w:rsidRPr="00AF68E8">
              <w:rPr>
                <w:rFonts w:ascii="Arial" w:hAnsi="Arial" w:cs="Arial"/>
                <w:sz w:val="16"/>
                <w:szCs w:val="16"/>
              </w:rPr>
              <w:t>570,584</w:t>
            </w:r>
          </w:p>
        </w:tc>
      </w:tr>
      <w:tr w:rsidR="009F7E48" w:rsidRPr="005B77FA" w14:paraId="38CA5B5C" w14:textId="77777777" w:rsidTr="001519C5">
        <w:tc>
          <w:tcPr>
            <w:tcW w:w="3780" w:type="dxa"/>
          </w:tcPr>
          <w:p w14:paraId="594104A9" w14:textId="77777777" w:rsidR="009F7E48" w:rsidRPr="005B77FA" w:rsidRDefault="009F7E48" w:rsidP="009F7E48">
            <w:pPr>
              <w:spacing w:line="340" w:lineRule="exact"/>
              <w:ind w:left="163" w:hanging="163"/>
              <w:jc w:val="both"/>
              <w:rPr>
                <w:rFonts w:ascii="Arial" w:hAnsi="Arial" w:cs="Arial"/>
                <w:sz w:val="16"/>
                <w:szCs w:val="16"/>
              </w:rPr>
            </w:pPr>
            <w:r w:rsidRPr="005B77FA">
              <w:rPr>
                <w:rFonts w:ascii="Arial" w:hAnsi="Arial" w:cs="Arial"/>
                <w:sz w:val="16"/>
                <w:szCs w:val="16"/>
              </w:rPr>
              <w:t>Total advances received from customers</w:t>
            </w:r>
          </w:p>
        </w:tc>
        <w:tc>
          <w:tcPr>
            <w:tcW w:w="1350" w:type="dxa"/>
            <w:vAlign w:val="bottom"/>
          </w:tcPr>
          <w:p w14:paraId="2E5CBCF5" w14:textId="61D873BB" w:rsidR="009F7E48" w:rsidRPr="005B77FA" w:rsidRDefault="009F7E48" w:rsidP="009F7E48">
            <w:pPr>
              <w:tabs>
                <w:tab w:val="decimal" w:pos="1062"/>
              </w:tabs>
              <w:spacing w:line="340" w:lineRule="exact"/>
              <w:rPr>
                <w:rFonts w:ascii="Arial" w:hAnsi="Arial" w:cs="Arial"/>
                <w:sz w:val="16"/>
                <w:szCs w:val="16"/>
              </w:rPr>
            </w:pPr>
          </w:p>
        </w:tc>
        <w:tc>
          <w:tcPr>
            <w:tcW w:w="1345" w:type="dxa"/>
            <w:vAlign w:val="bottom"/>
          </w:tcPr>
          <w:p w14:paraId="36C9DC9E" w14:textId="53B02F84" w:rsidR="009F7E48" w:rsidRPr="005B77FA" w:rsidRDefault="009F7E48" w:rsidP="009F7E48">
            <w:pPr>
              <w:tabs>
                <w:tab w:val="decimal" w:pos="1062"/>
              </w:tabs>
              <w:spacing w:line="340" w:lineRule="exact"/>
              <w:rPr>
                <w:rFonts w:ascii="Arial" w:hAnsi="Arial" w:cs="Arial"/>
                <w:sz w:val="16"/>
                <w:szCs w:val="16"/>
              </w:rPr>
            </w:pPr>
          </w:p>
        </w:tc>
        <w:tc>
          <w:tcPr>
            <w:tcW w:w="1357" w:type="dxa"/>
            <w:vAlign w:val="bottom"/>
          </w:tcPr>
          <w:p w14:paraId="79217C87" w14:textId="1CBC7E25" w:rsidR="009F7E48" w:rsidRPr="005B77FA" w:rsidRDefault="009F7E48" w:rsidP="009F7E48">
            <w:pPr>
              <w:tabs>
                <w:tab w:val="decimal" w:pos="1062"/>
              </w:tabs>
              <w:spacing w:line="340" w:lineRule="exact"/>
              <w:rPr>
                <w:rFonts w:ascii="Arial" w:hAnsi="Arial" w:cs="Arial"/>
                <w:sz w:val="16"/>
                <w:szCs w:val="16"/>
              </w:rPr>
            </w:pPr>
          </w:p>
        </w:tc>
        <w:tc>
          <w:tcPr>
            <w:tcW w:w="1349" w:type="dxa"/>
            <w:vAlign w:val="bottom"/>
          </w:tcPr>
          <w:p w14:paraId="14B32CCC" w14:textId="4345468C" w:rsidR="009F7E48" w:rsidRPr="005B77FA" w:rsidRDefault="009F7E48" w:rsidP="009F7E48">
            <w:pPr>
              <w:tabs>
                <w:tab w:val="decimal" w:pos="1062"/>
              </w:tabs>
              <w:spacing w:line="340" w:lineRule="exact"/>
              <w:jc w:val="thaiDistribute"/>
              <w:rPr>
                <w:rFonts w:ascii="Arial" w:hAnsi="Arial" w:cs="Arial"/>
                <w:sz w:val="16"/>
                <w:szCs w:val="16"/>
              </w:rPr>
            </w:pPr>
          </w:p>
        </w:tc>
      </w:tr>
      <w:tr w:rsidR="009F7E48" w:rsidRPr="005B77FA" w14:paraId="0BB064E7" w14:textId="77777777" w:rsidTr="001519C5">
        <w:tc>
          <w:tcPr>
            <w:tcW w:w="3780" w:type="dxa"/>
          </w:tcPr>
          <w:p w14:paraId="461FBCAD" w14:textId="77777777" w:rsidR="009F7E48" w:rsidRPr="005B77FA" w:rsidRDefault="009F7E48" w:rsidP="009F7E48">
            <w:pPr>
              <w:spacing w:line="340" w:lineRule="exact"/>
              <w:ind w:left="163" w:hanging="163"/>
              <w:jc w:val="both"/>
              <w:rPr>
                <w:rFonts w:ascii="Arial" w:hAnsi="Arial" w:cs="Arial"/>
                <w:sz w:val="16"/>
                <w:szCs w:val="16"/>
              </w:rPr>
            </w:pPr>
            <w:r w:rsidRPr="005B77FA">
              <w:rPr>
                <w:rFonts w:ascii="Arial" w:hAnsi="Arial" w:cs="Arial"/>
                <w:sz w:val="16"/>
                <w:szCs w:val="16"/>
              </w:rPr>
              <w:t xml:space="preserve">   - related parties</w:t>
            </w:r>
          </w:p>
        </w:tc>
        <w:tc>
          <w:tcPr>
            <w:tcW w:w="1350" w:type="dxa"/>
            <w:vAlign w:val="bottom"/>
          </w:tcPr>
          <w:p w14:paraId="4A961409" w14:textId="6F454014"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539,903</w:t>
            </w:r>
          </w:p>
        </w:tc>
        <w:tc>
          <w:tcPr>
            <w:tcW w:w="1345" w:type="dxa"/>
            <w:vAlign w:val="bottom"/>
          </w:tcPr>
          <w:p w14:paraId="7A8B7947" w14:textId="09A1DBCC"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570,584</w:t>
            </w:r>
          </w:p>
        </w:tc>
        <w:tc>
          <w:tcPr>
            <w:tcW w:w="1357" w:type="dxa"/>
            <w:vAlign w:val="bottom"/>
          </w:tcPr>
          <w:p w14:paraId="53B89B18" w14:textId="2179DEB4"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664,463</w:t>
            </w:r>
          </w:p>
        </w:tc>
        <w:tc>
          <w:tcPr>
            <w:tcW w:w="1349" w:type="dxa"/>
            <w:vAlign w:val="bottom"/>
          </w:tcPr>
          <w:p w14:paraId="6C22BCC3" w14:textId="07831BE3"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AF68E8">
              <w:rPr>
                <w:rFonts w:ascii="Arial" w:hAnsi="Arial" w:cs="Arial"/>
                <w:sz w:val="16"/>
                <w:szCs w:val="16"/>
              </w:rPr>
              <w:t>698,102</w:t>
            </w:r>
          </w:p>
        </w:tc>
      </w:tr>
      <w:tr w:rsidR="009F7E48" w:rsidRPr="005B77FA" w14:paraId="637B3A86" w14:textId="77777777" w:rsidTr="001519C5">
        <w:tc>
          <w:tcPr>
            <w:tcW w:w="3780" w:type="dxa"/>
          </w:tcPr>
          <w:p w14:paraId="2C8386A1" w14:textId="77777777" w:rsidR="009F7E48" w:rsidRPr="005B77FA" w:rsidRDefault="009F7E48" w:rsidP="009F7E48">
            <w:pPr>
              <w:tabs>
                <w:tab w:val="decimal" w:pos="1062"/>
              </w:tabs>
              <w:spacing w:line="340" w:lineRule="exact"/>
              <w:rPr>
                <w:rFonts w:ascii="Arial" w:hAnsi="Arial" w:cs="Arial"/>
                <w:b/>
                <w:bCs/>
                <w:sz w:val="16"/>
                <w:szCs w:val="16"/>
                <w:u w:val="single"/>
              </w:rPr>
            </w:pPr>
            <w:r w:rsidRPr="005B77FA">
              <w:rPr>
                <w:rFonts w:ascii="Arial" w:hAnsi="Arial" w:cs="Arial"/>
                <w:b/>
                <w:bCs/>
                <w:sz w:val="16"/>
                <w:szCs w:val="16"/>
                <w:u w:val="single"/>
              </w:rPr>
              <w:t>Deposit payables - related parties</w:t>
            </w:r>
          </w:p>
        </w:tc>
        <w:tc>
          <w:tcPr>
            <w:tcW w:w="1350" w:type="dxa"/>
          </w:tcPr>
          <w:p w14:paraId="4CD0A9D3" w14:textId="77777777" w:rsidR="009F7E48" w:rsidRPr="005B77FA" w:rsidRDefault="009F7E48" w:rsidP="009F7E48">
            <w:pPr>
              <w:tabs>
                <w:tab w:val="decimal" w:pos="1062"/>
              </w:tabs>
              <w:spacing w:line="340" w:lineRule="exact"/>
              <w:rPr>
                <w:rFonts w:ascii="Arial" w:hAnsi="Arial" w:cs="Arial"/>
                <w:sz w:val="16"/>
                <w:szCs w:val="16"/>
              </w:rPr>
            </w:pPr>
          </w:p>
        </w:tc>
        <w:tc>
          <w:tcPr>
            <w:tcW w:w="1345" w:type="dxa"/>
          </w:tcPr>
          <w:p w14:paraId="7C0FED99" w14:textId="77777777" w:rsidR="009F7E48" w:rsidRPr="005B77FA" w:rsidRDefault="009F7E48" w:rsidP="009F7E48">
            <w:pPr>
              <w:tabs>
                <w:tab w:val="decimal" w:pos="1062"/>
              </w:tabs>
              <w:spacing w:line="340" w:lineRule="exact"/>
              <w:rPr>
                <w:rFonts w:ascii="Arial" w:hAnsi="Arial" w:cs="Arial"/>
                <w:sz w:val="16"/>
                <w:szCs w:val="16"/>
              </w:rPr>
            </w:pPr>
          </w:p>
        </w:tc>
        <w:tc>
          <w:tcPr>
            <w:tcW w:w="1357" w:type="dxa"/>
          </w:tcPr>
          <w:p w14:paraId="0A1B00A5" w14:textId="77777777" w:rsidR="009F7E48" w:rsidRPr="005B77FA" w:rsidRDefault="009F7E48" w:rsidP="009F7E48">
            <w:pPr>
              <w:tabs>
                <w:tab w:val="decimal" w:pos="1062"/>
              </w:tabs>
              <w:spacing w:line="340" w:lineRule="exact"/>
              <w:rPr>
                <w:rFonts w:ascii="Arial" w:hAnsi="Arial" w:cs="Arial"/>
                <w:sz w:val="16"/>
                <w:szCs w:val="16"/>
              </w:rPr>
            </w:pPr>
          </w:p>
        </w:tc>
        <w:tc>
          <w:tcPr>
            <w:tcW w:w="1349" w:type="dxa"/>
            <w:vAlign w:val="bottom"/>
          </w:tcPr>
          <w:p w14:paraId="48F4695F" w14:textId="77777777" w:rsidR="009F7E48" w:rsidRPr="005B77FA" w:rsidRDefault="009F7E48" w:rsidP="009F7E48">
            <w:pPr>
              <w:tabs>
                <w:tab w:val="decimal" w:pos="1062"/>
              </w:tabs>
              <w:spacing w:line="340" w:lineRule="exact"/>
              <w:rPr>
                <w:rFonts w:ascii="Arial" w:hAnsi="Arial" w:cs="Arial"/>
                <w:sz w:val="16"/>
                <w:szCs w:val="16"/>
              </w:rPr>
            </w:pPr>
          </w:p>
        </w:tc>
      </w:tr>
      <w:tr w:rsidR="009F7E48" w:rsidRPr="005B77FA" w14:paraId="0ACF1F5C" w14:textId="77777777" w:rsidTr="001519C5">
        <w:tc>
          <w:tcPr>
            <w:tcW w:w="5130" w:type="dxa"/>
            <w:gridSpan w:val="2"/>
          </w:tcPr>
          <w:p w14:paraId="09811ECB" w14:textId="77777777" w:rsidR="009F7E48" w:rsidRPr="005B77FA" w:rsidRDefault="009F7E48" w:rsidP="009F7E48">
            <w:pPr>
              <w:spacing w:line="340" w:lineRule="exact"/>
              <w:ind w:left="165" w:hanging="165"/>
              <w:rPr>
                <w:rFonts w:ascii="Arial" w:hAnsi="Arial" w:cs="Arial"/>
                <w:sz w:val="16"/>
                <w:szCs w:val="16"/>
              </w:rPr>
            </w:pPr>
            <w:r w:rsidRPr="005B77FA">
              <w:rPr>
                <w:rFonts w:ascii="Arial" w:hAnsi="Arial" w:cs="Arial"/>
                <w:b/>
                <w:bCs/>
                <w:sz w:val="16"/>
                <w:szCs w:val="16"/>
              </w:rPr>
              <w:tab/>
              <w:t>(presented under other current financial liabilities)</w:t>
            </w:r>
          </w:p>
        </w:tc>
        <w:tc>
          <w:tcPr>
            <w:tcW w:w="1345" w:type="dxa"/>
          </w:tcPr>
          <w:p w14:paraId="39870BBE" w14:textId="77777777" w:rsidR="009F7E48" w:rsidRPr="005B77FA" w:rsidRDefault="009F7E48" w:rsidP="009F7E48">
            <w:pPr>
              <w:tabs>
                <w:tab w:val="decimal" w:pos="1062"/>
              </w:tabs>
              <w:spacing w:line="340" w:lineRule="exact"/>
              <w:rPr>
                <w:rFonts w:ascii="Arial" w:hAnsi="Arial" w:cs="Arial"/>
                <w:sz w:val="16"/>
                <w:szCs w:val="16"/>
              </w:rPr>
            </w:pPr>
          </w:p>
        </w:tc>
        <w:tc>
          <w:tcPr>
            <w:tcW w:w="1357" w:type="dxa"/>
          </w:tcPr>
          <w:p w14:paraId="0CDA4222" w14:textId="77777777" w:rsidR="009F7E48" w:rsidRPr="005B77FA" w:rsidRDefault="009F7E48" w:rsidP="009F7E48">
            <w:pPr>
              <w:tabs>
                <w:tab w:val="decimal" w:pos="1062"/>
              </w:tabs>
              <w:spacing w:line="340" w:lineRule="exact"/>
              <w:rPr>
                <w:rFonts w:ascii="Arial" w:hAnsi="Arial" w:cs="Arial"/>
                <w:sz w:val="16"/>
                <w:szCs w:val="16"/>
              </w:rPr>
            </w:pPr>
          </w:p>
        </w:tc>
        <w:tc>
          <w:tcPr>
            <w:tcW w:w="1349" w:type="dxa"/>
          </w:tcPr>
          <w:p w14:paraId="2C27B81E" w14:textId="77777777" w:rsidR="009F7E48" w:rsidRPr="005B77FA" w:rsidRDefault="009F7E48" w:rsidP="009F7E48">
            <w:pPr>
              <w:tabs>
                <w:tab w:val="decimal" w:pos="1062"/>
              </w:tabs>
              <w:spacing w:line="340" w:lineRule="exact"/>
              <w:rPr>
                <w:rFonts w:ascii="Arial" w:hAnsi="Arial" w:cs="Arial"/>
                <w:sz w:val="16"/>
                <w:szCs w:val="16"/>
              </w:rPr>
            </w:pPr>
          </w:p>
        </w:tc>
      </w:tr>
      <w:tr w:rsidR="009F7E48" w:rsidRPr="005B77FA" w14:paraId="750E16D0" w14:textId="77777777" w:rsidTr="001519C5">
        <w:tc>
          <w:tcPr>
            <w:tcW w:w="3780" w:type="dxa"/>
          </w:tcPr>
          <w:p w14:paraId="46F2B256" w14:textId="77777777" w:rsidR="009F7E48" w:rsidRPr="005B77FA" w:rsidRDefault="009F7E48" w:rsidP="009F7E48">
            <w:pPr>
              <w:spacing w:line="340" w:lineRule="exact"/>
              <w:ind w:left="163" w:hanging="163"/>
              <w:jc w:val="both"/>
              <w:rPr>
                <w:rFonts w:ascii="Arial" w:hAnsi="Arial" w:cs="Arial"/>
                <w:sz w:val="16"/>
                <w:szCs w:val="16"/>
                <w:cs/>
              </w:rPr>
            </w:pPr>
            <w:r w:rsidRPr="005B77FA">
              <w:rPr>
                <w:rFonts w:ascii="Arial" w:hAnsi="Arial" w:cs="Arial"/>
                <w:sz w:val="16"/>
                <w:szCs w:val="16"/>
              </w:rPr>
              <w:tab/>
              <w:t>Subsidiaries</w:t>
            </w:r>
          </w:p>
        </w:tc>
        <w:tc>
          <w:tcPr>
            <w:tcW w:w="1350" w:type="dxa"/>
            <w:vAlign w:val="bottom"/>
          </w:tcPr>
          <w:p w14:paraId="67B063A2" w14:textId="50B7F0DC"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w:t>
            </w:r>
          </w:p>
        </w:tc>
        <w:tc>
          <w:tcPr>
            <w:tcW w:w="1345" w:type="dxa"/>
            <w:vAlign w:val="bottom"/>
          </w:tcPr>
          <w:p w14:paraId="74EB283F" w14:textId="07B4E1E2"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w:t>
            </w:r>
          </w:p>
        </w:tc>
        <w:tc>
          <w:tcPr>
            <w:tcW w:w="1357" w:type="dxa"/>
            <w:vAlign w:val="bottom"/>
          </w:tcPr>
          <w:p w14:paraId="7C73F663" w14:textId="414A442A"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9F7E48">
              <w:rPr>
                <w:rFonts w:ascii="Arial" w:hAnsi="Arial" w:cs="Arial"/>
                <w:sz w:val="16"/>
                <w:szCs w:val="16"/>
              </w:rPr>
              <w:t>655</w:t>
            </w:r>
          </w:p>
        </w:tc>
        <w:tc>
          <w:tcPr>
            <w:tcW w:w="1349" w:type="dxa"/>
            <w:vAlign w:val="bottom"/>
          </w:tcPr>
          <w:p w14:paraId="07C03DC3" w14:textId="09F494E2" w:rsidR="009F7E48" w:rsidRPr="005B77FA" w:rsidRDefault="009F7E48" w:rsidP="009F7E48">
            <w:pPr>
              <w:pBdr>
                <w:bottom w:val="double" w:sz="4" w:space="1" w:color="auto"/>
              </w:pBdr>
              <w:tabs>
                <w:tab w:val="decimal" w:pos="1062"/>
              </w:tabs>
              <w:spacing w:line="340" w:lineRule="exact"/>
              <w:rPr>
                <w:rFonts w:ascii="Arial" w:hAnsi="Arial" w:cs="Arial"/>
                <w:sz w:val="16"/>
                <w:szCs w:val="16"/>
              </w:rPr>
            </w:pPr>
            <w:r w:rsidRPr="00AF68E8">
              <w:rPr>
                <w:rFonts w:ascii="Arial" w:hAnsi="Arial" w:cs="Arial"/>
                <w:sz w:val="16"/>
                <w:szCs w:val="16"/>
              </w:rPr>
              <w:t>509</w:t>
            </w:r>
          </w:p>
        </w:tc>
      </w:tr>
    </w:tbl>
    <w:p w14:paraId="388E1383" w14:textId="7C069092" w:rsidR="0003432E" w:rsidRPr="005B77FA" w:rsidRDefault="00BA389E" w:rsidP="000E312E">
      <w:pPr>
        <w:tabs>
          <w:tab w:val="left" w:pos="2160"/>
          <w:tab w:val="center" w:pos="6840"/>
          <w:tab w:val="center" w:pos="8280"/>
        </w:tabs>
        <w:spacing w:before="240" w:after="120" w:line="380" w:lineRule="exact"/>
        <w:ind w:left="547" w:right="-43" w:hanging="547"/>
        <w:jc w:val="thaiDistribute"/>
        <w:rPr>
          <w:rFonts w:ascii="Arial" w:hAnsi="Arial"/>
          <w:sz w:val="22"/>
          <w:szCs w:val="20"/>
          <w:u w:val="single"/>
        </w:rPr>
      </w:pPr>
      <w:r w:rsidRPr="005B77FA">
        <w:rPr>
          <w:rFonts w:ascii="Arial" w:hAnsi="Arial"/>
          <w:sz w:val="22"/>
          <w:szCs w:val="20"/>
        </w:rPr>
        <w:t>2</w:t>
      </w:r>
      <w:r w:rsidR="0003432E" w:rsidRPr="005B77FA">
        <w:rPr>
          <w:rFonts w:ascii="Arial" w:hAnsi="Arial"/>
          <w:sz w:val="22"/>
          <w:szCs w:val="20"/>
        </w:rPr>
        <w:t>.3</w:t>
      </w:r>
      <w:r w:rsidR="0003432E" w:rsidRPr="005B77FA">
        <w:rPr>
          <w:rFonts w:ascii="Arial" w:hAnsi="Arial"/>
          <w:sz w:val="22"/>
          <w:szCs w:val="20"/>
        </w:rPr>
        <w:tab/>
      </w:r>
      <w:r w:rsidR="0003432E" w:rsidRPr="005B77FA">
        <w:rPr>
          <w:rFonts w:ascii="Arial" w:hAnsi="Arial"/>
          <w:sz w:val="22"/>
          <w:szCs w:val="20"/>
          <w:u w:val="single"/>
        </w:rPr>
        <w:t xml:space="preserve">Loans to </w:t>
      </w:r>
      <w:r w:rsidR="00CF07EB" w:rsidRPr="005B77FA">
        <w:rPr>
          <w:rFonts w:ascii="Arial" w:hAnsi="Arial"/>
          <w:sz w:val="22"/>
          <w:szCs w:val="20"/>
          <w:u w:val="single"/>
        </w:rPr>
        <w:t xml:space="preserve">related parties </w:t>
      </w:r>
      <w:r w:rsidR="0003432E" w:rsidRPr="005B77FA">
        <w:rPr>
          <w:rFonts w:ascii="Arial" w:hAnsi="Arial"/>
          <w:sz w:val="22"/>
          <w:szCs w:val="20"/>
          <w:u w:val="single"/>
        </w:rPr>
        <w:t>and loans from related parties</w:t>
      </w:r>
    </w:p>
    <w:p w14:paraId="3D8F5C6F" w14:textId="13F7F805" w:rsidR="0003432E" w:rsidRPr="005B77FA" w:rsidRDefault="0003432E" w:rsidP="00894D91">
      <w:pPr>
        <w:tabs>
          <w:tab w:val="left" w:pos="2160"/>
          <w:tab w:val="center" w:pos="6840"/>
          <w:tab w:val="center" w:pos="8280"/>
        </w:tabs>
        <w:spacing w:before="60" w:line="380" w:lineRule="exact"/>
        <w:ind w:left="547" w:right="-43" w:hanging="547"/>
        <w:jc w:val="thaiDistribute"/>
        <w:rPr>
          <w:rFonts w:ascii="Arial" w:hAnsi="Arial"/>
          <w:sz w:val="22"/>
          <w:szCs w:val="20"/>
        </w:rPr>
      </w:pPr>
      <w:r w:rsidRPr="005B77FA">
        <w:rPr>
          <w:rFonts w:ascii="Arial" w:hAnsi="Arial"/>
          <w:sz w:val="22"/>
          <w:szCs w:val="20"/>
        </w:rPr>
        <w:tab/>
        <w:t xml:space="preserve">As at </w:t>
      </w:r>
      <w:r w:rsidR="00AF68E8">
        <w:rPr>
          <w:rFonts w:ascii="Arial" w:hAnsi="Arial" w:cs="Arial"/>
          <w:sz w:val="22"/>
          <w:szCs w:val="22"/>
        </w:rPr>
        <w:t>31 March</w:t>
      </w:r>
      <w:r w:rsidR="00AB27CD" w:rsidRPr="005B77FA">
        <w:rPr>
          <w:rFonts w:ascii="Arial" w:hAnsi="Arial" w:cs="Arial"/>
          <w:sz w:val="22"/>
          <w:szCs w:val="22"/>
        </w:rPr>
        <w:t xml:space="preserve"> 202</w:t>
      </w:r>
      <w:r w:rsidR="00AF68E8">
        <w:rPr>
          <w:rFonts w:ascii="Arial" w:hAnsi="Arial" w:cs="Arial"/>
          <w:sz w:val="22"/>
          <w:szCs w:val="22"/>
        </w:rPr>
        <w:t>5</w:t>
      </w:r>
      <w:r w:rsidR="00992F8F" w:rsidRPr="005B77FA">
        <w:rPr>
          <w:rFonts w:ascii="Arial" w:hAnsi="Arial" w:cs="Arial"/>
          <w:sz w:val="22"/>
          <w:szCs w:val="22"/>
        </w:rPr>
        <w:t xml:space="preserve"> </w:t>
      </w:r>
      <w:r w:rsidR="00361C6B" w:rsidRPr="005B77FA">
        <w:rPr>
          <w:rFonts w:ascii="Arial" w:hAnsi="Arial"/>
          <w:sz w:val="22"/>
          <w:szCs w:val="20"/>
        </w:rPr>
        <w:t xml:space="preserve">and 31 December </w:t>
      </w:r>
      <w:r w:rsidR="0083632A" w:rsidRPr="005B77FA">
        <w:rPr>
          <w:rFonts w:ascii="Arial" w:hAnsi="Arial"/>
          <w:sz w:val="22"/>
          <w:szCs w:val="20"/>
        </w:rPr>
        <w:t>202</w:t>
      </w:r>
      <w:r w:rsidR="00AF68E8">
        <w:rPr>
          <w:rFonts w:ascii="Arial" w:hAnsi="Arial"/>
          <w:sz w:val="22"/>
          <w:szCs w:val="20"/>
        </w:rPr>
        <w:t>4</w:t>
      </w:r>
      <w:r w:rsidR="001A4F91" w:rsidRPr="005B77FA">
        <w:rPr>
          <w:rFonts w:ascii="Arial" w:hAnsi="Arial"/>
          <w:sz w:val="22"/>
          <w:szCs w:val="20"/>
        </w:rPr>
        <w:t>, the balance of loans</w:t>
      </w:r>
      <w:r w:rsidR="001A4F91" w:rsidRPr="005B77FA">
        <w:rPr>
          <w:rFonts w:ascii="Arial" w:hAnsi="Arial" w:hint="cs"/>
          <w:sz w:val="22"/>
          <w:szCs w:val="20"/>
          <w:cs/>
        </w:rPr>
        <w:t xml:space="preserve"> </w:t>
      </w:r>
      <w:r w:rsidR="001A4F91" w:rsidRPr="005B77FA">
        <w:rPr>
          <w:rFonts w:ascii="Arial" w:hAnsi="Arial"/>
          <w:sz w:val="22"/>
          <w:szCs w:val="20"/>
        </w:rPr>
        <w:t xml:space="preserve">to and loans from </w:t>
      </w:r>
      <w:r w:rsidRPr="005B77FA">
        <w:rPr>
          <w:rFonts w:ascii="Arial" w:hAnsi="Arial"/>
          <w:sz w:val="22"/>
          <w:szCs w:val="20"/>
        </w:rPr>
        <w:t xml:space="preserve">between the </w:t>
      </w:r>
      <w:r w:rsidR="00897CEE" w:rsidRPr="005B77FA">
        <w:rPr>
          <w:rFonts w:ascii="Arial" w:hAnsi="Arial"/>
          <w:sz w:val="22"/>
          <w:szCs w:val="20"/>
        </w:rPr>
        <w:t>Group</w:t>
      </w:r>
      <w:r w:rsidRPr="005B77FA">
        <w:rPr>
          <w:rFonts w:ascii="Arial" w:hAnsi="Arial"/>
          <w:sz w:val="22"/>
          <w:szCs w:val="20"/>
        </w:rPr>
        <w:t xml:space="preserve"> and those related companies and the movement are as follows:</w:t>
      </w:r>
    </w:p>
    <w:p w14:paraId="0DC5F48F" w14:textId="77777777" w:rsidR="00127B59" w:rsidRPr="005B77FA" w:rsidRDefault="00127B59" w:rsidP="00127B59">
      <w:pPr>
        <w:spacing w:line="260" w:lineRule="exact"/>
        <w:ind w:right="-7"/>
        <w:jc w:val="right"/>
        <w:rPr>
          <w:rFonts w:ascii="Arial" w:hAnsi="Arial" w:cs="Arial"/>
          <w:sz w:val="14"/>
          <w:szCs w:val="14"/>
        </w:rPr>
      </w:pPr>
      <w:r w:rsidRPr="005B77FA">
        <w:rPr>
          <w:rFonts w:ascii="Arial" w:hAnsi="Arial" w:cs="Arial"/>
          <w:sz w:val="14"/>
          <w:szCs w:val="14"/>
          <w:cs/>
        </w:rPr>
        <w:t>(</w:t>
      </w:r>
      <w:r w:rsidRPr="005B77FA">
        <w:rPr>
          <w:rFonts w:ascii="Arial" w:hAnsi="Arial" w:cs="Arial"/>
          <w:sz w:val="14"/>
          <w:szCs w:val="14"/>
        </w:rPr>
        <w:t>Unit: Thousand Baht</w:t>
      </w:r>
      <w:r w:rsidRPr="005B77FA">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127B59" w:rsidRPr="005B77FA" w14:paraId="49A5DB24" w14:textId="77777777" w:rsidTr="005B0EF6">
        <w:tc>
          <w:tcPr>
            <w:tcW w:w="3690" w:type="dxa"/>
            <w:vMerge w:val="restart"/>
          </w:tcPr>
          <w:p w14:paraId="7E43C7BF" w14:textId="77777777" w:rsidR="00127B59" w:rsidRPr="005B77FA" w:rsidRDefault="00127B59" w:rsidP="005B0EF6">
            <w:pPr>
              <w:spacing w:line="240" w:lineRule="exact"/>
              <w:ind w:left="72" w:hanging="89"/>
              <w:jc w:val="center"/>
              <w:rPr>
                <w:rFonts w:ascii="Arial" w:hAnsi="Arial" w:cs="Arial"/>
                <w:sz w:val="14"/>
                <w:szCs w:val="14"/>
              </w:rPr>
            </w:pPr>
          </w:p>
        </w:tc>
        <w:tc>
          <w:tcPr>
            <w:tcW w:w="5490" w:type="dxa"/>
            <w:gridSpan w:val="4"/>
            <w:vAlign w:val="bottom"/>
          </w:tcPr>
          <w:p w14:paraId="0952D444" w14:textId="77777777" w:rsidR="00127B59" w:rsidRPr="005B77FA" w:rsidRDefault="00127B59" w:rsidP="005B0EF6">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Consolidated financial statements</w:t>
            </w:r>
          </w:p>
        </w:tc>
      </w:tr>
      <w:tr w:rsidR="00127B59" w:rsidRPr="005B77FA" w14:paraId="4CC3CA24" w14:textId="77777777" w:rsidTr="005B0EF6">
        <w:trPr>
          <w:trHeight w:val="80"/>
        </w:trPr>
        <w:tc>
          <w:tcPr>
            <w:tcW w:w="3690" w:type="dxa"/>
            <w:vMerge/>
            <w:tcBorders>
              <w:bottom w:val="nil"/>
            </w:tcBorders>
          </w:tcPr>
          <w:p w14:paraId="7AD4D4E2" w14:textId="77777777" w:rsidR="00127B59" w:rsidRPr="005B77FA" w:rsidRDefault="00127B59" w:rsidP="005B0EF6">
            <w:pPr>
              <w:spacing w:line="240" w:lineRule="exact"/>
              <w:ind w:left="72" w:hanging="89"/>
              <w:jc w:val="center"/>
              <w:rPr>
                <w:rFonts w:ascii="Arial" w:hAnsi="Arial" w:cs="Arial"/>
                <w:sz w:val="14"/>
                <w:szCs w:val="14"/>
              </w:rPr>
            </w:pPr>
          </w:p>
        </w:tc>
        <w:tc>
          <w:tcPr>
            <w:tcW w:w="1372" w:type="dxa"/>
            <w:tcBorders>
              <w:bottom w:val="nil"/>
            </w:tcBorders>
            <w:vAlign w:val="bottom"/>
          </w:tcPr>
          <w:p w14:paraId="51F7D604" w14:textId="37BF37EF" w:rsidR="00127B59" w:rsidRPr="005B77FA" w:rsidRDefault="00127B59" w:rsidP="005B0EF6">
            <w:pPr>
              <w:pBdr>
                <w:bottom w:val="single" w:sz="4" w:space="1" w:color="auto"/>
              </w:pBdr>
              <w:spacing w:line="240" w:lineRule="exact"/>
              <w:jc w:val="center"/>
              <w:rPr>
                <w:rFonts w:ascii="Arial" w:hAnsi="Arial" w:cs="Arial"/>
                <w:sz w:val="14"/>
                <w:szCs w:val="14"/>
              </w:rPr>
            </w:pPr>
            <w:r w:rsidRPr="005B77FA">
              <w:rPr>
                <w:rFonts w:ascii="Arial" w:hAnsi="Arial" w:cs="Arial"/>
                <w:sz w:val="14"/>
                <w:szCs w:val="14"/>
              </w:rPr>
              <w:t>Balance as at                              31 December 202</w:t>
            </w:r>
            <w:r w:rsidR="00AF68E8">
              <w:rPr>
                <w:rFonts w:ascii="Arial" w:hAnsi="Arial" w:cs="Arial"/>
                <w:sz w:val="14"/>
                <w:szCs w:val="14"/>
              </w:rPr>
              <w:t>4</w:t>
            </w:r>
          </w:p>
        </w:tc>
        <w:tc>
          <w:tcPr>
            <w:tcW w:w="1373" w:type="dxa"/>
            <w:tcBorders>
              <w:bottom w:val="nil"/>
            </w:tcBorders>
            <w:vAlign w:val="bottom"/>
          </w:tcPr>
          <w:p w14:paraId="2BDA314B" w14:textId="69855DC6" w:rsidR="00127B59" w:rsidRPr="005B77FA" w:rsidRDefault="00127B59" w:rsidP="005B0EF6">
            <w:pPr>
              <w:pBdr>
                <w:bottom w:val="single" w:sz="4" w:space="1" w:color="auto"/>
              </w:pBdr>
              <w:spacing w:line="240" w:lineRule="exact"/>
              <w:jc w:val="center"/>
              <w:rPr>
                <w:rFonts w:ascii="Arial" w:hAnsi="Arial" w:cs="Arial"/>
                <w:sz w:val="14"/>
                <w:szCs w:val="14"/>
              </w:rPr>
            </w:pPr>
            <w:r w:rsidRPr="005B77FA">
              <w:rPr>
                <w:rFonts w:ascii="Arial" w:hAnsi="Arial" w:cs="Arial"/>
                <w:sz w:val="14"/>
                <w:szCs w:val="14"/>
              </w:rPr>
              <w:t xml:space="preserve">Increase during the </w:t>
            </w:r>
            <w:r w:rsidR="00897CEE" w:rsidRPr="005B77FA">
              <w:rPr>
                <w:rFonts w:ascii="Arial" w:hAnsi="Arial" w:cs="Arial"/>
                <w:sz w:val="14"/>
                <w:szCs w:val="14"/>
              </w:rPr>
              <w:t>period</w:t>
            </w:r>
          </w:p>
        </w:tc>
        <w:tc>
          <w:tcPr>
            <w:tcW w:w="1372" w:type="dxa"/>
            <w:tcBorders>
              <w:bottom w:val="nil"/>
            </w:tcBorders>
            <w:vAlign w:val="bottom"/>
          </w:tcPr>
          <w:p w14:paraId="6CA1DBEA" w14:textId="125CED84" w:rsidR="00127B59" w:rsidRPr="005B77FA" w:rsidRDefault="00127B59" w:rsidP="005B0EF6">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 xml:space="preserve">Decrease during the </w:t>
            </w:r>
            <w:r w:rsidR="00897CEE" w:rsidRPr="005B77FA">
              <w:rPr>
                <w:rFonts w:ascii="Arial" w:hAnsi="Arial" w:cs="Arial"/>
                <w:sz w:val="14"/>
                <w:szCs w:val="14"/>
              </w:rPr>
              <w:t>period</w:t>
            </w:r>
          </w:p>
        </w:tc>
        <w:tc>
          <w:tcPr>
            <w:tcW w:w="1373" w:type="dxa"/>
            <w:tcBorders>
              <w:bottom w:val="nil"/>
            </w:tcBorders>
            <w:vAlign w:val="bottom"/>
          </w:tcPr>
          <w:p w14:paraId="187E9FC3" w14:textId="2D3ACE89" w:rsidR="00127B59" w:rsidRPr="005B77FA" w:rsidRDefault="00127B59" w:rsidP="005B0EF6">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 xml:space="preserve">Balance as at                  </w:t>
            </w:r>
            <w:r w:rsidR="00AF68E8">
              <w:rPr>
                <w:rFonts w:ascii="Arial" w:hAnsi="Arial" w:cs="Arial"/>
                <w:sz w:val="14"/>
                <w:szCs w:val="14"/>
              </w:rPr>
              <w:t>31 March</w:t>
            </w:r>
            <w:r w:rsidR="00AE61C4" w:rsidRPr="005B77FA">
              <w:rPr>
                <w:rFonts w:ascii="Arial" w:hAnsi="Arial" w:cs="Arial"/>
                <w:sz w:val="14"/>
                <w:szCs w:val="14"/>
              </w:rPr>
              <w:t xml:space="preserve">              202</w:t>
            </w:r>
            <w:r w:rsidR="00AF68E8">
              <w:rPr>
                <w:rFonts w:ascii="Arial" w:hAnsi="Arial" w:cs="Arial"/>
                <w:sz w:val="14"/>
                <w:szCs w:val="14"/>
              </w:rPr>
              <w:t>5</w:t>
            </w:r>
          </w:p>
        </w:tc>
      </w:tr>
      <w:tr w:rsidR="000E312E" w:rsidRPr="005B77FA" w14:paraId="7E1EAED3" w14:textId="77777777" w:rsidTr="005B0EF6">
        <w:trPr>
          <w:trHeight w:val="80"/>
        </w:trPr>
        <w:tc>
          <w:tcPr>
            <w:tcW w:w="3690" w:type="dxa"/>
            <w:tcBorders>
              <w:bottom w:val="nil"/>
            </w:tcBorders>
          </w:tcPr>
          <w:p w14:paraId="56DDB038" w14:textId="77777777" w:rsidR="000E312E" w:rsidRPr="005B77FA" w:rsidRDefault="000E312E" w:rsidP="005B0EF6">
            <w:pPr>
              <w:spacing w:line="240" w:lineRule="exact"/>
              <w:ind w:left="72" w:hanging="89"/>
              <w:jc w:val="center"/>
              <w:rPr>
                <w:rFonts w:ascii="Arial" w:hAnsi="Arial" w:cs="Arial"/>
                <w:sz w:val="14"/>
                <w:szCs w:val="14"/>
              </w:rPr>
            </w:pPr>
          </w:p>
        </w:tc>
        <w:tc>
          <w:tcPr>
            <w:tcW w:w="1372" w:type="dxa"/>
            <w:tcBorders>
              <w:bottom w:val="nil"/>
            </w:tcBorders>
            <w:vAlign w:val="bottom"/>
          </w:tcPr>
          <w:p w14:paraId="11BE2738" w14:textId="1AED6025" w:rsidR="000E312E" w:rsidRPr="005B77FA" w:rsidRDefault="000E312E" w:rsidP="000E312E">
            <w:pPr>
              <w:spacing w:line="240" w:lineRule="exact"/>
              <w:jc w:val="center"/>
              <w:rPr>
                <w:rFonts w:ascii="Arial" w:hAnsi="Arial" w:cs="Arial"/>
                <w:sz w:val="14"/>
                <w:szCs w:val="14"/>
              </w:rPr>
            </w:pPr>
            <w:r w:rsidRPr="000E312E">
              <w:rPr>
                <w:rFonts w:ascii="Arial" w:hAnsi="Arial" w:cs="Arial"/>
                <w:sz w:val="14"/>
                <w:szCs w:val="14"/>
              </w:rPr>
              <w:t>(Audited)</w:t>
            </w:r>
          </w:p>
        </w:tc>
        <w:tc>
          <w:tcPr>
            <w:tcW w:w="1373" w:type="dxa"/>
            <w:tcBorders>
              <w:bottom w:val="nil"/>
            </w:tcBorders>
            <w:vAlign w:val="bottom"/>
          </w:tcPr>
          <w:p w14:paraId="46F33EC6" w14:textId="77777777" w:rsidR="000E312E" w:rsidRPr="005B77FA"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7CBC0AF1" w14:textId="77777777" w:rsidR="000E312E" w:rsidRPr="005B77FA"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54FCB7A9" w14:textId="77777777" w:rsidR="000E312E" w:rsidRPr="005B77FA" w:rsidRDefault="000E312E" w:rsidP="000E312E">
            <w:pPr>
              <w:spacing w:line="240" w:lineRule="exact"/>
              <w:jc w:val="center"/>
              <w:rPr>
                <w:rFonts w:ascii="Arial" w:hAnsi="Arial" w:cs="Arial"/>
                <w:sz w:val="14"/>
                <w:szCs w:val="14"/>
              </w:rPr>
            </w:pPr>
          </w:p>
        </w:tc>
      </w:tr>
      <w:tr w:rsidR="001275A0" w:rsidRPr="005B77FA" w14:paraId="697AAE73" w14:textId="77777777" w:rsidTr="001275A0">
        <w:tc>
          <w:tcPr>
            <w:tcW w:w="5062" w:type="dxa"/>
            <w:gridSpan w:val="2"/>
          </w:tcPr>
          <w:p w14:paraId="2CCF1555" w14:textId="274D6158" w:rsidR="001275A0" w:rsidRPr="005B77FA" w:rsidRDefault="001275A0" w:rsidP="005B0EF6">
            <w:pPr>
              <w:tabs>
                <w:tab w:val="decimal" w:pos="612"/>
                <w:tab w:val="decimal" w:pos="1065"/>
              </w:tabs>
              <w:spacing w:line="240" w:lineRule="exact"/>
              <w:ind w:left="-18" w:right="-18"/>
              <w:rPr>
                <w:rFonts w:ascii="Arial" w:hAnsi="Arial" w:cs="Arial"/>
                <w:sz w:val="14"/>
                <w:szCs w:val="14"/>
              </w:rPr>
            </w:pPr>
            <w:r w:rsidRPr="005B77FA">
              <w:rPr>
                <w:rFonts w:ascii="Arial" w:hAnsi="Arial" w:cs="Arial"/>
                <w:b/>
                <w:bCs/>
                <w:sz w:val="14"/>
                <w:szCs w:val="14"/>
                <w:u w:val="single"/>
              </w:rPr>
              <w:t>Long-term loans to and interest receivable from related parties</w:t>
            </w:r>
          </w:p>
        </w:tc>
        <w:tc>
          <w:tcPr>
            <w:tcW w:w="1373" w:type="dxa"/>
          </w:tcPr>
          <w:p w14:paraId="1F7218C6" w14:textId="77777777" w:rsidR="001275A0" w:rsidRPr="005B77FA" w:rsidRDefault="001275A0" w:rsidP="005B0EF6">
            <w:pPr>
              <w:tabs>
                <w:tab w:val="decimal" w:pos="612"/>
                <w:tab w:val="decimal" w:pos="1065"/>
              </w:tabs>
              <w:spacing w:line="240" w:lineRule="exact"/>
              <w:ind w:left="-18" w:right="-18"/>
              <w:rPr>
                <w:rFonts w:ascii="Arial" w:hAnsi="Arial" w:cs="Arial"/>
                <w:sz w:val="14"/>
                <w:szCs w:val="14"/>
              </w:rPr>
            </w:pPr>
          </w:p>
        </w:tc>
        <w:tc>
          <w:tcPr>
            <w:tcW w:w="1372" w:type="dxa"/>
          </w:tcPr>
          <w:p w14:paraId="772D34ED" w14:textId="77777777" w:rsidR="001275A0" w:rsidRPr="005B77FA" w:rsidRDefault="001275A0" w:rsidP="005B0EF6">
            <w:pPr>
              <w:tabs>
                <w:tab w:val="decimal" w:pos="612"/>
                <w:tab w:val="decimal" w:pos="1065"/>
              </w:tabs>
              <w:spacing w:line="240" w:lineRule="exact"/>
              <w:ind w:left="-18" w:right="-18"/>
              <w:rPr>
                <w:rFonts w:ascii="Arial" w:hAnsi="Arial" w:cs="Arial"/>
                <w:sz w:val="14"/>
                <w:szCs w:val="14"/>
              </w:rPr>
            </w:pPr>
          </w:p>
        </w:tc>
        <w:tc>
          <w:tcPr>
            <w:tcW w:w="1373" w:type="dxa"/>
          </w:tcPr>
          <w:p w14:paraId="1C544F80" w14:textId="77777777" w:rsidR="001275A0" w:rsidRPr="005B77FA" w:rsidRDefault="001275A0" w:rsidP="005B0EF6">
            <w:pPr>
              <w:tabs>
                <w:tab w:val="decimal" w:pos="612"/>
                <w:tab w:val="decimal" w:pos="1065"/>
              </w:tabs>
              <w:spacing w:line="240" w:lineRule="exact"/>
              <w:ind w:left="-18" w:right="-18"/>
              <w:rPr>
                <w:rFonts w:ascii="Arial" w:hAnsi="Arial" w:cs="Arial"/>
                <w:sz w:val="14"/>
                <w:szCs w:val="14"/>
              </w:rPr>
            </w:pPr>
          </w:p>
        </w:tc>
      </w:tr>
      <w:tr w:rsidR="00127B59" w:rsidRPr="005B77FA" w14:paraId="2747E92D" w14:textId="77777777" w:rsidTr="005B0EF6">
        <w:trPr>
          <w:trHeight w:val="80"/>
        </w:trPr>
        <w:tc>
          <w:tcPr>
            <w:tcW w:w="3690" w:type="dxa"/>
          </w:tcPr>
          <w:p w14:paraId="22836086" w14:textId="77777777" w:rsidR="00127B59" w:rsidRPr="005B77FA" w:rsidRDefault="00127B59" w:rsidP="005B0EF6">
            <w:pPr>
              <w:spacing w:line="240" w:lineRule="exact"/>
              <w:ind w:left="72" w:hanging="89"/>
              <w:jc w:val="both"/>
              <w:rPr>
                <w:rFonts w:ascii="Arial" w:hAnsi="Arial" w:cs="Arial"/>
                <w:b/>
                <w:bCs/>
                <w:sz w:val="14"/>
                <w:szCs w:val="14"/>
                <w:cs/>
              </w:rPr>
            </w:pPr>
            <w:r w:rsidRPr="005B77FA">
              <w:rPr>
                <w:rFonts w:ascii="Arial" w:hAnsi="Arial" w:cs="Arial"/>
                <w:b/>
                <w:bCs/>
                <w:sz w:val="14"/>
                <w:szCs w:val="14"/>
              </w:rPr>
              <w:t>Joint Ventures</w:t>
            </w:r>
          </w:p>
        </w:tc>
        <w:tc>
          <w:tcPr>
            <w:tcW w:w="1372" w:type="dxa"/>
          </w:tcPr>
          <w:p w14:paraId="251AB9FE" w14:textId="77777777" w:rsidR="00127B59" w:rsidRPr="005B77FA" w:rsidRDefault="00127B59" w:rsidP="005B0EF6">
            <w:pPr>
              <w:tabs>
                <w:tab w:val="decimal" w:pos="612"/>
                <w:tab w:val="decimal" w:pos="1065"/>
              </w:tabs>
              <w:spacing w:line="240" w:lineRule="exact"/>
              <w:ind w:left="-18" w:right="-18"/>
              <w:rPr>
                <w:rFonts w:ascii="Arial" w:hAnsi="Arial" w:cs="Arial"/>
                <w:sz w:val="14"/>
                <w:szCs w:val="14"/>
              </w:rPr>
            </w:pPr>
          </w:p>
        </w:tc>
        <w:tc>
          <w:tcPr>
            <w:tcW w:w="1373" w:type="dxa"/>
          </w:tcPr>
          <w:p w14:paraId="0D5DF96D" w14:textId="77777777" w:rsidR="00127B59" w:rsidRPr="005B77FA" w:rsidRDefault="00127B59" w:rsidP="005B0EF6">
            <w:pPr>
              <w:tabs>
                <w:tab w:val="decimal" w:pos="612"/>
                <w:tab w:val="decimal" w:pos="1065"/>
              </w:tabs>
              <w:spacing w:line="240" w:lineRule="exact"/>
              <w:ind w:left="-18" w:right="-18"/>
              <w:rPr>
                <w:rFonts w:ascii="Arial" w:hAnsi="Arial" w:cs="Arial"/>
                <w:sz w:val="14"/>
                <w:szCs w:val="14"/>
              </w:rPr>
            </w:pPr>
          </w:p>
        </w:tc>
        <w:tc>
          <w:tcPr>
            <w:tcW w:w="1372" w:type="dxa"/>
          </w:tcPr>
          <w:p w14:paraId="69368E41" w14:textId="77777777" w:rsidR="00127B59" w:rsidRPr="005B77FA" w:rsidRDefault="00127B59" w:rsidP="005B0EF6">
            <w:pPr>
              <w:tabs>
                <w:tab w:val="decimal" w:pos="612"/>
                <w:tab w:val="decimal" w:pos="1065"/>
              </w:tabs>
              <w:spacing w:line="240" w:lineRule="exact"/>
              <w:ind w:left="-18" w:right="-18"/>
              <w:rPr>
                <w:rFonts w:ascii="Arial" w:hAnsi="Arial" w:cs="Arial"/>
                <w:sz w:val="14"/>
                <w:szCs w:val="14"/>
              </w:rPr>
            </w:pPr>
          </w:p>
        </w:tc>
        <w:tc>
          <w:tcPr>
            <w:tcW w:w="1373" w:type="dxa"/>
          </w:tcPr>
          <w:p w14:paraId="6CFC54A3" w14:textId="77777777" w:rsidR="00127B59" w:rsidRPr="005B77FA" w:rsidRDefault="00127B59" w:rsidP="005B0EF6">
            <w:pPr>
              <w:tabs>
                <w:tab w:val="decimal" w:pos="612"/>
                <w:tab w:val="decimal" w:pos="1065"/>
              </w:tabs>
              <w:spacing w:line="240" w:lineRule="exact"/>
              <w:ind w:left="-18" w:right="-18"/>
              <w:rPr>
                <w:rFonts w:ascii="Arial" w:hAnsi="Arial" w:cs="Arial"/>
                <w:sz w:val="14"/>
                <w:szCs w:val="14"/>
              </w:rPr>
            </w:pPr>
          </w:p>
        </w:tc>
      </w:tr>
      <w:tr w:rsidR="009F7E48" w:rsidRPr="005B77FA" w14:paraId="52D69A32" w14:textId="77777777" w:rsidTr="005B0EF6">
        <w:tc>
          <w:tcPr>
            <w:tcW w:w="3690" w:type="dxa"/>
          </w:tcPr>
          <w:p w14:paraId="592F72CC" w14:textId="77777777"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Phraram9 Co., Ltd.</w:t>
            </w:r>
          </w:p>
        </w:tc>
        <w:tc>
          <w:tcPr>
            <w:tcW w:w="1372" w:type="dxa"/>
            <w:vAlign w:val="bottom"/>
          </w:tcPr>
          <w:p w14:paraId="0C53CFE2" w14:textId="44E5C467" w:rsidR="009F7E48" w:rsidRPr="005B77FA" w:rsidRDefault="009F7E48" w:rsidP="009F7E48">
            <w:pPr>
              <w:tabs>
                <w:tab w:val="decimal" w:pos="1065"/>
              </w:tabs>
              <w:spacing w:line="240" w:lineRule="exact"/>
              <w:ind w:left="-18" w:right="-18"/>
              <w:rPr>
                <w:rFonts w:ascii="Arial" w:hAnsi="Arial" w:cs="Arial"/>
                <w:sz w:val="14"/>
                <w:szCs w:val="14"/>
              </w:rPr>
            </w:pPr>
            <w:r w:rsidRPr="00AF68E8">
              <w:rPr>
                <w:rFonts w:ascii="Arial" w:hAnsi="Arial" w:cs="Arial"/>
                <w:sz w:val="14"/>
                <w:szCs w:val="14"/>
              </w:rPr>
              <w:t>318,791</w:t>
            </w:r>
          </w:p>
        </w:tc>
        <w:tc>
          <w:tcPr>
            <w:tcW w:w="1373" w:type="dxa"/>
            <w:vAlign w:val="bottom"/>
          </w:tcPr>
          <w:p w14:paraId="065AC76E" w14:textId="28C9607F"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4,342</w:t>
            </w:r>
          </w:p>
        </w:tc>
        <w:tc>
          <w:tcPr>
            <w:tcW w:w="1372" w:type="dxa"/>
            <w:vAlign w:val="bottom"/>
          </w:tcPr>
          <w:p w14:paraId="63A16E85" w14:textId="5087A55A"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(51,510)</w:t>
            </w:r>
          </w:p>
        </w:tc>
        <w:tc>
          <w:tcPr>
            <w:tcW w:w="1373" w:type="dxa"/>
            <w:vAlign w:val="bottom"/>
          </w:tcPr>
          <w:p w14:paraId="4319E0EC" w14:textId="7EDF56E4"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271,623</w:t>
            </w:r>
          </w:p>
        </w:tc>
      </w:tr>
      <w:tr w:rsidR="009F7E48" w:rsidRPr="005B77FA" w14:paraId="70A06D95" w14:textId="77777777" w:rsidTr="005B0EF6">
        <w:tc>
          <w:tcPr>
            <w:tcW w:w="3690" w:type="dxa"/>
          </w:tcPr>
          <w:p w14:paraId="698ED272" w14:textId="77777777" w:rsidR="009F7E48" w:rsidRPr="005B77FA" w:rsidRDefault="009F7E48" w:rsidP="009F7E48">
            <w:pPr>
              <w:spacing w:line="240" w:lineRule="exact"/>
              <w:ind w:left="234" w:right="-198" w:hanging="162"/>
              <w:rPr>
                <w:rFonts w:ascii="Arial" w:hAnsi="Arial" w:cs="Arial"/>
                <w:sz w:val="14"/>
                <w:szCs w:val="14"/>
              </w:rPr>
            </w:pPr>
            <w:r w:rsidRPr="005B77FA">
              <w:rPr>
                <w:rFonts w:ascii="Arial" w:hAnsi="Arial" w:cs="Arial"/>
                <w:sz w:val="14"/>
                <w:szCs w:val="14"/>
              </w:rPr>
              <w:t xml:space="preserve">Ananda APAC1 Co., Ltd. </w:t>
            </w:r>
          </w:p>
        </w:tc>
        <w:tc>
          <w:tcPr>
            <w:tcW w:w="1372" w:type="dxa"/>
            <w:vAlign w:val="bottom"/>
          </w:tcPr>
          <w:p w14:paraId="272C4B16" w14:textId="5882FA79" w:rsidR="009F7E48" w:rsidRPr="005B77FA" w:rsidRDefault="009F7E48" w:rsidP="009F7E48">
            <w:pPr>
              <w:tabs>
                <w:tab w:val="decimal" w:pos="1065"/>
              </w:tabs>
              <w:spacing w:line="240" w:lineRule="exact"/>
              <w:ind w:left="-18" w:right="-18"/>
              <w:rPr>
                <w:rFonts w:ascii="Arial" w:hAnsi="Arial" w:cs="Arial"/>
                <w:sz w:val="14"/>
                <w:szCs w:val="14"/>
              </w:rPr>
            </w:pPr>
            <w:r w:rsidRPr="00AF68E8">
              <w:rPr>
                <w:rFonts w:ascii="Arial" w:hAnsi="Arial" w:cs="Arial"/>
                <w:sz w:val="14"/>
                <w:szCs w:val="14"/>
              </w:rPr>
              <w:t>295,144</w:t>
            </w:r>
          </w:p>
        </w:tc>
        <w:tc>
          <w:tcPr>
            <w:tcW w:w="1373" w:type="dxa"/>
            <w:vAlign w:val="bottom"/>
          </w:tcPr>
          <w:p w14:paraId="69496581" w14:textId="591569EE"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4,119</w:t>
            </w:r>
          </w:p>
        </w:tc>
        <w:tc>
          <w:tcPr>
            <w:tcW w:w="1372" w:type="dxa"/>
            <w:vAlign w:val="bottom"/>
          </w:tcPr>
          <w:p w14:paraId="3FC7EFE3" w14:textId="258DA81A"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(62,731)</w:t>
            </w:r>
          </w:p>
        </w:tc>
        <w:tc>
          <w:tcPr>
            <w:tcW w:w="1373" w:type="dxa"/>
            <w:vAlign w:val="bottom"/>
          </w:tcPr>
          <w:p w14:paraId="744AB220" w14:textId="4676C2B7"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236,532</w:t>
            </w:r>
          </w:p>
        </w:tc>
      </w:tr>
      <w:tr w:rsidR="009F7E48" w:rsidRPr="005B77FA" w14:paraId="0B69159E" w14:textId="77777777" w:rsidTr="00A27888">
        <w:tc>
          <w:tcPr>
            <w:tcW w:w="3690" w:type="dxa"/>
          </w:tcPr>
          <w:p w14:paraId="002EF100" w14:textId="77777777" w:rsidR="009F7E48" w:rsidRPr="005B77FA" w:rsidRDefault="009F7E48" w:rsidP="009F7E48">
            <w:pPr>
              <w:spacing w:line="240" w:lineRule="exact"/>
              <w:ind w:left="234" w:right="-198" w:hanging="162"/>
              <w:rPr>
                <w:rFonts w:ascii="Arial" w:hAnsi="Arial" w:cs="Arial"/>
                <w:sz w:val="14"/>
                <w:szCs w:val="14"/>
              </w:rPr>
            </w:pPr>
            <w:r w:rsidRPr="005B77FA">
              <w:rPr>
                <w:rFonts w:ascii="Arial" w:hAnsi="Arial" w:cs="Arial"/>
                <w:sz w:val="14"/>
                <w:szCs w:val="14"/>
              </w:rPr>
              <w:t>Ananda and Partners Saphankhwai One Co., Ltd.</w:t>
            </w:r>
          </w:p>
        </w:tc>
        <w:tc>
          <w:tcPr>
            <w:tcW w:w="1372" w:type="dxa"/>
            <w:vAlign w:val="bottom"/>
          </w:tcPr>
          <w:p w14:paraId="23E034CA" w14:textId="488F4054" w:rsidR="009F7E48" w:rsidRPr="005B77FA" w:rsidRDefault="009F7E48" w:rsidP="009F7E48">
            <w:pPr>
              <w:tabs>
                <w:tab w:val="decimal" w:pos="1065"/>
              </w:tabs>
              <w:spacing w:line="240" w:lineRule="exact"/>
              <w:ind w:left="-18" w:right="-18"/>
              <w:rPr>
                <w:rFonts w:ascii="Arial" w:hAnsi="Arial" w:cs="Arial"/>
                <w:sz w:val="14"/>
                <w:szCs w:val="14"/>
              </w:rPr>
            </w:pPr>
            <w:r w:rsidRPr="00AF68E8">
              <w:rPr>
                <w:rFonts w:ascii="Arial" w:hAnsi="Arial" w:cs="Arial"/>
                <w:sz w:val="14"/>
                <w:szCs w:val="14"/>
              </w:rPr>
              <w:t>656,505</w:t>
            </w:r>
          </w:p>
        </w:tc>
        <w:tc>
          <w:tcPr>
            <w:tcW w:w="1373" w:type="dxa"/>
            <w:vAlign w:val="bottom"/>
          </w:tcPr>
          <w:p w14:paraId="6B55EE2B" w14:textId="5518B514"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19,644</w:t>
            </w:r>
          </w:p>
        </w:tc>
        <w:tc>
          <w:tcPr>
            <w:tcW w:w="1372" w:type="dxa"/>
          </w:tcPr>
          <w:p w14:paraId="5A9EC61B" w14:textId="2FE7AEDC"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vAlign w:val="bottom"/>
          </w:tcPr>
          <w:p w14:paraId="1822D599" w14:textId="662C0BA8"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676,149</w:t>
            </w:r>
          </w:p>
        </w:tc>
      </w:tr>
      <w:tr w:rsidR="009F7E48" w:rsidRPr="005B77FA" w14:paraId="2BEDD80C" w14:textId="77777777" w:rsidTr="005B0EF6">
        <w:tc>
          <w:tcPr>
            <w:tcW w:w="3690" w:type="dxa"/>
          </w:tcPr>
          <w:p w14:paraId="060F16F5" w14:textId="3AA22FE2" w:rsidR="009F7E48" w:rsidRPr="005B77FA" w:rsidRDefault="009F7E48" w:rsidP="009F7E48">
            <w:pPr>
              <w:spacing w:line="240" w:lineRule="exact"/>
              <w:ind w:left="165" w:hanging="90"/>
              <w:rPr>
                <w:rFonts w:ascii="Arial" w:hAnsi="Arial" w:cs="Arial"/>
                <w:sz w:val="14"/>
                <w:szCs w:val="14"/>
              </w:rPr>
            </w:pPr>
            <w:r w:rsidRPr="005B77FA">
              <w:rPr>
                <w:rFonts w:ascii="Arial" w:hAnsi="Arial" w:cs="Arial"/>
                <w:sz w:val="14"/>
                <w:szCs w:val="14"/>
              </w:rPr>
              <w:t>AMF Asia Phra Khanong Co., Ltd.</w:t>
            </w:r>
          </w:p>
        </w:tc>
        <w:tc>
          <w:tcPr>
            <w:tcW w:w="1372" w:type="dxa"/>
            <w:vAlign w:val="bottom"/>
          </w:tcPr>
          <w:p w14:paraId="0BF07A8A" w14:textId="40F5D5E1"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AF68E8">
              <w:rPr>
                <w:rFonts w:ascii="Arial" w:hAnsi="Arial" w:cs="Arial"/>
                <w:sz w:val="14"/>
                <w:szCs w:val="14"/>
              </w:rPr>
              <w:t>608,077</w:t>
            </w:r>
          </w:p>
        </w:tc>
        <w:tc>
          <w:tcPr>
            <w:tcW w:w="1373" w:type="dxa"/>
            <w:vAlign w:val="bottom"/>
          </w:tcPr>
          <w:p w14:paraId="2399C931" w14:textId="42C80EC9"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6,709</w:t>
            </w:r>
          </w:p>
        </w:tc>
        <w:tc>
          <w:tcPr>
            <w:tcW w:w="1372" w:type="dxa"/>
            <w:vAlign w:val="bottom"/>
          </w:tcPr>
          <w:p w14:paraId="5DC81419" w14:textId="0FEC1E4C"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(259,740)</w:t>
            </w:r>
          </w:p>
        </w:tc>
        <w:tc>
          <w:tcPr>
            <w:tcW w:w="1373" w:type="dxa"/>
            <w:vAlign w:val="bottom"/>
          </w:tcPr>
          <w:p w14:paraId="5FB7DEDE" w14:textId="705304F3"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355,046</w:t>
            </w:r>
          </w:p>
        </w:tc>
      </w:tr>
      <w:tr w:rsidR="009F7E48" w:rsidRPr="005B77FA" w14:paraId="52C9B0D7" w14:textId="77777777" w:rsidTr="00D806E1">
        <w:trPr>
          <w:trHeight w:val="80"/>
        </w:trPr>
        <w:tc>
          <w:tcPr>
            <w:tcW w:w="3690" w:type="dxa"/>
          </w:tcPr>
          <w:p w14:paraId="5E85FF54" w14:textId="77777777" w:rsidR="009F7E48" w:rsidRPr="005B77FA" w:rsidRDefault="009F7E48" w:rsidP="009F7E48">
            <w:pPr>
              <w:tabs>
                <w:tab w:val="left" w:pos="252"/>
              </w:tabs>
              <w:spacing w:line="240" w:lineRule="exact"/>
              <w:ind w:left="72" w:hanging="86"/>
              <w:rPr>
                <w:rFonts w:ascii="Arial" w:hAnsi="Arial" w:cs="Arial"/>
                <w:b/>
                <w:bCs/>
                <w:sz w:val="14"/>
                <w:szCs w:val="14"/>
                <w:cs/>
              </w:rPr>
            </w:pPr>
            <w:r w:rsidRPr="005B77FA">
              <w:rPr>
                <w:rFonts w:ascii="Arial" w:hAnsi="Arial" w:cs="Arial"/>
                <w:b/>
                <w:bCs/>
                <w:sz w:val="14"/>
                <w:szCs w:val="14"/>
              </w:rPr>
              <w:t>Total long-term loans to and interest receivable from related parties</w:t>
            </w:r>
          </w:p>
        </w:tc>
        <w:tc>
          <w:tcPr>
            <w:tcW w:w="1372" w:type="dxa"/>
            <w:vAlign w:val="bottom"/>
          </w:tcPr>
          <w:p w14:paraId="55A1117B" w14:textId="400DE913" w:rsidR="009F7E48" w:rsidRPr="005B77FA" w:rsidRDefault="009F7E48" w:rsidP="009F7E48">
            <w:pPr>
              <w:tabs>
                <w:tab w:val="decimal" w:pos="1065"/>
              </w:tabs>
              <w:spacing w:line="240" w:lineRule="exact"/>
              <w:ind w:left="-18" w:right="-18"/>
              <w:rPr>
                <w:rFonts w:ascii="Arial" w:hAnsi="Arial" w:cs="Arial"/>
                <w:sz w:val="14"/>
                <w:szCs w:val="14"/>
              </w:rPr>
            </w:pPr>
            <w:r w:rsidRPr="00AF68E8">
              <w:rPr>
                <w:rFonts w:ascii="Arial" w:hAnsi="Arial" w:cs="Arial"/>
                <w:sz w:val="14"/>
                <w:szCs w:val="14"/>
              </w:rPr>
              <w:t>1,878,517</w:t>
            </w:r>
          </w:p>
        </w:tc>
        <w:tc>
          <w:tcPr>
            <w:tcW w:w="1373" w:type="dxa"/>
            <w:vAlign w:val="bottom"/>
          </w:tcPr>
          <w:p w14:paraId="1F287EF7" w14:textId="3BF1D916"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34,814</w:t>
            </w:r>
          </w:p>
        </w:tc>
        <w:tc>
          <w:tcPr>
            <w:tcW w:w="1372" w:type="dxa"/>
            <w:vAlign w:val="bottom"/>
          </w:tcPr>
          <w:p w14:paraId="6F9B970E" w14:textId="4821EFBE"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(373,981)</w:t>
            </w:r>
          </w:p>
        </w:tc>
        <w:tc>
          <w:tcPr>
            <w:tcW w:w="1373" w:type="dxa"/>
            <w:vAlign w:val="bottom"/>
          </w:tcPr>
          <w:p w14:paraId="3EFEDF4F" w14:textId="58F72231"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1,539,350</w:t>
            </w:r>
          </w:p>
        </w:tc>
      </w:tr>
      <w:tr w:rsidR="009F7E48" w:rsidRPr="005B77FA" w14:paraId="132CAB2A" w14:textId="77777777" w:rsidTr="005B0EF6">
        <w:tc>
          <w:tcPr>
            <w:tcW w:w="3690" w:type="dxa"/>
          </w:tcPr>
          <w:p w14:paraId="1E920B76" w14:textId="77D0109C" w:rsidR="009F7E48" w:rsidRPr="005B77FA" w:rsidRDefault="009F7E48" w:rsidP="009F7E48">
            <w:pPr>
              <w:tabs>
                <w:tab w:val="left" w:pos="346"/>
              </w:tabs>
              <w:spacing w:line="260" w:lineRule="exact"/>
              <w:ind w:left="435" w:right="-15" w:hanging="449"/>
              <w:rPr>
                <w:rFonts w:ascii="Angsana New" w:hAnsi="Angsana New"/>
                <w:sz w:val="22"/>
                <w:szCs w:val="22"/>
              </w:rPr>
            </w:pPr>
            <w:r w:rsidRPr="005B77FA">
              <w:rPr>
                <w:rFonts w:ascii="Arial" w:hAnsi="Arial" w:cs="Arial"/>
                <w:sz w:val="14"/>
                <w:szCs w:val="14"/>
              </w:rPr>
              <w:t>Less: Allowance for expected credit losses</w:t>
            </w:r>
          </w:p>
        </w:tc>
        <w:tc>
          <w:tcPr>
            <w:tcW w:w="1372" w:type="dxa"/>
            <w:vAlign w:val="bottom"/>
          </w:tcPr>
          <w:p w14:paraId="63CE8229" w14:textId="78623AB1"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AF68E8">
              <w:rPr>
                <w:rFonts w:ascii="Arial" w:hAnsi="Arial" w:cs="Arial"/>
                <w:sz w:val="14"/>
                <w:szCs w:val="14"/>
              </w:rPr>
              <w:t>(20,460)</w:t>
            </w:r>
          </w:p>
        </w:tc>
        <w:tc>
          <w:tcPr>
            <w:tcW w:w="1373" w:type="dxa"/>
            <w:vAlign w:val="bottom"/>
          </w:tcPr>
          <w:p w14:paraId="04644600" w14:textId="1BE7874C"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(8,451)</w:t>
            </w:r>
          </w:p>
        </w:tc>
        <w:tc>
          <w:tcPr>
            <w:tcW w:w="1372" w:type="dxa"/>
            <w:vAlign w:val="bottom"/>
          </w:tcPr>
          <w:p w14:paraId="15DE1F15" w14:textId="1C3E2BC1"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vAlign w:val="bottom"/>
          </w:tcPr>
          <w:p w14:paraId="055B1B22" w14:textId="182146FC"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(28,911)</w:t>
            </w:r>
          </w:p>
        </w:tc>
      </w:tr>
      <w:tr w:rsidR="009F7E48" w:rsidRPr="005B77FA" w14:paraId="78CA089E" w14:textId="77777777" w:rsidTr="005B0EF6">
        <w:tc>
          <w:tcPr>
            <w:tcW w:w="3690" w:type="dxa"/>
          </w:tcPr>
          <w:p w14:paraId="33AF2C7F" w14:textId="77777777" w:rsidR="009F7E48" w:rsidRPr="005B77FA" w:rsidRDefault="009F7E48" w:rsidP="009F7E48">
            <w:pPr>
              <w:tabs>
                <w:tab w:val="left" w:pos="252"/>
              </w:tabs>
              <w:spacing w:line="240" w:lineRule="exact"/>
              <w:ind w:left="72" w:hanging="86"/>
              <w:rPr>
                <w:rFonts w:ascii="Arial" w:hAnsi="Arial" w:cs="Arial"/>
                <w:b/>
                <w:bCs/>
                <w:sz w:val="14"/>
                <w:szCs w:val="14"/>
              </w:rPr>
            </w:pPr>
            <w:r w:rsidRPr="005B77FA">
              <w:rPr>
                <w:rFonts w:ascii="Arial" w:hAnsi="Arial" w:cs="Arial"/>
                <w:b/>
                <w:bCs/>
                <w:sz w:val="14"/>
                <w:szCs w:val="14"/>
              </w:rPr>
              <w:t>Long-term loans to and interest receivable from related parties - net</w:t>
            </w:r>
          </w:p>
        </w:tc>
        <w:tc>
          <w:tcPr>
            <w:tcW w:w="1372" w:type="dxa"/>
            <w:vAlign w:val="bottom"/>
          </w:tcPr>
          <w:p w14:paraId="624ACD7D" w14:textId="02DE2A47" w:rsidR="009F7E48" w:rsidRPr="005B77FA" w:rsidRDefault="009F7E48" w:rsidP="009F7E48">
            <w:pPr>
              <w:tabs>
                <w:tab w:val="decimal" w:pos="1065"/>
              </w:tabs>
              <w:spacing w:line="240" w:lineRule="exact"/>
              <w:ind w:left="-18" w:right="-18"/>
              <w:rPr>
                <w:rFonts w:ascii="Arial" w:hAnsi="Arial" w:cs="Arial"/>
                <w:sz w:val="14"/>
                <w:szCs w:val="14"/>
              </w:rPr>
            </w:pPr>
            <w:r w:rsidRPr="00AF68E8">
              <w:rPr>
                <w:rFonts w:ascii="Arial" w:hAnsi="Arial" w:cs="Arial"/>
                <w:sz w:val="14"/>
                <w:szCs w:val="14"/>
              </w:rPr>
              <w:t>1,858,057</w:t>
            </w:r>
          </w:p>
        </w:tc>
        <w:tc>
          <w:tcPr>
            <w:tcW w:w="1373" w:type="dxa"/>
            <w:vAlign w:val="bottom"/>
          </w:tcPr>
          <w:p w14:paraId="6ABA2DF1" w14:textId="4FACEA0B"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26,363</w:t>
            </w:r>
          </w:p>
        </w:tc>
        <w:tc>
          <w:tcPr>
            <w:tcW w:w="1372" w:type="dxa"/>
            <w:vAlign w:val="bottom"/>
          </w:tcPr>
          <w:p w14:paraId="03816839" w14:textId="379B8030"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(373,981)</w:t>
            </w:r>
          </w:p>
        </w:tc>
        <w:tc>
          <w:tcPr>
            <w:tcW w:w="1373" w:type="dxa"/>
            <w:vAlign w:val="bottom"/>
          </w:tcPr>
          <w:p w14:paraId="1687F4E1" w14:textId="63918342"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1,510,439</w:t>
            </w:r>
          </w:p>
        </w:tc>
      </w:tr>
      <w:tr w:rsidR="009F7E48" w:rsidRPr="005B77FA" w14:paraId="20EA25F8" w14:textId="77777777" w:rsidTr="005B0EF6">
        <w:trPr>
          <w:trHeight w:val="80"/>
        </w:trPr>
        <w:tc>
          <w:tcPr>
            <w:tcW w:w="3690" w:type="dxa"/>
            <w:vAlign w:val="center"/>
          </w:tcPr>
          <w:p w14:paraId="79B98E08" w14:textId="77777777" w:rsidR="009F7E48" w:rsidRPr="005B77FA" w:rsidRDefault="009F7E48" w:rsidP="009F7E48">
            <w:pPr>
              <w:spacing w:line="240" w:lineRule="exact"/>
              <w:ind w:left="165" w:hanging="165"/>
              <w:rPr>
                <w:rFonts w:ascii="Arial" w:hAnsi="Arial" w:cs="Arial"/>
                <w:sz w:val="14"/>
                <w:szCs w:val="14"/>
              </w:rPr>
            </w:pPr>
            <w:r w:rsidRPr="005B77FA">
              <w:rPr>
                <w:rFonts w:ascii="Arial" w:hAnsi="Arial" w:cs="Arial"/>
                <w:sz w:val="14"/>
                <w:szCs w:val="14"/>
              </w:rPr>
              <w:t>Less: Current portion</w:t>
            </w:r>
          </w:p>
        </w:tc>
        <w:tc>
          <w:tcPr>
            <w:tcW w:w="1372" w:type="dxa"/>
            <w:vAlign w:val="bottom"/>
          </w:tcPr>
          <w:p w14:paraId="5E8AB3D4" w14:textId="02C4D693"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AF68E8">
              <w:rPr>
                <w:rFonts w:ascii="Arial" w:hAnsi="Arial" w:cs="Arial"/>
                <w:sz w:val="14"/>
                <w:szCs w:val="14"/>
              </w:rPr>
              <w:t>-</w:t>
            </w:r>
          </w:p>
        </w:tc>
        <w:tc>
          <w:tcPr>
            <w:tcW w:w="1373" w:type="dxa"/>
            <w:vAlign w:val="bottom"/>
          </w:tcPr>
          <w:p w14:paraId="0A21ADA7" w14:textId="77777777" w:rsidR="009F7E48" w:rsidRPr="005B77FA" w:rsidRDefault="009F7E48" w:rsidP="009F7E48">
            <w:pPr>
              <w:pBdr>
                <w:top w:val="double" w:sz="4" w:space="1" w:color="auto"/>
              </w:pBdr>
              <w:tabs>
                <w:tab w:val="decimal" w:pos="1065"/>
              </w:tabs>
              <w:spacing w:line="240" w:lineRule="exact"/>
              <w:ind w:left="-18" w:right="-18"/>
              <w:rPr>
                <w:rFonts w:ascii="Arial" w:hAnsi="Arial" w:cs="Arial"/>
                <w:sz w:val="14"/>
                <w:szCs w:val="14"/>
              </w:rPr>
            </w:pPr>
          </w:p>
        </w:tc>
        <w:tc>
          <w:tcPr>
            <w:tcW w:w="1372" w:type="dxa"/>
            <w:vAlign w:val="bottom"/>
          </w:tcPr>
          <w:p w14:paraId="490F86C8" w14:textId="77777777" w:rsidR="009F7E48" w:rsidRPr="005B77FA" w:rsidRDefault="009F7E48" w:rsidP="009F7E48">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73B27973" w14:textId="6065624D"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(271,623)</w:t>
            </w:r>
          </w:p>
        </w:tc>
      </w:tr>
      <w:tr w:rsidR="009F7E48" w:rsidRPr="005B77FA" w14:paraId="73FA6A0D" w14:textId="77777777" w:rsidTr="005B0EF6">
        <w:trPr>
          <w:trHeight w:val="80"/>
        </w:trPr>
        <w:tc>
          <w:tcPr>
            <w:tcW w:w="3690" w:type="dxa"/>
          </w:tcPr>
          <w:p w14:paraId="51BF51DE" w14:textId="77777777" w:rsidR="009F7E48" w:rsidRPr="005B77FA" w:rsidRDefault="009F7E48" w:rsidP="009F7E48">
            <w:pPr>
              <w:tabs>
                <w:tab w:val="left" w:pos="252"/>
              </w:tabs>
              <w:spacing w:line="240" w:lineRule="exact"/>
              <w:ind w:left="72" w:right="-115" w:hanging="86"/>
              <w:rPr>
                <w:rFonts w:ascii="Arial" w:hAnsi="Arial" w:cs="Arial"/>
                <w:b/>
                <w:bCs/>
                <w:sz w:val="14"/>
                <w:szCs w:val="14"/>
              </w:rPr>
            </w:pPr>
            <w:r w:rsidRPr="005B77FA">
              <w:rPr>
                <w:rFonts w:ascii="Arial" w:hAnsi="Arial" w:cs="Arial"/>
                <w:b/>
                <w:bCs/>
                <w:sz w:val="14"/>
                <w:szCs w:val="14"/>
              </w:rPr>
              <w:t xml:space="preserve">Long-term loans to and interest receivable from related parties - net of current portion </w:t>
            </w:r>
          </w:p>
        </w:tc>
        <w:tc>
          <w:tcPr>
            <w:tcW w:w="1372" w:type="dxa"/>
            <w:vAlign w:val="bottom"/>
          </w:tcPr>
          <w:p w14:paraId="33B48306" w14:textId="45F3BF9F"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AF68E8">
              <w:rPr>
                <w:rFonts w:ascii="Arial" w:hAnsi="Arial" w:cs="Arial"/>
                <w:sz w:val="14"/>
                <w:szCs w:val="14"/>
              </w:rPr>
              <w:t>1,858,057</w:t>
            </w:r>
          </w:p>
        </w:tc>
        <w:tc>
          <w:tcPr>
            <w:tcW w:w="1373" w:type="dxa"/>
            <w:vAlign w:val="bottom"/>
          </w:tcPr>
          <w:p w14:paraId="2F133AB2" w14:textId="77777777" w:rsidR="009F7E48" w:rsidRPr="005B77FA" w:rsidRDefault="009F7E48" w:rsidP="009F7E48">
            <w:pPr>
              <w:tabs>
                <w:tab w:val="decimal" w:pos="1065"/>
              </w:tabs>
              <w:spacing w:line="240" w:lineRule="exact"/>
              <w:ind w:left="-18" w:right="-18"/>
              <w:rPr>
                <w:rFonts w:ascii="Arial" w:hAnsi="Arial" w:cs="Arial"/>
                <w:sz w:val="14"/>
                <w:szCs w:val="14"/>
              </w:rPr>
            </w:pPr>
          </w:p>
        </w:tc>
        <w:tc>
          <w:tcPr>
            <w:tcW w:w="1372" w:type="dxa"/>
            <w:vAlign w:val="bottom"/>
          </w:tcPr>
          <w:p w14:paraId="0FBF9D60" w14:textId="77777777" w:rsidR="009F7E48" w:rsidRPr="005B77FA" w:rsidRDefault="009F7E48" w:rsidP="009F7E48">
            <w:pPr>
              <w:tabs>
                <w:tab w:val="decimal" w:pos="1065"/>
              </w:tabs>
              <w:spacing w:line="240" w:lineRule="exact"/>
              <w:ind w:left="-18" w:right="-18"/>
              <w:rPr>
                <w:rFonts w:ascii="Arial" w:hAnsi="Arial" w:cs="Arial"/>
                <w:sz w:val="14"/>
                <w:szCs w:val="14"/>
              </w:rPr>
            </w:pPr>
          </w:p>
        </w:tc>
        <w:tc>
          <w:tcPr>
            <w:tcW w:w="1373" w:type="dxa"/>
            <w:vAlign w:val="bottom"/>
          </w:tcPr>
          <w:p w14:paraId="45053621" w14:textId="3B73E64B"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1,238,816</w:t>
            </w:r>
          </w:p>
        </w:tc>
      </w:tr>
    </w:tbl>
    <w:p w14:paraId="5494CB44" w14:textId="77777777" w:rsidR="009F7E48" w:rsidRDefault="009F7E48" w:rsidP="00A92503">
      <w:pPr>
        <w:spacing w:before="240" w:line="260" w:lineRule="exact"/>
        <w:ind w:right="-7"/>
        <w:jc w:val="right"/>
        <w:rPr>
          <w:rFonts w:ascii="Arial" w:hAnsi="Arial" w:cs="Arial"/>
          <w:sz w:val="14"/>
          <w:szCs w:val="14"/>
          <w:cs/>
        </w:rPr>
      </w:pPr>
    </w:p>
    <w:p w14:paraId="16F09CB0" w14:textId="77777777" w:rsidR="009F7E48" w:rsidRDefault="009F7E48">
      <w:pPr>
        <w:overflowPunct/>
        <w:autoSpaceDE/>
        <w:autoSpaceDN/>
        <w:adjustRightInd/>
        <w:textAlignment w:val="auto"/>
        <w:rPr>
          <w:rFonts w:ascii="Arial" w:hAnsi="Arial" w:cs="Arial"/>
          <w:sz w:val="14"/>
          <w:szCs w:val="14"/>
          <w:cs/>
        </w:rPr>
      </w:pPr>
      <w:r>
        <w:rPr>
          <w:rFonts w:ascii="Arial" w:hAnsi="Arial"/>
          <w:sz w:val="14"/>
          <w:szCs w:val="14"/>
          <w:cs/>
        </w:rPr>
        <w:br w:type="page"/>
      </w:r>
    </w:p>
    <w:p w14:paraId="51D25F16" w14:textId="6B46D1EF" w:rsidR="00A92503" w:rsidRPr="005B77FA" w:rsidRDefault="00A92503" w:rsidP="00A92503">
      <w:pPr>
        <w:spacing w:before="240" w:line="260" w:lineRule="exact"/>
        <w:ind w:right="-7"/>
        <w:jc w:val="right"/>
        <w:rPr>
          <w:rFonts w:ascii="Arial" w:hAnsi="Arial" w:cs="Arial"/>
          <w:sz w:val="14"/>
          <w:szCs w:val="14"/>
        </w:rPr>
      </w:pPr>
      <w:r w:rsidRPr="005B77FA">
        <w:rPr>
          <w:rFonts w:ascii="Arial" w:hAnsi="Arial" w:cs="Arial"/>
          <w:sz w:val="14"/>
          <w:szCs w:val="14"/>
          <w:cs/>
        </w:rPr>
        <w:lastRenderedPageBreak/>
        <w:t>(</w:t>
      </w:r>
      <w:r w:rsidRPr="005B77FA">
        <w:rPr>
          <w:rFonts w:ascii="Arial" w:hAnsi="Arial" w:cs="Arial"/>
          <w:sz w:val="14"/>
          <w:szCs w:val="14"/>
        </w:rPr>
        <w:t>Unit: Thousand Baht</w:t>
      </w:r>
      <w:r w:rsidRPr="005B77FA">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810"/>
        <w:gridCol w:w="562"/>
        <w:gridCol w:w="1373"/>
        <w:gridCol w:w="1372"/>
        <w:gridCol w:w="1373"/>
      </w:tblGrid>
      <w:tr w:rsidR="00A92503" w:rsidRPr="005B77FA" w14:paraId="20E194FD" w14:textId="77777777" w:rsidTr="00A92503">
        <w:tc>
          <w:tcPr>
            <w:tcW w:w="3690" w:type="dxa"/>
            <w:vMerge w:val="restart"/>
          </w:tcPr>
          <w:p w14:paraId="0E96A371" w14:textId="77777777" w:rsidR="00A92503" w:rsidRPr="005B77FA" w:rsidRDefault="00A92503" w:rsidP="00A92503">
            <w:pPr>
              <w:spacing w:line="240" w:lineRule="exact"/>
              <w:ind w:left="72" w:hanging="89"/>
              <w:jc w:val="center"/>
              <w:rPr>
                <w:rFonts w:ascii="Arial" w:hAnsi="Arial" w:cs="Arial"/>
                <w:sz w:val="14"/>
                <w:szCs w:val="14"/>
              </w:rPr>
            </w:pPr>
          </w:p>
        </w:tc>
        <w:tc>
          <w:tcPr>
            <w:tcW w:w="5490" w:type="dxa"/>
            <w:gridSpan w:val="5"/>
            <w:vAlign w:val="bottom"/>
          </w:tcPr>
          <w:p w14:paraId="4408CE5D" w14:textId="77777777" w:rsidR="00A92503" w:rsidRPr="005B77FA" w:rsidRDefault="00A92503" w:rsidP="00A92503">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Separate financial statements</w:t>
            </w:r>
          </w:p>
        </w:tc>
      </w:tr>
      <w:tr w:rsidR="00826069" w:rsidRPr="005B77FA" w14:paraId="5C2DE8CF" w14:textId="77777777" w:rsidTr="00A92503">
        <w:trPr>
          <w:trHeight w:val="80"/>
        </w:trPr>
        <w:tc>
          <w:tcPr>
            <w:tcW w:w="3690" w:type="dxa"/>
            <w:vMerge/>
            <w:tcBorders>
              <w:bottom w:val="nil"/>
            </w:tcBorders>
          </w:tcPr>
          <w:p w14:paraId="091D612A" w14:textId="77777777" w:rsidR="00826069" w:rsidRPr="005B77FA" w:rsidRDefault="00826069" w:rsidP="00826069">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47254506" w14:textId="70CC78A2" w:rsidR="00826069" w:rsidRPr="005B77FA" w:rsidRDefault="00826069" w:rsidP="00826069">
            <w:pPr>
              <w:pBdr>
                <w:bottom w:val="single" w:sz="4" w:space="1" w:color="auto"/>
              </w:pBdr>
              <w:spacing w:line="240" w:lineRule="exact"/>
              <w:jc w:val="center"/>
              <w:rPr>
                <w:rFonts w:ascii="Arial" w:hAnsi="Arial" w:cs="Arial"/>
                <w:sz w:val="14"/>
                <w:szCs w:val="14"/>
              </w:rPr>
            </w:pPr>
            <w:r w:rsidRPr="005B77FA">
              <w:rPr>
                <w:rFonts w:ascii="Arial" w:hAnsi="Arial" w:cs="Arial"/>
                <w:sz w:val="14"/>
                <w:szCs w:val="14"/>
              </w:rPr>
              <w:t>Balance as at                              31 December 202</w:t>
            </w:r>
            <w:r w:rsidR="00AF68E8">
              <w:rPr>
                <w:rFonts w:ascii="Arial" w:hAnsi="Arial" w:cs="Arial"/>
                <w:sz w:val="14"/>
                <w:szCs w:val="14"/>
              </w:rPr>
              <w:t>4</w:t>
            </w:r>
          </w:p>
        </w:tc>
        <w:tc>
          <w:tcPr>
            <w:tcW w:w="1373" w:type="dxa"/>
            <w:tcBorders>
              <w:bottom w:val="nil"/>
            </w:tcBorders>
            <w:vAlign w:val="bottom"/>
          </w:tcPr>
          <w:p w14:paraId="7BD5DCEE" w14:textId="1439A5D0" w:rsidR="00826069" w:rsidRPr="005B77FA" w:rsidRDefault="00826069" w:rsidP="00826069">
            <w:pPr>
              <w:pBdr>
                <w:bottom w:val="single" w:sz="4" w:space="1" w:color="auto"/>
              </w:pBdr>
              <w:spacing w:line="240" w:lineRule="exact"/>
              <w:jc w:val="center"/>
              <w:rPr>
                <w:rFonts w:ascii="Arial" w:hAnsi="Arial" w:cs="Arial"/>
                <w:sz w:val="14"/>
                <w:szCs w:val="14"/>
              </w:rPr>
            </w:pPr>
            <w:r w:rsidRPr="005B77FA">
              <w:rPr>
                <w:rFonts w:ascii="Arial" w:hAnsi="Arial" w:cs="Arial"/>
                <w:sz w:val="14"/>
                <w:szCs w:val="14"/>
              </w:rPr>
              <w:t>Increase during the period</w:t>
            </w:r>
          </w:p>
        </w:tc>
        <w:tc>
          <w:tcPr>
            <w:tcW w:w="1372" w:type="dxa"/>
            <w:tcBorders>
              <w:bottom w:val="nil"/>
            </w:tcBorders>
            <w:vAlign w:val="bottom"/>
          </w:tcPr>
          <w:p w14:paraId="568989ED" w14:textId="06C77158" w:rsidR="00826069" w:rsidRPr="005B77FA" w:rsidRDefault="00826069" w:rsidP="00826069">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Decrease during the period</w:t>
            </w:r>
          </w:p>
        </w:tc>
        <w:tc>
          <w:tcPr>
            <w:tcW w:w="1373" w:type="dxa"/>
            <w:tcBorders>
              <w:bottom w:val="nil"/>
            </w:tcBorders>
            <w:vAlign w:val="bottom"/>
          </w:tcPr>
          <w:p w14:paraId="757D1F7D" w14:textId="0D12302A" w:rsidR="00826069" w:rsidRPr="005B77FA" w:rsidRDefault="00AE61C4" w:rsidP="00826069">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 xml:space="preserve">Balance as at                  </w:t>
            </w:r>
            <w:r w:rsidR="00AF68E8">
              <w:rPr>
                <w:rFonts w:ascii="Arial" w:hAnsi="Arial" w:cs="Arial"/>
                <w:sz w:val="14"/>
                <w:szCs w:val="14"/>
              </w:rPr>
              <w:t>31 March</w:t>
            </w:r>
            <w:r w:rsidRPr="005B77FA">
              <w:rPr>
                <w:rFonts w:ascii="Arial" w:hAnsi="Arial" w:cs="Arial"/>
                <w:sz w:val="14"/>
                <w:szCs w:val="14"/>
              </w:rPr>
              <w:t xml:space="preserve">              202</w:t>
            </w:r>
            <w:r w:rsidR="00AF68E8">
              <w:rPr>
                <w:rFonts w:ascii="Arial" w:hAnsi="Arial" w:cs="Arial"/>
                <w:sz w:val="14"/>
                <w:szCs w:val="14"/>
              </w:rPr>
              <w:t>5</w:t>
            </w:r>
          </w:p>
        </w:tc>
      </w:tr>
      <w:tr w:rsidR="000E312E" w:rsidRPr="005B77FA" w14:paraId="1E074828" w14:textId="77777777" w:rsidTr="00A92503">
        <w:trPr>
          <w:trHeight w:val="80"/>
        </w:trPr>
        <w:tc>
          <w:tcPr>
            <w:tcW w:w="3690" w:type="dxa"/>
            <w:tcBorders>
              <w:bottom w:val="nil"/>
            </w:tcBorders>
          </w:tcPr>
          <w:p w14:paraId="724BB86B" w14:textId="77777777" w:rsidR="000E312E" w:rsidRPr="005B77FA" w:rsidRDefault="000E312E" w:rsidP="000E312E">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5DEEDBE7" w14:textId="126B4029" w:rsidR="000E312E" w:rsidRPr="005B77FA" w:rsidRDefault="000E312E" w:rsidP="000E312E">
            <w:pPr>
              <w:spacing w:line="240" w:lineRule="exact"/>
              <w:jc w:val="center"/>
              <w:rPr>
                <w:rFonts w:ascii="Arial" w:hAnsi="Arial" w:cs="Arial"/>
                <w:sz w:val="14"/>
                <w:szCs w:val="14"/>
              </w:rPr>
            </w:pPr>
            <w:r w:rsidRPr="000E312E">
              <w:rPr>
                <w:rFonts w:ascii="Arial" w:hAnsi="Arial" w:cs="Arial"/>
                <w:sz w:val="14"/>
                <w:szCs w:val="14"/>
              </w:rPr>
              <w:t>(Audited)</w:t>
            </w:r>
          </w:p>
        </w:tc>
        <w:tc>
          <w:tcPr>
            <w:tcW w:w="1373" w:type="dxa"/>
            <w:tcBorders>
              <w:bottom w:val="nil"/>
            </w:tcBorders>
            <w:vAlign w:val="bottom"/>
          </w:tcPr>
          <w:p w14:paraId="2F7710A6" w14:textId="77777777" w:rsidR="000E312E" w:rsidRPr="005B77FA"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05C68115" w14:textId="77777777" w:rsidR="000E312E" w:rsidRPr="005B77FA"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2B52AEC3" w14:textId="77777777" w:rsidR="000E312E" w:rsidRPr="005B77FA" w:rsidRDefault="000E312E" w:rsidP="000E312E">
            <w:pPr>
              <w:spacing w:line="240" w:lineRule="exact"/>
              <w:jc w:val="center"/>
              <w:rPr>
                <w:rFonts w:ascii="Arial" w:hAnsi="Arial" w:cs="Arial"/>
                <w:sz w:val="14"/>
                <w:szCs w:val="14"/>
              </w:rPr>
            </w:pPr>
          </w:p>
        </w:tc>
      </w:tr>
      <w:tr w:rsidR="000E312E" w:rsidRPr="005B77FA" w14:paraId="062B08A2" w14:textId="77777777" w:rsidTr="00A92503">
        <w:tc>
          <w:tcPr>
            <w:tcW w:w="4500" w:type="dxa"/>
            <w:gridSpan w:val="2"/>
          </w:tcPr>
          <w:p w14:paraId="68492457" w14:textId="77777777" w:rsidR="000E312E" w:rsidRPr="005B77FA" w:rsidRDefault="000E312E" w:rsidP="000E312E">
            <w:pPr>
              <w:spacing w:line="240" w:lineRule="exact"/>
              <w:ind w:left="72" w:hanging="89"/>
              <w:jc w:val="both"/>
              <w:rPr>
                <w:rFonts w:ascii="Arial" w:hAnsi="Arial" w:cs="Arial"/>
                <w:b/>
                <w:bCs/>
                <w:sz w:val="14"/>
                <w:szCs w:val="14"/>
                <w:u w:val="single"/>
              </w:rPr>
            </w:pPr>
            <w:r w:rsidRPr="005B77FA">
              <w:rPr>
                <w:rFonts w:ascii="Arial" w:hAnsi="Arial" w:cs="Arial"/>
                <w:b/>
                <w:bCs/>
                <w:sz w:val="14"/>
                <w:szCs w:val="14"/>
                <w:u w:val="single"/>
              </w:rPr>
              <w:t>Long-term loans to and interest receivable from related parties</w:t>
            </w:r>
          </w:p>
        </w:tc>
        <w:tc>
          <w:tcPr>
            <w:tcW w:w="562" w:type="dxa"/>
          </w:tcPr>
          <w:p w14:paraId="590400F6"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3" w:type="dxa"/>
          </w:tcPr>
          <w:p w14:paraId="09A5B1AA"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2" w:type="dxa"/>
          </w:tcPr>
          <w:p w14:paraId="349D877F"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3" w:type="dxa"/>
          </w:tcPr>
          <w:p w14:paraId="1A63EA95" w14:textId="77777777" w:rsidR="000E312E" w:rsidRPr="005B77FA" w:rsidRDefault="000E312E" w:rsidP="000E312E">
            <w:pPr>
              <w:tabs>
                <w:tab w:val="decimal" w:pos="612"/>
              </w:tabs>
              <w:spacing w:line="240" w:lineRule="exact"/>
              <w:ind w:left="-18" w:right="-18"/>
              <w:rPr>
                <w:rFonts w:ascii="Arial" w:hAnsi="Arial" w:cs="Arial"/>
                <w:sz w:val="14"/>
                <w:szCs w:val="14"/>
              </w:rPr>
            </w:pPr>
          </w:p>
        </w:tc>
      </w:tr>
      <w:tr w:rsidR="000E312E" w:rsidRPr="005B77FA" w14:paraId="7F4E265F" w14:textId="77777777" w:rsidTr="00A92503">
        <w:tc>
          <w:tcPr>
            <w:tcW w:w="3690" w:type="dxa"/>
          </w:tcPr>
          <w:p w14:paraId="3BF6F2AA" w14:textId="77777777" w:rsidR="000E312E" w:rsidRPr="005B77FA" w:rsidRDefault="000E312E" w:rsidP="000E312E">
            <w:pPr>
              <w:spacing w:line="240" w:lineRule="exact"/>
              <w:ind w:left="72" w:hanging="89"/>
              <w:jc w:val="both"/>
              <w:rPr>
                <w:rFonts w:ascii="Arial" w:hAnsi="Arial" w:cs="Arial"/>
                <w:b/>
                <w:bCs/>
                <w:sz w:val="14"/>
                <w:szCs w:val="14"/>
                <w:cs/>
              </w:rPr>
            </w:pPr>
            <w:r w:rsidRPr="005B77FA">
              <w:rPr>
                <w:rFonts w:ascii="Arial" w:hAnsi="Arial" w:cs="Arial"/>
                <w:b/>
                <w:bCs/>
                <w:sz w:val="14"/>
                <w:szCs w:val="14"/>
              </w:rPr>
              <w:t>Joint Ventures</w:t>
            </w:r>
          </w:p>
        </w:tc>
        <w:tc>
          <w:tcPr>
            <w:tcW w:w="1372" w:type="dxa"/>
            <w:gridSpan w:val="2"/>
            <w:vAlign w:val="bottom"/>
          </w:tcPr>
          <w:p w14:paraId="0BC825FF" w14:textId="77777777" w:rsidR="000E312E" w:rsidRPr="005B77FA" w:rsidRDefault="000E312E" w:rsidP="000E312E">
            <w:pPr>
              <w:tabs>
                <w:tab w:val="decimal" w:pos="1065"/>
              </w:tabs>
              <w:spacing w:line="240" w:lineRule="exact"/>
              <w:ind w:left="-18" w:right="-18"/>
              <w:rPr>
                <w:rFonts w:ascii="Arial" w:hAnsi="Arial" w:cs="Arial"/>
                <w:sz w:val="14"/>
                <w:szCs w:val="14"/>
              </w:rPr>
            </w:pPr>
          </w:p>
        </w:tc>
        <w:tc>
          <w:tcPr>
            <w:tcW w:w="1373" w:type="dxa"/>
            <w:vAlign w:val="bottom"/>
          </w:tcPr>
          <w:p w14:paraId="186670FF" w14:textId="77777777" w:rsidR="000E312E" w:rsidRPr="005B77FA" w:rsidRDefault="000E312E" w:rsidP="000E312E">
            <w:pPr>
              <w:tabs>
                <w:tab w:val="decimal" w:pos="1065"/>
              </w:tabs>
              <w:spacing w:line="240" w:lineRule="exact"/>
              <w:ind w:left="-18" w:right="-18"/>
              <w:rPr>
                <w:rFonts w:ascii="Arial" w:hAnsi="Arial" w:cs="Arial"/>
                <w:sz w:val="14"/>
                <w:szCs w:val="14"/>
              </w:rPr>
            </w:pPr>
          </w:p>
        </w:tc>
        <w:tc>
          <w:tcPr>
            <w:tcW w:w="1372" w:type="dxa"/>
            <w:vAlign w:val="bottom"/>
          </w:tcPr>
          <w:p w14:paraId="2D099372" w14:textId="77777777" w:rsidR="000E312E" w:rsidRPr="005B77FA" w:rsidRDefault="000E312E" w:rsidP="000E312E">
            <w:pPr>
              <w:tabs>
                <w:tab w:val="decimal" w:pos="1065"/>
              </w:tabs>
              <w:spacing w:line="240" w:lineRule="exact"/>
              <w:ind w:left="-18" w:right="-18"/>
              <w:rPr>
                <w:rFonts w:ascii="Arial" w:hAnsi="Arial" w:cs="Arial"/>
                <w:sz w:val="14"/>
                <w:szCs w:val="14"/>
              </w:rPr>
            </w:pPr>
          </w:p>
        </w:tc>
        <w:tc>
          <w:tcPr>
            <w:tcW w:w="1373" w:type="dxa"/>
            <w:vAlign w:val="bottom"/>
          </w:tcPr>
          <w:p w14:paraId="636A47B7" w14:textId="77777777" w:rsidR="000E312E" w:rsidRPr="005B77FA" w:rsidRDefault="000E312E" w:rsidP="000E312E">
            <w:pPr>
              <w:tabs>
                <w:tab w:val="decimal" w:pos="1065"/>
              </w:tabs>
              <w:spacing w:line="240" w:lineRule="exact"/>
              <w:ind w:left="-18" w:right="-18"/>
              <w:rPr>
                <w:rFonts w:ascii="Arial" w:hAnsi="Arial" w:cs="Arial"/>
                <w:sz w:val="14"/>
                <w:szCs w:val="14"/>
              </w:rPr>
            </w:pPr>
          </w:p>
        </w:tc>
      </w:tr>
      <w:tr w:rsidR="009F7E48" w:rsidRPr="005B77FA" w14:paraId="68FF36B9" w14:textId="77777777" w:rsidTr="00A92503">
        <w:trPr>
          <w:trHeight w:val="80"/>
        </w:trPr>
        <w:tc>
          <w:tcPr>
            <w:tcW w:w="3690" w:type="dxa"/>
          </w:tcPr>
          <w:p w14:paraId="2D5510B2" w14:textId="77777777" w:rsidR="009F7E48" w:rsidRPr="005B77FA" w:rsidRDefault="009F7E48" w:rsidP="009F7E48">
            <w:pPr>
              <w:spacing w:line="240" w:lineRule="exact"/>
              <w:ind w:left="234" w:right="-115" w:hanging="162"/>
              <w:rPr>
                <w:rFonts w:ascii="Arial" w:hAnsi="Arial" w:cs="Arial"/>
                <w:sz w:val="14"/>
                <w:szCs w:val="14"/>
              </w:rPr>
            </w:pPr>
            <w:r w:rsidRPr="005B77FA">
              <w:rPr>
                <w:rFonts w:ascii="Arial" w:hAnsi="Arial" w:cs="Arial"/>
                <w:sz w:val="14"/>
                <w:szCs w:val="14"/>
              </w:rPr>
              <w:t xml:space="preserve">Ananda APAC1 Co., Ltd. </w:t>
            </w:r>
          </w:p>
        </w:tc>
        <w:tc>
          <w:tcPr>
            <w:tcW w:w="1372" w:type="dxa"/>
            <w:gridSpan w:val="2"/>
            <w:vAlign w:val="bottom"/>
          </w:tcPr>
          <w:p w14:paraId="336E5A1A" w14:textId="42F0334E" w:rsidR="009F7E48" w:rsidRPr="005B77FA" w:rsidRDefault="009F7E48" w:rsidP="009F7E48">
            <w:pPr>
              <w:tabs>
                <w:tab w:val="decimal" w:pos="1065"/>
              </w:tabs>
              <w:spacing w:line="240" w:lineRule="exact"/>
              <w:ind w:left="-18" w:right="-18"/>
              <w:rPr>
                <w:rFonts w:ascii="Arial" w:hAnsi="Arial" w:cs="Arial"/>
                <w:sz w:val="14"/>
                <w:szCs w:val="14"/>
              </w:rPr>
            </w:pPr>
            <w:r w:rsidRPr="00AF68E8">
              <w:rPr>
                <w:rFonts w:ascii="Arial" w:hAnsi="Arial" w:cs="Arial"/>
                <w:sz w:val="14"/>
                <w:szCs w:val="14"/>
              </w:rPr>
              <w:t>295,144</w:t>
            </w:r>
          </w:p>
        </w:tc>
        <w:tc>
          <w:tcPr>
            <w:tcW w:w="1373" w:type="dxa"/>
            <w:vAlign w:val="bottom"/>
          </w:tcPr>
          <w:p w14:paraId="2B835E54" w14:textId="016372BC"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4,119</w:t>
            </w:r>
          </w:p>
        </w:tc>
        <w:tc>
          <w:tcPr>
            <w:tcW w:w="1372" w:type="dxa"/>
            <w:vAlign w:val="bottom"/>
          </w:tcPr>
          <w:p w14:paraId="69C68FE9" w14:textId="5F355A5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(62,731)</w:t>
            </w:r>
          </w:p>
        </w:tc>
        <w:tc>
          <w:tcPr>
            <w:tcW w:w="1373" w:type="dxa"/>
            <w:vAlign w:val="bottom"/>
          </w:tcPr>
          <w:p w14:paraId="018BBDDB" w14:textId="1CD74606"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236,532</w:t>
            </w:r>
          </w:p>
        </w:tc>
      </w:tr>
      <w:tr w:rsidR="009F7E48" w:rsidRPr="005B77FA" w14:paraId="2FC839FC" w14:textId="77777777" w:rsidTr="00A27888">
        <w:trPr>
          <w:trHeight w:val="80"/>
        </w:trPr>
        <w:tc>
          <w:tcPr>
            <w:tcW w:w="3690" w:type="dxa"/>
          </w:tcPr>
          <w:p w14:paraId="26DA4CC6" w14:textId="77777777" w:rsidR="009F7E48" w:rsidRPr="005B77FA" w:rsidRDefault="009F7E48" w:rsidP="009F7E48">
            <w:pPr>
              <w:spacing w:line="240" w:lineRule="exact"/>
              <w:ind w:left="234" w:right="-198" w:hanging="162"/>
              <w:rPr>
                <w:rFonts w:ascii="Arial" w:hAnsi="Arial" w:cs="Arial"/>
                <w:sz w:val="14"/>
                <w:szCs w:val="14"/>
              </w:rPr>
            </w:pPr>
            <w:r w:rsidRPr="005B77FA">
              <w:rPr>
                <w:rFonts w:ascii="Arial" w:hAnsi="Arial" w:cs="Arial"/>
                <w:sz w:val="14"/>
                <w:szCs w:val="14"/>
              </w:rPr>
              <w:t>Ananda and Partners Saphankhwai One Co., Ltd.</w:t>
            </w:r>
          </w:p>
        </w:tc>
        <w:tc>
          <w:tcPr>
            <w:tcW w:w="1372" w:type="dxa"/>
            <w:gridSpan w:val="2"/>
            <w:vAlign w:val="bottom"/>
          </w:tcPr>
          <w:p w14:paraId="1FBFFCE8" w14:textId="0AE943CE" w:rsidR="009F7E48" w:rsidRPr="005B77FA" w:rsidRDefault="009F7E48" w:rsidP="009F7E48">
            <w:pPr>
              <w:tabs>
                <w:tab w:val="decimal" w:pos="1065"/>
              </w:tabs>
              <w:spacing w:line="240" w:lineRule="exact"/>
              <w:ind w:left="-18" w:right="-18"/>
              <w:rPr>
                <w:rFonts w:ascii="Arial" w:hAnsi="Arial" w:cs="Arial"/>
                <w:sz w:val="14"/>
                <w:szCs w:val="14"/>
              </w:rPr>
            </w:pPr>
            <w:r w:rsidRPr="00AF68E8">
              <w:rPr>
                <w:rFonts w:ascii="Arial" w:hAnsi="Arial" w:cs="Arial"/>
                <w:sz w:val="14"/>
                <w:szCs w:val="14"/>
              </w:rPr>
              <w:t>656,505</w:t>
            </w:r>
          </w:p>
        </w:tc>
        <w:tc>
          <w:tcPr>
            <w:tcW w:w="1373" w:type="dxa"/>
            <w:vAlign w:val="bottom"/>
          </w:tcPr>
          <w:p w14:paraId="235613DE" w14:textId="09A61CA4"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19,644</w:t>
            </w:r>
          </w:p>
        </w:tc>
        <w:tc>
          <w:tcPr>
            <w:tcW w:w="1372" w:type="dxa"/>
          </w:tcPr>
          <w:p w14:paraId="3844FF58" w14:textId="44A5657E"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vAlign w:val="bottom"/>
          </w:tcPr>
          <w:p w14:paraId="4A04A8B0" w14:textId="1833692B"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676,149</w:t>
            </w:r>
          </w:p>
        </w:tc>
      </w:tr>
      <w:tr w:rsidR="009F7E48" w:rsidRPr="005B77FA" w14:paraId="465A397C" w14:textId="77777777" w:rsidTr="00A92503">
        <w:trPr>
          <w:trHeight w:val="80"/>
        </w:trPr>
        <w:tc>
          <w:tcPr>
            <w:tcW w:w="3690" w:type="dxa"/>
          </w:tcPr>
          <w:p w14:paraId="4C417257" w14:textId="2E748FD4" w:rsidR="009F7E48" w:rsidRPr="005B77FA" w:rsidRDefault="009F7E48" w:rsidP="009F7E48">
            <w:pPr>
              <w:spacing w:line="240" w:lineRule="exact"/>
              <w:ind w:left="165" w:hanging="90"/>
              <w:rPr>
                <w:rFonts w:ascii="Arial" w:hAnsi="Arial" w:cs="Arial"/>
                <w:sz w:val="14"/>
                <w:szCs w:val="14"/>
              </w:rPr>
            </w:pPr>
            <w:r w:rsidRPr="005B77FA">
              <w:rPr>
                <w:rFonts w:ascii="Arial" w:hAnsi="Arial" w:cs="Arial"/>
                <w:sz w:val="14"/>
                <w:szCs w:val="14"/>
              </w:rPr>
              <w:t>AMF Asia Phra Khanong Co., Ltd.</w:t>
            </w:r>
          </w:p>
        </w:tc>
        <w:tc>
          <w:tcPr>
            <w:tcW w:w="1372" w:type="dxa"/>
            <w:gridSpan w:val="2"/>
            <w:vAlign w:val="bottom"/>
          </w:tcPr>
          <w:p w14:paraId="05CC40C9" w14:textId="5280E9A2"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AF68E8">
              <w:rPr>
                <w:rFonts w:ascii="Arial" w:hAnsi="Arial" w:cs="Arial"/>
                <w:sz w:val="14"/>
                <w:szCs w:val="14"/>
              </w:rPr>
              <w:t>608,077</w:t>
            </w:r>
          </w:p>
        </w:tc>
        <w:tc>
          <w:tcPr>
            <w:tcW w:w="1373" w:type="dxa"/>
            <w:vAlign w:val="bottom"/>
          </w:tcPr>
          <w:p w14:paraId="07DE15F2" w14:textId="07565AA9"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6,709</w:t>
            </w:r>
          </w:p>
        </w:tc>
        <w:tc>
          <w:tcPr>
            <w:tcW w:w="1372" w:type="dxa"/>
            <w:vAlign w:val="bottom"/>
          </w:tcPr>
          <w:p w14:paraId="6DFC9DDB" w14:textId="16E0B62D"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(259,740)</w:t>
            </w:r>
          </w:p>
        </w:tc>
        <w:tc>
          <w:tcPr>
            <w:tcW w:w="1373" w:type="dxa"/>
            <w:vAlign w:val="bottom"/>
          </w:tcPr>
          <w:p w14:paraId="0F40DC90" w14:textId="45B99957"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355,046</w:t>
            </w:r>
          </w:p>
        </w:tc>
      </w:tr>
      <w:tr w:rsidR="009F7E48" w:rsidRPr="005B77FA" w14:paraId="775B188F" w14:textId="77777777" w:rsidTr="00A92503">
        <w:tc>
          <w:tcPr>
            <w:tcW w:w="3690" w:type="dxa"/>
          </w:tcPr>
          <w:p w14:paraId="65854979" w14:textId="77777777" w:rsidR="009F7E48" w:rsidRPr="005B77FA" w:rsidRDefault="009F7E48" w:rsidP="009F7E48">
            <w:pPr>
              <w:spacing w:line="240" w:lineRule="exact"/>
              <w:ind w:left="72" w:right="-108" w:hanging="89"/>
              <w:rPr>
                <w:rFonts w:ascii="Arial" w:hAnsi="Arial" w:cs="Arial"/>
                <w:b/>
                <w:bCs/>
                <w:sz w:val="14"/>
                <w:szCs w:val="14"/>
              </w:rPr>
            </w:pPr>
            <w:r w:rsidRPr="005B77FA">
              <w:rPr>
                <w:rFonts w:ascii="Arial" w:hAnsi="Arial" w:cs="Arial"/>
                <w:sz w:val="14"/>
                <w:szCs w:val="14"/>
              </w:rPr>
              <w:br w:type="page"/>
            </w:r>
            <w:r w:rsidRPr="005B77FA">
              <w:rPr>
                <w:rFonts w:ascii="Arial" w:hAnsi="Arial" w:cs="Arial"/>
                <w:b/>
                <w:bCs/>
                <w:sz w:val="14"/>
                <w:szCs w:val="14"/>
              </w:rPr>
              <w:t>Total long-term loans to and interest receivable from related parties</w:t>
            </w:r>
          </w:p>
        </w:tc>
        <w:tc>
          <w:tcPr>
            <w:tcW w:w="1372" w:type="dxa"/>
            <w:gridSpan w:val="2"/>
            <w:vAlign w:val="bottom"/>
          </w:tcPr>
          <w:p w14:paraId="456095C7" w14:textId="1C465A69" w:rsidR="009F7E48" w:rsidRPr="005B77FA" w:rsidRDefault="009F7E48" w:rsidP="009F7E48">
            <w:pPr>
              <w:tabs>
                <w:tab w:val="decimal" w:pos="1065"/>
              </w:tabs>
              <w:spacing w:line="240" w:lineRule="exact"/>
              <w:ind w:left="-18" w:right="-18"/>
              <w:rPr>
                <w:rFonts w:ascii="Arial" w:hAnsi="Arial" w:cs="Arial"/>
                <w:sz w:val="14"/>
                <w:szCs w:val="14"/>
              </w:rPr>
            </w:pPr>
            <w:r w:rsidRPr="00AF68E8">
              <w:rPr>
                <w:rFonts w:ascii="Arial" w:hAnsi="Arial" w:cs="Arial"/>
                <w:sz w:val="14"/>
                <w:szCs w:val="14"/>
              </w:rPr>
              <w:t>1,559,726</w:t>
            </w:r>
          </w:p>
        </w:tc>
        <w:tc>
          <w:tcPr>
            <w:tcW w:w="1373" w:type="dxa"/>
            <w:vAlign w:val="bottom"/>
          </w:tcPr>
          <w:p w14:paraId="255EBF92" w14:textId="7C3C72E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30,472</w:t>
            </w:r>
          </w:p>
        </w:tc>
        <w:tc>
          <w:tcPr>
            <w:tcW w:w="1372" w:type="dxa"/>
            <w:vAlign w:val="bottom"/>
          </w:tcPr>
          <w:p w14:paraId="3EE81A6F" w14:textId="3610C8A8"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(322,471)</w:t>
            </w:r>
          </w:p>
        </w:tc>
        <w:tc>
          <w:tcPr>
            <w:tcW w:w="1373" w:type="dxa"/>
            <w:vAlign w:val="bottom"/>
          </w:tcPr>
          <w:p w14:paraId="694AD85B" w14:textId="3CEEAC7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1,267,727</w:t>
            </w:r>
          </w:p>
        </w:tc>
      </w:tr>
      <w:tr w:rsidR="009F7E48" w:rsidRPr="005B77FA" w14:paraId="179A6502" w14:textId="77777777" w:rsidTr="00A92503">
        <w:tc>
          <w:tcPr>
            <w:tcW w:w="3690" w:type="dxa"/>
          </w:tcPr>
          <w:p w14:paraId="7CCA2FAA" w14:textId="77777777" w:rsidR="009F7E48" w:rsidRPr="005B77FA" w:rsidRDefault="009F7E48" w:rsidP="009F7E48">
            <w:pPr>
              <w:spacing w:line="240" w:lineRule="exact"/>
              <w:ind w:left="72" w:right="-108" w:hanging="89"/>
              <w:rPr>
                <w:rFonts w:ascii="Arial" w:hAnsi="Arial" w:cs="Arial"/>
                <w:sz w:val="14"/>
                <w:szCs w:val="14"/>
              </w:rPr>
            </w:pPr>
            <w:r w:rsidRPr="005B77FA">
              <w:rPr>
                <w:rFonts w:ascii="Arial" w:hAnsi="Arial" w:cs="Arial"/>
                <w:sz w:val="14"/>
                <w:szCs w:val="14"/>
              </w:rPr>
              <w:t>Less: Allowance for expected credit losses</w:t>
            </w:r>
          </w:p>
        </w:tc>
        <w:tc>
          <w:tcPr>
            <w:tcW w:w="1372" w:type="dxa"/>
            <w:gridSpan w:val="2"/>
            <w:vAlign w:val="bottom"/>
          </w:tcPr>
          <w:p w14:paraId="73938790" w14:textId="7A02DB81"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AF68E8">
              <w:rPr>
                <w:rFonts w:ascii="Arial" w:hAnsi="Arial" w:cs="Arial"/>
                <w:sz w:val="14"/>
                <w:szCs w:val="14"/>
              </w:rPr>
              <w:t>(20,460)</w:t>
            </w:r>
          </w:p>
        </w:tc>
        <w:tc>
          <w:tcPr>
            <w:tcW w:w="1373" w:type="dxa"/>
            <w:vAlign w:val="bottom"/>
          </w:tcPr>
          <w:p w14:paraId="7DC4946C" w14:textId="2B5B76D3"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(8,451)</w:t>
            </w:r>
          </w:p>
        </w:tc>
        <w:tc>
          <w:tcPr>
            <w:tcW w:w="1372" w:type="dxa"/>
            <w:vAlign w:val="bottom"/>
          </w:tcPr>
          <w:p w14:paraId="797EEFD6" w14:textId="6EEA4076"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vAlign w:val="bottom"/>
          </w:tcPr>
          <w:p w14:paraId="15C3E7A5" w14:textId="2BB7D778"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(28,911)</w:t>
            </w:r>
          </w:p>
        </w:tc>
      </w:tr>
      <w:tr w:rsidR="009F7E48" w:rsidRPr="005B77FA" w14:paraId="5AF49483" w14:textId="77777777" w:rsidTr="00A92503">
        <w:tc>
          <w:tcPr>
            <w:tcW w:w="3690" w:type="dxa"/>
          </w:tcPr>
          <w:p w14:paraId="1921BCD2" w14:textId="77777777" w:rsidR="009F7E48" w:rsidRPr="005B77FA" w:rsidRDefault="009F7E48" w:rsidP="009F7E48">
            <w:pPr>
              <w:spacing w:line="240" w:lineRule="exact"/>
              <w:ind w:left="72" w:right="-108" w:hanging="89"/>
              <w:rPr>
                <w:rFonts w:ascii="Arial" w:hAnsi="Arial" w:cs="Arial"/>
                <w:sz w:val="14"/>
                <w:szCs w:val="14"/>
              </w:rPr>
            </w:pPr>
            <w:r w:rsidRPr="005B77FA">
              <w:rPr>
                <w:rFonts w:ascii="Arial" w:hAnsi="Arial" w:cs="Arial"/>
                <w:b/>
                <w:bCs/>
                <w:sz w:val="14"/>
                <w:szCs w:val="14"/>
              </w:rPr>
              <w:t>Long-term loans to and interest receivable from related parties - net</w:t>
            </w:r>
          </w:p>
        </w:tc>
        <w:tc>
          <w:tcPr>
            <w:tcW w:w="1372" w:type="dxa"/>
            <w:gridSpan w:val="2"/>
            <w:vAlign w:val="bottom"/>
          </w:tcPr>
          <w:p w14:paraId="3E557584" w14:textId="0D5C68E4" w:rsidR="009F7E48" w:rsidRPr="005B77FA" w:rsidRDefault="009F7E48" w:rsidP="009F7E48">
            <w:pPr>
              <w:tabs>
                <w:tab w:val="decimal" w:pos="1065"/>
              </w:tabs>
              <w:spacing w:line="240" w:lineRule="exact"/>
              <w:ind w:left="-18" w:right="-18"/>
              <w:rPr>
                <w:rFonts w:ascii="Arial" w:hAnsi="Arial" w:cs="Arial"/>
                <w:sz w:val="14"/>
                <w:szCs w:val="14"/>
              </w:rPr>
            </w:pPr>
            <w:r w:rsidRPr="00AF68E8">
              <w:rPr>
                <w:rFonts w:ascii="Arial" w:hAnsi="Arial" w:cs="Arial"/>
                <w:sz w:val="14"/>
                <w:szCs w:val="14"/>
              </w:rPr>
              <w:t>1,539,266</w:t>
            </w:r>
          </w:p>
        </w:tc>
        <w:tc>
          <w:tcPr>
            <w:tcW w:w="1373" w:type="dxa"/>
            <w:vAlign w:val="bottom"/>
          </w:tcPr>
          <w:p w14:paraId="6F8A2FC1" w14:textId="46D1DFF3"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22,021</w:t>
            </w:r>
          </w:p>
        </w:tc>
        <w:tc>
          <w:tcPr>
            <w:tcW w:w="1372" w:type="dxa"/>
            <w:vAlign w:val="bottom"/>
          </w:tcPr>
          <w:p w14:paraId="2356E10C" w14:textId="7C894072"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(322,471)</w:t>
            </w:r>
          </w:p>
        </w:tc>
        <w:tc>
          <w:tcPr>
            <w:tcW w:w="1373" w:type="dxa"/>
            <w:vAlign w:val="bottom"/>
          </w:tcPr>
          <w:p w14:paraId="57044C6B" w14:textId="387A471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1,238,816</w:t>
            </w:r>
          </w:p>
        </w:tc>
      </w:tr>
      <w:tr w:rsidR="009F7E48" w:rsidRPr="005B77FA" w14:paraId="79CBB4F6" w14:textId="77777777" w:rsidTr="00A92503">
        <w:tc>
          <w:tcPr>
            <w:tcW w:w="3690" w:type="dxa"/>
          </w:tcPr>
          <w:p w14:paraId="73F25827" w14:textId="77777777" w:rsidR="009F7E48" w:rsidRPr="005B77FA" w:rsidRDefault="009F7E48" w:rsidP="009F7E48">
            <w:pPr>
              <w:tabs>
                <w:tab w:val="left" w:pos="252"/>
              </w:tabs>
              <w:spacing w:line="240" w:lineRule="exact"/>
              <w:ind w:left="72" w:right="-115" w:hanging="86"/>
              <w:rPr>
                <w:rFonts w:ascii="Arial" w:hAnsi="Arial" w:cs="Arial"/>
                <w:sz w:val="14"/>
                <w:szCs w:val="14"/>
              </w:rPr>
            </w:pPr>
            <w:r w:rsidRPr="005B77FA">
              <w:rPr>
                <w:rFonts w:ascii="Arial" w:hAnsi="Arial" w:cs="Arial"/>
                <w:sz w:val="14"/>
                <w:szCs w:val="14"/>
              </w:rPr>
              <w:t>Less: Current portion</w:t>
            </w:r>
          </w:p>
        </w:tc>
        <w:tc>
          <w:tcPr>
            <w:tcW w:w="1372" w:type="dxa"/>
            <w:gridSpan w:val="2"/>
            <w:vAlign w:val="bottom"/>
          </w:tcPr>
          <w:p w14:paraId="332CC5F5" w14:textId="408257D3"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AF68E8">
              <w:rPr>
                <w:rFonts w:ascii="Arial" w:hAnsi="Arial" w:cs="Arial"/>
                <w:sz w:val="14"/>
                <w:szCs w:val="14"/>
              </w:rPr>
              <w:t>-</w:t>
            </w:r>
          </w:p>
        </w:tc>
        <w:tc>
          <w:tcPr>
            <w:tcW w:w="1373" w:type="dxa"/>
          </w:tcPr>
          <w:p w14:paraId="57B31029" w14:textId="77777777" w:rsidR="009F7E48" w:rsidRPr="005B77FA" w:rsidRDefault="009F7E48" w:rsidP="009F7E48">
            <w:pPr>
              <w:pBdr>
                <w:top w:val="double" w:sz="4" w:space="1" w:color="auto"/>
              </w:pBdr>
              <w:tabs>
                <w:tab w:val="decimal" w:pos="1065"/>
              </w:tabs>
              <w:spacing w:line="240" w:lineRule="exact"/>
              <w:ind w:left="-18" w:right="-18"/>
              <w:rPr>
                <w:rFonts w:ascii="Arial" w:hAnsi="Arial" w:cs="Arial"/>
                <w:sz w:val="14"/>
                <w:szCs w:val="14"/>
              </w:rPr>
            </w:pPr>
          </w:p>
        </w:tc>
        <w:tc>
          <w:tcPr>
            <w:tcW w:w="1372" w:type="dxa"/>
          </w:tcPr>
          <w:p w14:paraId="0B7FCBAA" w14:textId="77777777" w:rsidR="009F7E48" w:rsidRPr="005B77FA" w:rsidRDefault="009F7E48" w:rsidP="009F7E48">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40B4F945" w14:textId="4605B93C"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5B77FA" w14:paraId="42F67251" w14:textId="77777777" w:rsidTr="00A92503">
        <w:tc>
          <w:tcPr>
            <w:tcW w:w="3690" w:type="dxa"/>
          </w:tcPr>
          <w:p w14:paraId="16EA4CF6" w14:textId="77777777" w:rsidR="009F7E48" w:rsidRPr="005B77FA" w:rsidRDefault="009F7E48" w:rsidP="009F7E48">
            <w:pPr>
              <w:tabs>
                <w:tab w:val="left" w:pos="252"/>
              </w:tabs>
              <w:spacing w:line="240" w:lineRule="exact"/>
              <w:ind w:left="75" w:right="-115" w:hanging="89"/>
              <w:rPr>
                <w:rFonts w:ascii="Arial" w:hAnsi="Arial" w:cs="Arial"/>
                <w:b/>
                <w:bCs/>
                <w:sz w:val="14"/>
                <w:szCs w:val="14"/>
              </w:rPr>
            </w:pPr>
            <w:r w:rsidRPr="005B77FA">
              <w:rPr>
                <w:rFonts w:ascii="Arial" w:hAnsi="Arial" w:cs="Arial"/>
                <w:b/>
                <w:bCs/>
                <w:sz w:val="14"/>
                <w:szCs w:val="14"/>
              </w:rPr>
              <w:t xml:space="preserve">Long-term loans to and interest receivable from related parties - net of current portion </w:t>
            </w:r>
          </w:p>
        </w:tc>
        <w:tc>
          <w:tcPr>
            <w:tcW w:w="1372" w:type="dxa"/>
            <w:gridSpan w:val="2"/>
            <w:vAlign w:val="bottom"/>
          </w:tcPr>
          <w:p w14:paraId="35973C21" w14:textId="3032C862"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AF68E8">
              <w:rPr>
                <w:rFonts w:ascii="Arial" w:hAnsi="Arial" w:cs="Arial"/>
                <w:sz w:val="14"/>
                <w:szCs w:val="14"/>
              </w:rPr>
              <w:t>1,539,266</w:t>
            </w:r>
          </w:p>
        </w:tc>
        <w:tc>
          <w:tcPr>
            <w:tcW w:w="1373" w:type="dxa"/>
          </w:tcPr>
          <w:p w14:paraId="05EA91C3" w14:textId="77777777" w:rsidR="009F7E48" w:rsidRPr="005B77FA" w:rsidRDefault="009F7E48" w:rsidP="009F7E48">
            <w:pPr>
              <w:tabs>
                <w:tab w:val="decimal" w:pos="1065"/>
              </w:tabs>
              <w:spacing w:line="240" w:lineRule="exact"/>
              <w:ind w:left="-18" w:right="-18"/>
              <w:rPr>
                <w:rFonts w:ascii="Arial" w:hAnsi="Arial" w:cs="Arial"/>
                <w:sz w:val="14"/>
                <w:szCs w:val="14"/>
              </w:rPr>
            </w:pPr>
          </w:p>
        </w:tc>
        <w:tc>
          <w:tcPr>
            <w:tcW w:w="1372" w:type="dxa"/>
          </w:tcPr>
          <w:p w14:paraId="12E69C2A" w14:textId="77777777" w:rsidR="009F7E48" w:rsidRPr="005B77FA" w:rsidRDefault="009F7E48" w:rsidP="009F7E48">
            <w:pPr>
              <w:tabs>
                <w:tab w:val="decimal" w:pos="1065"/>
              </w:tabs>
              <w:spacing w:line="240" w:lineRule="exact"/>
              <w:ind w:left="-18" w:right="-18"/>
              <w:rPr>
                <w:rFonts w:ascii="Arial" w:hAnsi="Arial" w:cs="Arial"/>
                <w:sz w:val="14"/>
                <w:szCs w:val="14"/>
              </w:rPr>
            </w:pPr>
          </w:p>
        </w:tc>
        <w:tc>
          <w:tcPr>
            <w:tcW w:w="1373" w:type="dxa"/>
            <w:vAlign w:val="bottom"/>
          </w:tcPr>
          <w:p w14:paraId="3401C52F" w14:textId="6B1FFA3D"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1,238,816</w:t>
            </w:r>
          </w:p>
        </w:tc>
      </w:tr>
    </w:tbl>
    <w:p w14:paraId="34D1172F" w14:textId="77777777" w:rsidR="004C34E7" w:rsidRPr="007709D8" w:rsidRDefault="004C34E7" w:rsidP="004C34E7">
      <w:pPr>
        <w:overflowPunct/>
        <w:autoSpaceDE/>
        <w:autoSpaceDN/>
        <w:adjustRightInd/>
        <w:spacing w:before="240" w:after="120" w:line="380" w:lineRule="exact"/>
        <w:ind w:firstLine="547"/>
        <w:textAlignment w:val="auto"/>
        <w:rPr>
          <w:rFonts w:ascii="Arial" w:hAnsi="Arial" w:cs="Arial"/>
          <w:sz w:val="22"/>
          <w:szCs w:val="22"/>
        </w:rPr>
      </w:pPr>
      <w:r w:rsidRPr="007709D8">
        <w:rPr>
          <w:rFonts w:ascii="Arial" w:hAnsi="Arial" w:cs="Arial"/>
          <w:sz w:val="22"/>
          <w:szCs w:val="22"/>
          <w:u w:val="single"/>
        </w:rPr>
        <w:t>Long-term loans to related parties</w:t>
      </w:r>
    </w:p>
    <w:p w14:paraId="547348D4" w14:textId="77777777" w:rsidR="004C34E7" w:rsidRDefault="004C34E7" w:rsidP="004C34E7">
      <w:pPr>
        <w:tabs>
          <w:tab w:val="left" w:pos="2160"/>
          <w:tab w:val="center" w:pos="6840"/>
          <w:tab w:val="center" w:pos="8280"/>
        </w:tabs>
        <w:spacing w:before="120" w:after="120" w:line="380" w:lineRule="exact"/>
        <w:ind w:left="544" w:right="-45" w:hanging="544"/>
        <w:jc w:val="thaiDistribute"/>
        <w:rPr>
          <w:rFonts w:ascii="Arial" w:hAnsi="Arial" w:cs="Arial"/>
          <w:sz w:val="22"/>
          <w:szCs w:val="22"/>
        </w:rPr>
      </w:pPr>
      <w:r w:rsidRPr="007709D8">
        <w:rPr>
          <w:rFonts w:ascii="Arial" w:hAnsi="Arial" w:cs="Arial"/>
          <w:sz w:val="22"/>
          <w:szCs w:val="22"/>
        </w:rPr>
        <w:tab/>
        <w:t>Long-term loans to the joint ventures are unsecured, with interest charged at a fixed rate per annum. The principal and accrued interest are due on the contract dates and the recoverability of the borrowers is also taken into account. The loans can be repaid before the payment due date or the payment schedule can be extended, with the consent from the lenders, in accordance with the conditions stipulated in the joint venture agreements.</w:t>
      </w:r>
    </w:p>
    <w:p w14:paraId="303C79AA" w14:textId="2BF1BDE6" w:rsidR="005954E2" w:rsidRDefault="005954E2" w:rsidP="004C34E7">
      <w:pPr>
        <w:tabs>
          <w:tab w:val="left" w:pos="2160"/>
          <w:tab w:val="center" w:pos="6840"/>
          <w:tab w:val="center" w:pos="8280"/>
        </w:tabs>
        <w:spacing w:before="120" w:after="120" w:line="380" w:lineRule="exact"/>
        <w:ind w:left="544" w:right="-45" w:hanging="544"/>
        <w:jc w:val="thaiDistribute"/>
        <w:rPr>
          <w:rFonts w:ascii="Arial" w:hAnsi="Arial" w:cs="Arial"/>
          <w:sz w:val="22"/>
          <w:szCs w:val="22"/>
        </w:rPr>
      </w:pPr>
      <w:r>
        <w:rPr>
          <w:rFonts w:ascii="Arial" w:hAnsi="Arial" w:cs="Arial"/>
          <w:sz w:val="22"/>
          <w:szCs w:val="22"/>
        </w:rPr>
        <w:tab/>
        <w:t>As at 31 March 2025, the partial of long-term loan to joint ventures is considered as part of the conditions for repayment of long-term loan from financial institutions as specified in the loan agreements.</w:t>
      </w:r>
    </w:p>
    <w:p w14:paraId="65BDD64A" w14:textId="368FD93F" w:rsidR="004C34E7" w:rsidRPr="007709D8" w:rsidRDefault="004C34E7" w:rsidP="004C34E7">
      <w:pPr>
        <w:spacing w:line="260" w:lineRule="exact"/>
        <w:jc w:val="right"/>
        <w:rPr>
          <w:rFonts w:ascii="Arial" w:hAnsi="Arial" w:cs="Arial"/>
          <w:sz w:val="14"/>
          <w:szCs w:val="14"/>
        </w:rPr>
      </w:pPr>
      <w:r w:rsidRPr="007709D8">
        <w:rPr>
          <w:rFonts w:ascii="Arial" w:hAnsi="Arial" w:cs="Arial"/>
          <w:sz w:val="14"/>
          <w:szCs w:val="14"/>
          <w:cs/>
        </w:rPr>
        <w:t>(</w:t>
      </w:r>
      <w:r w:rsidRPr="007709D8">
        <w:rPr>
          <w:rFonts w:ascii="Arial" w:hAnsi="Arial" w:cs="Arial"/>
          <w:sz w:val="14"/>
          <w:szCs w:val="14"/>
        </w:rPr>
        <w:t>Unit: Thousand Baht</w:t>
      </w:r>
      <w:r w:rsidRPr="007709D8">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4C34E7" w:rsidRPr="007709D8" w14:paraId="6826BFA5" w14:textId="77777777" w:rsidTr="00340DAB">
        <w:tc>
          <w:tcPr>
            <w:tcW w:w="3690" w:type="dxa"/>
            <w:vMerge w:val="restart"/>
          </w:tcPr>
          <w:p w14:paraId="3ED2B697" w14:textId="77777777" w:rsidR="004C34E7" w:rsidRPr="007709D8" w:rsidRDefault="004C34E7" w:rsidP="00340DAB">
            <w:pPr>
              <w:spacing w:line="240" w:lineRule="exact"/>
              <w:ind w:left="72" w:hanging="89"/>
              <w:jc w:val="center"/>
              <w:rPr>
                <w:rFonts w:ascii="Arial" w:hAnsi="Arial" w:cs="Arial"/>
                <w:sz w:val="14"/>
                <w:szCs w:val="14"/>
              </w:rPr>
            </w:pPr>
          </w:p>
        </w:tc>
        <w:tc>
          <w:tcPr>
            <w:tcW w:w="5490" w:type="dxa"/>
            <w:gridSpan w:val="4"/>
            <w:vAlign w:val="bottom"/>
          </w:tcPr>
          <w:p w14:paraId="34B3934D" w14:textId="77777777" w:rsidR="004C34E7" w:rsidRPr="007709D8" w:rsidRDefault="004C34E7" w:rsidP="00340DAB">
            <w:pPr>
              <w:pBdr>
                <w:bottom w:val="single" w:sz="4" w:space="1" w:color="auto"/>
              </w:pBdr>
              <w:spacing w:line="240" w:lineRule="exact"/>
              <w:jc w:val="center"/>
              <w:rPr>
                <w:rFonts w:ascii="Arial" w:hAnsi="Arial" w:cs="Arial"/>
                <w:sz w:val="14"/>
                <w:szCs w:val="14"/>
                <w:cs/>
              </w:rPr>
            </w:pPr>
            <w:r>
              <w:rPr>
                <w:rFonts w:ascii="Arial" w:hAnsi="Arial" w:cs="Arial"/>
                <w:sz w:val="14"/>
                <w:szCs w:val="14"/>
              </w:rPr>
              <w:t xml:space="preserve">Consolidated </w:t>
            </w:r>
            <w:r w:rsidRPr="007709D8">
              <w:rPr>
                <w:rFonts w:ascii="Arial" w:hAnsi="Arial" w:cs="Arial"/>
                <w:sz w:val="14"/>
                <w:szCs w:val="14"/>
              </w:rPr>
              <w:t>financial statements</w:t>
            </w:r>
          </w:p>
        </w:tc>
      </w:tr>
      <w:tr w:rsidR="004C34E7" w:rsidRPr="007709D8" w14:paraId="45A8696F" w14:textId="77777777" w:rsidTr="00340DAB">
        <w:trPr>
          <w:trHeight w:val="80"/>
        </w:trPr>
        <w:tc>
          <w:tcPr>
            <w:tcW w:w="3690" w:type="dxa"/>
            <w:vMerge/>
            <w:tcBorders>
              <w:bottom w:val="nil"/>
            </w:tcBorders>
          </w:tcPr>
          <w:p w14:paraId="31931281" w14:textId="77777777" w:rsidR="004C34E7" w:rsidRPr="007709D8" w:rsidRDefault="004C34E7" w:rsidP="00340DAB">
            <w:pPr>
              <w:spacing w:line="240" w:lineRule="exact"/>
              <w:ind w:left="72" w:hanging="89"/>
              <w:jc w:val="center"/>
              <w:rPr>
                <w:rFonts w:ascii="Arial" w:hAnsi="Arial" w:cs="Arial"/>
                <w:sz w:val="14"/>
                <w:szCs w:val="14"/>
              </w:rPr>
            </w:pPr>
          </w:p>
        </w:tc>
        <w:tc>
          <w:tcPr>
            <w:tcW w:w="1372" w:type="dxa"/>
            <w:tcBorders>
              <w:bottom w:val="nil"/>
            </w:tcBorders>
            <w:vAlign w:val="bottom"/>
          </w:tcPr>
          <w:p w14:paraId="7239B87A" w14:textId="22308004" w:rsidR="004C34E7" w:rsidRPr="007709D8" w:rsidRDefault="004C34E7" w:rsidP="00340DAB">
            <w:pPr>
              <w:pBdr>
                <w:bottom w:val="single" w:sz="4" w:space="1" w:color="auto"/>
              </w:pBdr>
              <w:spacing w:line="240" w:lineRule="exact"/>
              <w:jc w:val="center"/>
              <w:rPr>
                <w:rFonts w:ascii="Arial" w:hAnsi="Arial" w:cs="Arial"/>
                <w:sz w:val="14"/>
                <w:szCs w:val="14"/>
              </w:rPr>
            </w:pPr>
            <w:r w:rsidRPr="007709D8">
              <w:rPr>
                <w:rFonts w:ascii="Arial" w:hAnsi="Arial" w:cs="Arial"/>
                <w:sz w:val="14"/>
                <w:szCs w:val="14"/>
              </w:rPr>
              <w:t>Balance as at                              31 December 202</w:t>
            </w:r>
            <w:r>
              <w:rPr>
                <w:rFonts w:ascii="Arial" w:hAnsi="Arial" w:cs="Arial"/>
                <w:sz w:val="14"/>
                <w:szCs w:val="14"/>
              </w:rPr>
              <w:t>4</w:t>
            </w:r>
          </w:p>
        </w:tc>
        <w:tc>
          <w:tcPr>
            <w:tcW w:w="1373" w:type="dxa"/>
            <w:tcBorders>
              <w:bottom w:val="nil"/>
            </w:tcBorders>
            <w:vAlign w:val="bottom"/>
          </w:tcPr>
          <w:p w14:paraId="2B670374" w14:textId="77777777" w:rsidR="004C34E7" w:rsidRPr="007709D8" w:rsidRDefault="004C34E7" w:rsidP="00340DAB">
            <w:pPr>
              <w:pBdr>
                <w:bottom w:val="single" w:sz="4" w:space="1" w:color="auto"/>
              </w:pBdr>
              <w:spacing w:line="240" w:lineRule="exact"/>
              <w:jc w:val="center"/>
              <w:rPr>
                <w:rFonts w:ascii="Arial" w:hAnsi="Arial" w:cs="Arial"/>
                <w:sz w:val="14"/>
                <w:szCs w:val="14"/>
              </w:rPr>
            </w:pPr>
            <w:r w:rsidRPr="007709D8">
              <w:rPr>
                <w:rFonts w:ascii="Arial" w:hAnsi="Arial" w:cs="Arial"/>
                <w:sz w:val="14"/>
                <w:szCs w:val="14"/>
              </w:rPr>
              <w:t>Increase during the year</w:t>
            </w:r>
          </w:p>
        </w:tc>
        <w:tc>
          <w:tcPr>
            <w:tcW w:w="1372" w:type="dxa"/>
            <w:tcBorders>
              <w:bottom w:val="nil"/>
            </w:tcBorders>
            <w:vAlign w:val="bottom"/>
          </w:tcPr>
          <w:p w14:paraId="29FC389B" w14:textId="77777777" w:rsidR="004C34E7" w:rsidRPr="007709D8" w:rsidRDefault="004C34E7" w:rsidP="00340DAB">
            <w:pPr>
              <w:pBdr>
                <w:bottom w:val="single" w:sz="4" w:space="1" w:color="auto"/>
              </w:pBdr>
              <w:spacing w:line="240" w:lineRule="exact"/>
              <w:jc w:val="center"/>
              <w:rPr>
                <w:rFonts w:ascii="Arial" w:hAnsi="Arial" w:cs="Arial"/>
                <w:sz w:val="14"/>
                <w:szCs w:val="14"/>
                <w:cs/>
              </w:rPr>
            </w:pPr>
            <w:r w:rsidRPr="007709D8">
              <w:rPr>
                <w:rFonts w:ascii="Arial" w:hAnsi="Arial" w:cs="Arial"/>
                <w:sz w:val="14"/>
                <w:szCs w:val="14"/>
              </w:rPr>
              <w:t>Decrease during the year</w:t>
            </w:r>
          </w:p>
        </w:tc>
        <w:tc>
          <w:tcPr>
            <w:tcW w:w="1373" w:type="dxa"/>
            <w:tcBorders>
              <w:bottom w:val="nil"/>
            </w:tcBorders>
            <w:vAlign w:val="bottom"/>
          </w:tcPr>
          <w:p w14:paraId="4C146661" w14:textId="49E07739" w:rsidR="004C34E7" w:rsidRPr="007709D8" w:rsidRDefault="004C34E7" w:rsidP="00340DAB">
            <w:pPr>
              <w:pBdr>
                <w:bottom w:val="single" w:sz="4" w:space="1" w:color="auto"/>
              </w:pBdr>
              <w:spacing w:line="240" w:lineRule="exact"/>
              <w:jc w:val="center"/>
              <w:rPr>
                <w:rFonts w:ascii="Arial" w:hAnsi="Arial" w:cs="Arial"/>
                <w:sz w:val="14"/>
                <w:szCs w:val="14"/>
                <w:cs/>
              </w:rPr>
            </w:pPr>
            <w:r w:rsidRPr="007709D8">
              <w:rPr>
                <w:rFonts w:ascii="Arial" w:hAnsi="Arial" w:cs="Arial"/>
                <w:sz w:val="14"/>
                <w:szCs w:val="14"/>
              </w:rPr>
              <w:t xml:space="preserve">Balance as at                  </w:t>
            </w:r>
            <w:r>
              <w:rPr>
                <w:rFonts w:ascii="Arial" w:hAnsi="Arial" w:cs="Arial"/>
                <w:sz w:val="14"/>
                <w:szCs w:val="14"/>
              </w:rPr>
              <w:t>31 March</w:t>
            </w:r>
            <w:r w:rsidRPr="005B77FA">
              <w:rPr>
                <w:rFonts w:ascii="Arial" w:hAnsi="Arial" w:cs="Arial"/>
                <w:sz w:val="14"/>
                <w:szCs w:val="14"/>
              </w:rPr>
              <w:t xml:space="preserve">              202</w:t>
            </w:r>
            <w:r>
              <w:rPr>
                <w:rFonts w:ascii="Arial" w:hAnsi="Arial" w:cs="Arial"/>
                <w:sz w:val="14"/>
                <w:szCs w:val="14"/>
              </w:rPr>
              <w:t>5</w:t>
            </w:r>
          </w:p>
        </w:tc>
      </w:tr>
      <w:tr w:rsidR="000E312E" w:rsidRPr="007709D8" w14:paraId="7907AD08" w14:textId="77777777" w:rsidTr="00340DAB">
        <w:trPr>
          <w:trHeight w:val="80"/>
        </w:trPr>
        <w:tc>
          <w:tcPr>
            <w:tcW w:w="3690" w:type="dxa"/>
            <w:tcBorders>
              <w:bottom w:val="nil"/>
            </w:tcBorders>
          </w:tcPr>
          <w:p w14:paraId="63ED3766" w14:textId="77777777" w:rsidR="000E312E" w:rsidRPr="007709D8" w:rsidRDefault="000E312E" w:rsidP="000E312E">
            <w:pPr>
              <w:spacing w:line="240" w:lineRule="exact"/>
              <w:ind w:left="72" w:hanging="89"/>
              <w:jc w:val="center"/>
              <w:rPr>
                <w:rFonts w:ascii="Arial" w:hAnsi="Arial" w:cs="Arial"/>
                <w:sz w:val="14"/>
                <w:szCs w:val="14"/>
              </w:rPr>
            </w:pPr>
          </w:p>
        </w:tc>
        <w:tc>
          <w:tcPr>
            <w:tcW w:w="1372" w:type="dxa"/>
            <w:tcBorders>
              <w:bottom w:val="nil"/>
            </w:tcBorders>
            <w:vAlign w:val="bottom"/>
          </w:tcPr>
          <w:p w14:paraId="1E731F65" w14:textId="713CFB28" w:rsidR="000E312E" w:rsidRPr="007709D8" w:rsidRDefault="000E312E" w:rsidP="000E312E">
            <w:pPr>
              <w:spacing w:line="240" w:lineRule="exact"/>
              <w:jc w:val="center"/>
              <w:rPr>
                <w:rFonts w:ascii="Arial" w:hAnsi="Arial" w:cs="Arial"/>
                <w:sz w:val="14"/>
                <w:szCs w:val="14"/>
              </w:rPr>
            </w:pPr>
            <w:r w:rsidRPr="000E312E">
              <w:rPr>
                <w:rFonts w:ascii="Arial" w:hAnsi="Arial" w:cs="Arial"/>
                <w:sz w:val="14"/>
                <w:szCs w:val="14"/>
              </w:rPr>
              <w:t>(Audited)</w:t>
            </w:r>
          </w:p>
        </w:tc>
        <w:tc>
          <w:tcPr>
            <w:tcW w:w="1373" w:type="dxa"/>
            <w:tcBorders>
              <w:bottom w:val="nil"/>
            </w:tcBorders>
            <w:vAlign w:val="bottom"/>
          </w:tcPr>
          <w:p w14:paraId="41882947" w14:textId="77777777" w:rsidR="000E312E" w:rsidRPr="007709D8"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1FA45C7D" w14:textId="77777777" w:rsidR="000E312E" w:rsidRPr="007709D8"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7F7CFD20" w14:textId="77777777" w:rsidR="000E312E" w:rsidRPr="007709D8" w:rsidRDefault="000E312E" w:rsidP="000E312E">
            <w:pPr>
              <w:spacing w:line="240" w:lineRule="exact"/>
              <w:jc w:val="center"/>
              <w:rPr>
                <w:rFonts w:ascii="Arial" w:hAnsi="Arial" w:cs="Arial"/>
                <w:sz w:val="14"/>
                <w:szCs w:val="14"/>
              </w:rPr>
            </w:pPr>
          </w:p>
        </w:tc>
      </w:tr>
      <w:tr w:rsidR="000E312E" w:rsidRPr="007709D8" w14:paraId="7A45C371" w14:textId="77777777" w:rsidTr="00340DAB">
        <w:tc>
          <w:tcPr>
            <w:tcW w:w="3690" w:type="dxa"/>
          </w:tcPr>
          <w:p w14:paraId="68E1AB20" w14:textId="77777777" w:rsidR="000E312E" w:rsidRPr="007709D8" w:rsidRDefault="000E312E" w:rsidP="000E312E">
            <w:pPr>
              <w:spacing w:line="240" w:lineRule="exact"/>
              <w:ind w:left="72" w:right="-108" w:hanging="89"/>
              <w:rPr>
                <w:rFonts w:ascii="Arial" w:hAnsi="Arial" w:cs="Arial"/>
                <w:b/>
                <w:bCs/>
                <w:sz w:val="14"/>
                <w:szCs w:val="14"/>
                <w:u w:val="single"/>
              </w:rPr>
            </w:pPr>
            <w:r w:rsidRPr="007709D8">
              <w:rPr>
                <w:rFonts w:ascii="Arial" w:hAnsi="Arial" w:cs="Arial"/>
                <w:b/>
                <w:bCs/>
                <w:sz w:val="14"/>
                <w:szCs w:val="14"/>
                <w:u w:val="single"/>
              </w:rPr>
              <w:t>Loans to and interest receivable from related parties</w:t>
            </w:r>
          </w:p>
        </w:tc>
        <w:tc>
          <w:tcPr>
            <w:tcW w:w="1372" w:type="dxa"/>
          </w:tcPr>
          <w:p w14:paraId="346EE8BB" w14:textId="77777777" w:rsidR="000E312E" w:rsidRPr="007709D8" w:rsidRDefault="000E312E" w:rsidP="000E312E">
            <w:pPr>
              <w:tabs>
                <w:tab w:val="decimal" w:pos="612"/>
              </w:tabs>
              <w:spacing w:line="240" w:lineRule="exact"/>
              <w:ind w:left="-18" w:right="-18"/>
              <w:rPr>
                <w:rFonts w:ascii="Arial" w:hAnsi="Arial" w:cs="Arial"/>
                <w:sz w:val="14"/>
                <w:szCs w:val="14"/>
              </w:rPr>
            </w:pPr>
          </w:p>
        </w:tc>
        <w:tc>
          <w:tcPr>
            <w:tcW w:w="1373" w:type="dxa"/>
          </w:tcPr>
          <w:p w14:paraId="1DE31C50" w14:textId="77777777" w:rsidR="000E312E" w:rsidRPr="007709D8" w:rsidRDefault="000E312E" w:rsidP="000E312E">
            <w:pPr>
              <w:tabs>
                <w:tab w:val="decimal" w:pos="612"/>
              </w:tabs>
              <w:spacing w:line="240" w:lineRule="exact"/>
              <w:ind w:left="-18" w:right="-18"/>
              <w:rPr>
                <w:rFonts w:ascii="Arial" w:hAnsi="Arial" w:cs="Arial"/>
                <w:sz w:val="14"/>
                <w:szCs w:val="14"/>
              </w:rPr>
            </w:pPr>
          </w:p>
        </w:tc>
        <w:tc>
          <w:tcPr>
            <w:tcW w:w="1372" w:type="dxa"/>
          </w:tcPr>
          <w:p w14:paraId="2CC1DC64" w14:textId="77777777" w:rsidR="000E312E" w:rsidRPr="007709D8" w:rsidRDefault="000E312E" w:rsidP="000E312E">
            <w:pPr>
              <w:tabs>
                <w:tab w:val="decimal" w:pos="612"/>
              </w:tabs>
              <w:spacing w:line="240" w:lineRule="exact"/>
              <w:ind w:left="-18" w:right="-18"/>
              <w:rPr>
                <w:rFonts w:ascii="Arial" w:hAnsi="Arial" w:cs="Arial"/>
                <w:sz w:val="14"/>
                <w:szCs w:val="14"/>
              </w:rPr>
            </w:pPr>
          </w:p>
        </w:tc>
        <w:tc>
          <w:tcPr>
            <w:tcW w:w="1373" w:type="dxa"/>
          </w:tcPr>
          <w:p w14:paraId="2430AC11" w14:textId="77777777" w:rsidR="000E312E" w:rsidRPr="007709D8" w:rsidRDefault="000E312E" w:rsidP="000E312E">
            <w:pPr>
              <w:tabs>
                <w:tab w:val="decimal" w:pos="612"/>
              </w:tabs>
              <w:spacing w:line="240" w:lineRule="exact"/>
              <w:ind w:left="-18" w:right="-18"/>
              <w:rPr>
                <w:rFonts w:ascii="Arial" w:hAnsi="Arial" w:cs="Arial"/>
                <w:sz w:val="14"/>
                <w:szCs w:val="14"/>
              </w:rPr>
            </w:pPr>
          </w:p>
        </w:tc>
      </w:tr>
      <w:tr w:rsidR="000E312E" w:rsidRPr="007709D8" w14:paraId="648CCA5B" w14:textId="77777777" w:rsidTr="00340DAB">
        <w:trPr>
          <w:trHeight w:val="80"/>
        </w:trPr>
        <w:tc>
          <w:tcPr>
            <w:tcW w:w="3690" w:type="dxa"/>
          </w:tcPr>
          <w:p w14:paraId="6167B9E3" w14:textId="77777777" w:rsidR="000E312E" w:rsidRPr="007709D8" w:rsidRDefault="000E312E" w:rsidP="000E312E">
            <w:pPr>
              <w:spacing w:line="240" w:lineRule="exact"/>
              <w:ind w:left="72" w:hanging="89"/>
              <w:jc w:val="both"/>
              <w:rPr>
                <w:rFonts w:ascii="Arial" w:hAnsi="Arial" w:cs="Arial"/>
                <w:b/>
                <w:bCs/>
                <w:sz w:val="14"/>
                <w:szCs w:val="14"/>
                <w:cs/>
              </w:rPr>
            </w:pPr>
            <w:r>
              <w:rPr>
                <w:rFonts w:ascii="Arial" w:hAnsi="Arial" w:cs="Arial"/>
                <w:b/>
                <w:bCs/>
                <w:sz w:val="14"/>
                <w:szCs w:val="14"/>
              </w:rPr>
              <w:t>Joint venture</w:t>
            </w:r>
            <w:r w:rsidRPr="007709D8">
              <w:rPr>
                <w:rFonts w:ascii="Arial" w:hAnsi="Arial" w:cs="Arial"/>
                <w:b/>
                <w:bCs/>
                <w:sz w:val="14"/>
                <w:szCs w:val="14"/>
              </w:rPr>
              <w:t>s</w:t>
            </w:r>
          </w:p>
        </w:tc>
        <w:tc>
          <w:tcPr>
            <w:tcW w:w="1372" w:type="dxa"/>
          </w:tcPr>
          <w:p w14:paraId="635332C6" w14:textId="77777777" w:rsidR="000E312E" w:rsidRPr="007709D8" w:rsidRDefault="000E312E" w:rsidP="000E312E">
            <w:pPr>
              <w:tabs>
                <w:tab w:val="decimal" w:pos="612"/>
              </w:tabs>
              <w:spacing w:line="240" w:lineRule="exact"/>
              <w:ind w:left="-18" w:right="-18"/>
              <w:rPr>
                <w:rFonts w:ascii="Arial" w:hAnsi="Arial" w:cs="Arial"/>
                <w:sz w:val="14"/>
                <w:szCs w:val="14"/>
              </w:rPr>
            </w:pPr>
          </w:p>
        </w:tc>
        <w:tc>
          <w:tcPr>
            <w:tcW w:w="1373" w:type="dxa"/>
          </w:tcPr>
          <w:p w14:paraId="09CFB2B2" w14:textId="77777777" w:rsidR="000E312E" w:rsidRPr="007709D8" w:rsidRDefault="000E312E" w:rsidP="000E312E">
            <w:pPr>
              <w:tabs>
                <w:tab w:val="decimal" w:pos="612"/>
              </w:tabs>
              <w:spacing w:line="240" w:lineRule="exact"/>
              <w:ind w:left="-18" w:right="-18"/>
              <w:rPr>
                <w:rFonts w:ascii="Arial" w:hAnsi="Arial" w:cs="Arial"/>
                <w:sz w:val="14"/>
                <w:szCs w:val="14"/>
              </w:rPr>
            </w:pPr>
          </w:p>
        </w:tc>
        <w:tc>
          <w:tcPr>
            <w:tcW w:w="1372" w:type="dxa"/>
          </w:tcPr>
          <w:p w14:paraId="00070533" w14:textId="77777777" w:rsidR="000E312E" w:rsidRPr="007709D8" w:rsidRDefault="000E312E" w:rsidP="000E312E">
            <w:pPr>
              <w:tabs>
                <w:tab w:val="decimal" w:pos="612"/>
              </w:tabs>
              <w:spacing w:line="240" w:lineRule="exact"/>
              <w:ind w:left="-18" w:right="-18"/>
              <w:rPr>
                <w:rFonts w:ascii="Arial" w:hAnsi="Arial" w:cs="Arial"/>
                <w:sz w:val="14"/>
                <w:szCs w:val="14"/>
              </w:rPr>
            </w:pPr>
          </w:p>
        </w:tc>
        <w:tc>
          <w:tcPr>
            <w:tcW w:w="1373" w:type="dxa"/>
          </w:tcPr>
          <w:p w14:paraId="285F214A" w14:textId="77777777" w:rsidR="000E312E" w:rsidRPr="007709D8" w:rsidRDefault="000E312E" w:rsidP="000E312E">
            <w:pPr>
              <w:tabs>
                <w:tab w:val="decimal" w:pos="612"/>
              </w:tabs>
              <w:spacing w:line="240" w:lineRule="exact"/>
              <w:ind w:left="-18" w:right="-18"/>
              <w:rPr>
                <w:rFonts w:ascii="Arial" w:hAnsi="Arial" w:cs="Arial"/>
                <w:sz w:val="14"/>
                <w:szCs w:val="14"/>
              </w:rPr>
            </w:pPr>
          </w:p>
        </w:tc>
      </w:tr>
      <w:tr w:rsidR="009F7E48" w:rsidRPr="007709D8" w14:paraId="52D7AB50" w14:textId="77777777" w:rsidTr="00340DAB">
        <w:tc>
          <w:tcPr>
            <w:tcW w:w="3690" w:type="dxa"/>
          </w:tcPr>
          <w:p w14:paraId="083BEE90" w14:textId="77777777" w:rsidR="009F7E48" w:rsidRPr="007709D8" w:rsidRDefault="009F7E48" w:rsidP="009F7E48">
            <w:pPr>
              <w:spacing w:line="240" w:lineRule="exact"/>
              <w:ind w:left="72" w:hanging="89"/>
              <w:jc w:val="both"/>
              <w:rPr>
                <w:rFonts w:ascii="Arial" w:hAnsi="Arial" w:cs="Arial"/>
                <w:sz w:val="14"/>
                <w:szCs w:val="14"/>
              </w:rPr>
            </w:pPr>
            <w:r w:rsidRPr="007709D8">
              <w:rPr>
                <w:rFonts w:ascii="Arial" w:hAnsi="Arial" w:cs="Arial"/>
                <w:sz w:val="14"/>
                <w:szCs w:val="14"/>
              </w:rPr>
              <w:tab/>
              <w:t>ADC-JV 21 Co., Ltd.</w:t>
            </w:r>
          </w:p>
        </w:tc>
        <w:tc>
          <w:tcPr>
            <w:tcW w:w="1372" w:type="dxa"/>
            <w:vAlign w:val="bottom"/>
          </w:tcPr>
          <w:p w14:paraId="7E3BB432" w14:textId="68CBB56B" w:rsidR="009F7E48" w:rsidRPr="007709D8" w:rsidRDefault="009F7E48" w:rsidP="009F7E48">
            <w:pPr>
              <w:tabs>
                <w:tab w:val="decimal" w:pos="1065"/>
              </w:tabs>
              <w:spacing w:line="240" w:lineRule="exact"/>
              <w:ind w:left="-18" w:right="-18"/>
              <w:rPr>
                <w:rFonts w:ascii="Arial" w:hAnsi="Arial" w:cs="Arial"/>
                <w:sz w:val="14"/>
                <w:szCs w:val="14"/>
              </w:rPr>
            </w:pPr>
            <w:r>
              <w:rPr>
                <w:rFonts w:ascii="Arial" w:hAnsi="Arial" w:cs="Arial"/>
                <w:sz w:val="14"/>
                <w:szCs w:val="14"/>
              </w:rPr>
              <w:t>1,032</w:t>
            </w:r>
          </w:p>
        </w:tc>
        <w:tc>
          <w:tcPr>
            <w:tcW w:w="1373" w:type="dxa"/>
            <w:vAlign w:val="bottom"/>
          </w:tcPr>
          <w:p w14:paraId="537CD09C" w14:textId="695F7749" w:rsidR="009F7E48" w:rsidRPr="007709D8"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48,029</w:t>
            </w:r>
          </w:p>
        </w:tc>
        <w:tc>
          <w:tcPr>
            <w:tcW w:w="1372" w:type="dxa"/>
            <w:vAlign w:val="bottom"/>
          </w:tcPr>
          <w:p w14:paraId="765BC09E" w14:textId="0E7007D6" w:rsidR="009F7E48" w:rsidRPr="007709D8"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(49,061)</w:t>
            </w:r>
          </w:p>
        </w:tc>
        <w:tc>
          <w:tcPr>
            <w:tcW w:w="1373" w:type="dxa"/>
            <w:vAlign w:val="bottom"/>
          </w:tcPr>
          <w:p w14:paraId="38F96655" w14:textId="7AE947D3" w:rsidR="009F7E48" w:rsidRPr="007709D8"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7709D8" w14:paraId="7B748BC0" w14:textId="77777777" w:rsidTr="00871F71">
        <w:tc>
          <w:tcPr>
            <w:tcW w:w="3690" w:type="dxa"/>
          </w:tcPr>
          <w:p w14:paraId="36D3ED23" w14:textId="77777777" w:rsidR="009F7E48" w:rsidRPr="007709D8" w:rsidRDefault="009F7E48" w:rsidP="009F7E48">
            <w:pPr>
              <w:spacing w:line="240" w:lineRule="exact"/>
              <w:ind w:left="72" w:hanging="89"/>
              <w:jc w:val="both"/>
              <w:rPr>
                <w:rFonts w:ascii="Arial" w:hAnsi="Arial" w:cs="Arial"/>
                <w:sz w:val="14"/>
                <w:szCs w:val="14"/>
              </w:rPr>
            </w:pPr>
            <w:r w:rsidRPr="007709D8">
              <w:rPr>
                <w:rFonts w:ascii="Arial" w:hAnsi="Arial" w:cs="Arial"/>
                <w:sz w:val="14"/>
                <w:szCs w:val="14"/>
              </w:rPr>
              <w:tab/>
              <w:t>ADC-JV 23 Co., Ltd.</w:t>
            </w:r>
          </w:p>
        </w:tc>
        <w:tc>
          <w:tcPr>
            <w:tcW w:w="1372" w:type="dxa"/>
            <w:vAlign w:val="bottom"/>
          </w:tcPr>
          <w:p w14:paraId="7B3D1FB8" w14:textId="776DBBA5" w:rsidR="009F7E48" w:rsidRPr="007709D8" w:rsidRDefault="009F7E48" w:rsidP="009F7E48">
            <w:pPr>
              <w:pBdr>
                <w:bottom w:val="single" w:sz="4" w:space="1" w:color="auto"/>
              </w:pBdr>
              <w:tabs>
                <w:tab w:val="decimal" w:pos="1065"/>
              </w:tabs>
              <w:spacing w:line="240" w:lineRule="exact"/>
              <w:ind w:left="-18" w:right="-18"/>
              <w:rPr>
                <w:rFonts w:ascii="Arial" w:hAnsi="Arial" w:cs="Arial"/>
                <w:sz w:val="14"/>
                <w:szCs w:val="14"/>
              </w:rPr>
            </w:pPr>
            <w:r>
              <w:rPr>
                <w:rFonts w:ascii="Arial" w:hAnsi="Arial" w:cs="Arial"/>
                <w:sz w:val="14"/>
                <w:szCs w:val="14"/>
              </w:rPr>
              <w:t>1,523</w:t>
            </w:r>
          </w:p>
        </w:tc>
        <w:tc>
          <w:tcPr>
            <w:tcW w:w="1373" w:type="dxa"/>
          </w:tcPr>
          <w:p w14:paraId="72F6C509" w14:textId="62755480" w:rsidR="009F7E48" w:rsidRPr="007709D8"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55,034</w:t>
            </w:r>
          </w:p>
        </w:tc>
        <w:tc>
          <w:tcPr>
            <w:tcW w:w="1372" w:type="dxa"/>
            <w:vAlign w:val="bottom"/>
          </w:tcPr>
          <w:p w14:paraId="7FF1D962" w14:textId="4A378D3D" w:rsidR="009F7E48" w:rsidRPr="007709D8"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(56,557)</w:t>
            </w:r>
          </w:p>
        </w:tc>
        <w:tc>
          <w:tcPr>
            <w:tcW w:w="1373" w:type="dxa"/>
          </w:tcPr>
          <w:p w14:paraId="7C2D9330" w14:textId="503235BA" w:rsidR="009F7E48" w:rsidRPr="007709D8"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7709D8" w14:paraId="10852FF9" w14:textId="77777777" w:rsidTr="00340DAB">
        <w:tc>
          <w:tcPr>
            <w:tcW w:w="3690" w:type="dxa"/>
          </w:tcPr>
          <w:p w14:paraId="41223392" w14:textId="77777777" w:rsidR="009F7E48" w:rsidRPr="007709D8" w:rsidRDefault="009F7E48" w:rsidP="009F7E48">
            <w:pPr>
              <w:spacing w:line="240" w:lineRule="exact"/>
              <w:ind w:left="72" w:hanging="89"/>
              <w:jc w:val="both"/>
              <w:rPr>
                <w:rFonts w:ascii="Arial" w:hAnsi="Arial" w:cs="Arial"/>
                <w:b/>
                <w:bCs/>
                <w:sz w:val="14"/>
                <w:szCs w:val="14"/>
                <w:cs/>
              </w:rPr>
            </w:pPr>
            <w:r w:rsidRPr="007709D8">
              <w:rPr>
                <w:rFonts w:ascii="Arial" w:hAnsi="Arial" w:cs="Arial"/>
                <w:b/>
                <w:bCs/>
                <w:sz w:val="14"/>
                <w:szCs w:val="14"/>
              </w:rPr>
              <w:t>Total loans to and interest receivable from related parties</w:t>
            </w:r>
          </w:p>
        </w:tc>
        <w:tc>
          <w:tcPr>
            <w:tcW w:w="1372" w:type="dxa"/>
            <w:vAlign w:val="bottom"/>
          </w:tcPr>
          <w:p w14:paraId="58213464" w14:textId="5F1DFC3D" w:rsidR="009F7E48" w:rsidRPr="007709D8" w:rsidRDefault="009F7E48" w:rsidP="009F7E48">
            <w:pPr>
              <w:tabs>
                <w:tab w:val="decimal" w:pos="1065"/>
              </w:tabs>
              <w:spacing w:line="240" w:lineRule="exact"/>
              <w:ind w:left="-18" w:right="-18"/>
              <w:rPr>
                <w:rFonts w:ascii="Arial" w:hAnsi="Arial" w:cs="Arial"/>
                <w:sz w:val="14"/>
                <w:szCs w:val="14"/>
              </w:rPr>
            </w:pPr>
            <w:r>
              <w:rPr>
                <w:rFonts w:ascii="Arial" w:hAnsi="Arial" w:cs="Arial"/>
                <w:sz w:val="14"/>
                <w:szCs w:val="14"/>
              </w:rPr>
              <w:t>2,555</w:t>
            </w:r>
          </w:p>
        </w:tc>
        <w:tc>
          <w:tcPr>
            <w:tcW w:w="1373" w:type="dxa"/>
            <w:vAlign w:val="bottom"/>
          </w:tcPr>
          <w:p w14:paraId="0CE3BDB1" w14:textId="3143EEDF" w:rsidR="009F7E48" w:rsidRPr="007709D8"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103,063</w:t>
            </w:r>
          </w:p>
        </w:tc>
        <w:tc>
          <w:tcPr>
            <w:tcW w:w="1372" w:type="dxa"/>
            <w:vAlign w:val="bottom"/>
          </w:tcPr>
          <w:p w14:paraId="17F0EF38" w14:textId="162FB3BC" w:rsidR="009F7E48" w:rsidRPr="007709D8"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(105,618)</w:t>
            </w:r>
          </w:p>
        </w:tc>
        <w:tc>
          <w:tcPr>
            <w:tcW w:w="1373" w:type="dxa"/>
            <w:vAlign w:val="bottom"/>
          </w:tcPr>
          <w:p w14:paraId="1115E880" w14:textId="3F0EFB27" w:rsidR="009F7E48" w:rsidRPr="007709D8"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7709D8" w14:paraId="784D4E2A" w14:textId="77777777" w:rsidTr="00340DAB">
        <w:tc>
          <w:tcPr>
            <w:tcW w:w="3690" w:type="dxa"/>
          </w:tcPr>
          <w:p w14:paraId="608E2325" w14:textId="77777777" w:rsidR="009F7E48" w:rsidRPr="007709D8" w:rsidRDefault="009F7E48" w:rsidP="009F7E48">
            <w:pPr>
              <w:tabs>
                <w:tab w:val="left" w:pos="252"/>
              </w:tabs>
              <w:spacing w:line="240" w:lineRule="exact"/>
              <w:ind w:left="72" w:right="-115" w:hanging="86"/>
              <w:rPr>
                <w:rFonts w:ascii="Arial" w:hAnsi="Arial" w:cs="Arial"/>
                <w:sz w:val="14"/>
                <w:szCs w:val="14"/>
              </w:rPr>
            </w:pPr>
            <w:r w:rsidRPr="007709D8">
              <w:rPr>
                <w:rFonts w:ascii="Arial" w:hAnsi="Arial" w:cs="Arial"/>
                <w:sz w:val="14"/>
                <w:szCs w:val="14"/>
              </w:rPr>
              <w:t>Less: Amount expected to be called within a year</w:t>
            </w:r>
          </w:p>
        </w:tc>
        <w:tc>
          <w:tcPr>
            <w:tcW w:w="1372" w:type="dxa"/>
            <w:vAlign w:val="bottom"/>
          </w:tcPr>
          <w:p w14:paraId="47E72B6A" w14:textId="0CA5448B" w:rsidR="009F7E48" w:rsidRPr="007709D8"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7709D8">
              <w:rPr>
                <w:rFonts w:ascii="Arial" w:hAnsi="Arial" w:cs="Arial"/>
                <w:sz w:val="14"/>
                <w:szCs w:val="14"/>
              </w:rPr>
              <w:t>(</w:t>
            </w:r>
            <w:r>
              <w:rPr>
                <w:rFonts w:ascii="Arial" w:hAnsi="Arial" w:cs="Arial"/>
                <w:sz w:val="14"/>
                <w:szCs w:val="14"/>
              </w:rPr>
              <w:t>2,555</w:t>
            </w:r>
            <w:r w:rsidRPr="007709D8">
              <w:rPr>
                <w:rFonts w:ascii="Arial" w:hAnsi="Arial" w:cs="Arial"/>
                <w:sz w:val="14"/>
                <w:szCs w:val="14"/>
              </w:rPr>
              <w:t>)</w:t>
            </w:r>
          </w:p>
        </w:tc>
        <w:tc>
          <w:tcPr>
            <w:tcW w:w="1373" w:type="dxa"/>
            <w:vAlign w:val="bottom"/>
          </w:tcPr>
          <w:p w14:paraId="0A796DB5" w14:textId="77777777" w:rsidR="009F7E48" w:rsidRPr="007709D8" w:rsidRDefault="009F7E48" w:rsidP="009F7E48">
            <w:pPr>
              <w:pBdr>
                <w:top w:val="double" w:sz="4" w:space="1" w:color="auto"/>
              </w:pBdr>
              <w:tabs>
                <w:tab w:val="decimal" w:pos="1065"/>
              </w:tabs>
              <w:spacing w:line="240" w:lineRule="exact"/>
              <w:ind w:left="-18" w:right="-18"/>
              <w:rPr>
                <w:rFonts w:ascii="Arial" w:hAnsi="Arial" w:cs="Arial"/>
                <w:sz w:val="14"/>
                <w:szCs w:val="14"/>
              </w:rPr>
            </w:pPr>
          </w:p>
        </w:tc>
        <w:tc>
          <w:tcPr>
            <w:tcW w:w="1372" w:type="dxa"/>
            <w:vAlign w:val="bottom"/>
          </w:tcPr>
          <w:p w14:paraId="6F727751" w14:textId="77777777" w:rsidR="009F7E48" w:rsidRPr="007709D8" w:rsidRDefault="009F7E48" w:rsidP="009F7E48">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155851F8" w14:textId="3CC5E86D" w:rsidR="009F7E48" w:rsidRPr="007709D8"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7709D8" w14:paraId="6EF88686" w14:textId="77777777" w:rsidTr="00340DAB">
        <w:tc>
          <w:tcPr>
            <w:tcW w:w="3690" w:type="dxa"/>
          </w:tcPr>
          <w:p w14:paraId="48BC8E81" w14:textId="77777777" w:rsidR="009F7E48" w:rsidRPr="007709D8" w:rsidRDefault="009F7E48" w:rsidP="009F7E48">
            <w:pPr>
              <w:spacing w:line="240" w:lineRule="exact"/>
              <w:ind w:left="72" w:hanging="89"/>
              <w:rPr>
                <w:rFonts w:ascii="Arial" w:hAnsi="Arial" w:cs="Arial"/>
                <w:b/>
                <w:bCs/>
                <w:sz w:val="14"/>
                <w:szCs w:val="14"/>
                <w:cs/>
              </w:rPr>
            </w:pPr>
            <w:r w:rsidRPr="007709D8">
              <w:rPr>
                <w:rFonts w:ascii="Arial" w:hAnsi="Arial" w:cs="Arial"/>
                <w:b/>
                <w:bCs/>
                <w:sz w:val="14"/>
                <w:szCs w:val="14"/>
              </w:rPr>
              <w:t>Loans to and interest receivable from related parties - net of amount expected to be called within a year</w:t>
            </w:r>
          </w:p>
        </w:tc>
        <w:tc>
          <w:tcPr>
            <w:tcW w:w="1372" w:type="dxa"/>
            <w:vAlign w:val="bottom"/>
          </w:tcPr>
          <w:p w14:paraId="04B3BE6A" w14:textId="1FCA9553" w:rsidR="009F7E48" w:rsidRPr="007709D8" w:rsidRDefault="009F7E48" w:rsidP="009F7E48">
            <w:pPr>
              <w:pBdr>
                <w:bottom w:val="double" w:sz="4" w:space="1" w:color="auto"/>
              </w:pBdr>
              <w:tabs>
                <w:tab w:val="decimal" w:pos="1065"/>
              </w:tabs>
              <w:spacing w:line="240" w:lineRule="exact"/>
              <w:ind w:left="-18" w:right="-18"/>
              <w:rPr>
                <w:rFonts w:ascii="Arial" w:hAnsi="Arial" w:cs="Arial"/>
                <w:sz w:val="14"/>
                <w:szCs w:val="14"/>
              </w:rPr>
            </w:pPr>
            <w:r>
              <w:rPr>
                <w:rFonts w:ascii="Arial" w:hAnsi="Arial" w:cs="Arial"/>
                <w:sz w:val="14"/>
                <w:szCs w:val="14"/>
              </w:rPr>
              <w:t>-</w:t>
            </w:r>
          </w:p>
        </w:tc>
        <w:tc>
          <w:tcPr>
            <w:tcW w:w="1373" w:type="dxa"/>
            <w:vAlign w:val="bottom"/>
          </w:tcPr>
          <w:p w14:paraId="7E9C89EC" w14:textId="77777777" w:rsidR="009F7E48" w:rsidRPr="007709D8" w:rsidRDefault="009F7E48" w:rsidP="009F7E48">
            <w:pPr>
              <w:tabs>
                <w:tab w:val="decimal" w:pos="1065"/>
              </w:tabs>
              <w:spacing w:line="240" w:lineRule="exact"/>
              <w:ind w:left="-18" w:right="-18"/>
              <w:rPr>
                <w:rFonts w:ascii="Arial" w:hAnsi="Arial" w:cs="Arial"/>
                <w:sz w:val="14"/>
                <w:szCs w:val="14"/>
              </w:rPr>
            </w:pPr>
          </w:p>
        </w:tc>
        <w:tc>
          <w:tcPr>
            <w:tcW w:w="1372" w:type="dxa"/>
            <w:vAlign w:val="bottom"/>
          </w:tcPr>
          <w:p w14:paraId="56642363" w14:textId="77777777" w:rsidR="009F7E48" w:rsidRPr="007709D8" w:rsidRDefault="009F7E48" w:rsidP="009F7E48">
            <w:pPr>
              <w:tabs>
                <w:tab w:val="decimal" w:pos="1065"/>
              </w:tabs>
              <w:spacing w:line="240" w:lineRule="exact"/>
              <w:ind w:left="-18" w:right="-18"/>
              <w:rPr>
                <w:rFonts w:ascii="Arial" w:hAnsi="Arial" w:cs="Arial"/>
                <w:sz w:val="14"/>
                <w:szCs w:val="14"/>
              </w:rPr>
            </w:pPr>
          </w:p>
        </w:tc>
        <w:tc>
          <w:tcPr>
            <w:tcW w:w="1373" w:type="dxa"/>
            <w:vAlign w:val="bottom"/>
          </w:tcPr>
          <w:p w14:paraId="5AAE6228" w14:textId="0F726E99" w:rsidR="009F7E48" w:rsidRPr="007709D8"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bl>
    <w:p w14:paraId="76944FCC" w14:textId="77777777" w:rsidR="000E312E" w:rsidRDefault="000E312E" w:rsidP="003C4C1C">
      <w:pPr>
        <w:spacing w:before="240" w:line="260" w:lineRule="exact"/>
        <w:ind w:right="-7"/>
        <w:jc w:val="right"/>
        <w:rPr>
          <w:rFonts w:ascii="Arial" w:hAnsi="Arial" w:cs="Arial"/>
          <w:sz w:val="14"/>
          <w:szCs w:val="14"/>
          <w:cs/>
        </w:rPr>
      </w:pPr>
    </w:p>
    <w:p w14:paraId="7C40F5AA" w14:textId="77777777" w:rsidR="000E312E" w:rsidRDefault="000E312E">
      <w:pPr>
        <w:overflowPunct/>
        <w:autoSpaceDE/>
        <w:autoSpaceDN/>
        <w:adjustRightInd/>
        <w:textAlignment w:val="auto"/>
        <w:rPr>
          <w:rFonts w:ascii="Arial" w:hAnsi="Arial" w:cs="Arial"/>
          <w:sz w:val="14"/>
          <w:szCs w:val="14"/>
          <w:cs/>
        </w:rPr>
      </w:pPr>
      <w:r>
        <w:rPr>
          <w:rFonts w:ascii="Arial" w:hAnsi="Arial"/>
          <w:sz w:val="14"/>
          <w:szCs w:val="14"/>
          <w:cs/>
        </w:rPr>
        <w:br w:type="page"/>
      </w:r>
    </w:p>
    <w:p w14:paraId="17705F04" w14:textId="32C64B3B" w:rsidR="003C4C1C" w:rsidRPr="005B77FA" w:rsidRDefault="003C4C1C" w:rsidP="003C4C1C">
      <w:pPr>
        <w:spacing w:before="240" w:line="260" w:lineRule="exact"/>
        <w:ind w:right="-7"/>
        <w:jc w:val="right"/>
        <w:rPr>
          <w:rFonts w:ascii="Arial" w:hAnsi="Arial" w:cs="Arial"/>
          <w:sz w:val="14"/>
          <w:szCs w:val="14"/>
        </w:rPr>
      </w:pPr>
      <w:r w:rsidRPr="005B77FA">
        <w:rPr>
          <w:rFonts w:ascii="Arial" w:hAnsi="Arial" w:cs="Arial"/>
          <w:sz w:val="14"/>
          <w:szCs w:val="14"/>
          <w:cs/>
        </w:rPr>
        <w:lastRenderedPageBreak/>
        <w:t>(</w:t>
      </w:r>
      <w:r w:rsidRPr="005B77FA">
        <w:rPr>
          <w:rFonts w:ascii="Arial" w:hAnsi="Arial" w:cs="Arial"/>
          <w:sz w:val="14"/>
          <w:szCs w:val="14"/>
        </w:rPr>
        <w:t>Unit: Thousand Baht</w:t>
      </w:r>
      <w:r w:rsidRPr="005B77FA">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3C4C1C" w:rsidRPr="005B77FA" w14:paraId="00DB4CDF" w14:textId="77777777" w:rsidTr="00AE61C4">
        <w:trPr>
          <w:trHeight w:val="80"/>
        </w:trPr>
        <w:tc>
          <w:tcPr>
            <w:tcW w:w="3690" w:type="dxa"/>
            <w:vMerge w:val="restart"/>
          </w:tcPr>
          <w:p w14:paraId="4CF9D553" w14:textId="77777777" w:rsidR="003C4C1C" w:rsidRPr="005B77FA" w:rsidRDefault="003C4C1C" w:rsidP="005B0EF6">
            <w:pPr>
              <w:spacing w:line="240" w:lineRule="exact"/>
              <w:ind w:left="72" w:hanging="89"/>
              <w:jc w:val="center"/>
              <w:rPr>
                <w:rFonts w:ascii="Arial" w:hAnsi="Arial" w:cs="Arial"/>
                <w:sz w:val="14"/>
                <w:szCs w:val="14"/>
              </w:rPr>
            </w:pPr>
          </w:p>
        </w:tc>
        <w:tc>
          <w:tcPr>
            <w:tcW w:w="5490" w:type="dxa"/>
            <w:gridSpan w:val="4"/>
            <w:vAlign w:val="bottom"/>
          </w:tcPr>
          <w:p w14:paraId="2779A5D3" w14:textId="77777777" w:rsidR="003C4C1C" w:rsidRPr="005B77FA" w:rsidRDefault="003C4C1C" w:rsidP="005B0EF6">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Separate financial statements</w:t>
            </w:r>
          </w:p>
        </w:tc>
      </w:tr>
      <w:tr w:rsidR="00826069" w:rsidRPr="005B77FA" w14:paraId="13AA8A0E" w14:textId="77777777" w:rsidTr="005B0EF6">
        <w:trPr>
          <w:trHeight w:val="80"/>
        </w:trPr>
        <w:tc>
          <w:tcPr>
            <w:tcW w:w="3690" w:type="dxa"/>
            <w:vMerge/>
            <w:tcBorders>
              <w:bottom w:val="nil"/>
            </w:tcBorders>
          </w:tcPr>
          <w:p w14:paraId="7820C9D8" w14:textId="77777777" w:rsidR="00826069" w:rsidRPr="005B77FA" w:rsidRDefault="00826069" w:rsidP="00826069">
            <w:pPr>
              <w:spacing w:line="240" w:lineRule="exact"/>
              <w:ind w:left="72" w:hanging="89"/>
              <w:jc w:val="center"/>
              <w:rPr>
                <w:rFonts w:ascii="Arial" w:hAnsi="Arial" w:cs="Arial"/>
                <w:sz w:val="14"/>
                <w:szCs w:val="14"/>
              </w:rPr>
            </w:pPr>
          </w:p>
        </w:tc>
        <w:tc>
          <w:tcPr>
            <w:tcW w:w="1372" w:type="dxa"/>
            <w:tcBorders>
              <w:bottom w:val="nil"/>
            </w:tcBorders>
            <w:vAlign w:val="bottom"/>
          </w:tcPr>
          <w:p w14:paraId="1CEC6493" w14:textId="29E67FAD" w:rsidR="00826069" w:rsidRPr="005B77FA" w:rsidRDefault="00826069" w:rsidP="00826069">
            <w:pPr>
              <w:pBdr>
                <w:bottom w:val="single" w:sz="4" w:space="1" w:color="auto"/>
              </w:pBdr>
              <w:spacing w:line="240" w:lineRule="exact"/>
              <w:jc w:val="center"/>
              <w:rPr>
                <w:rFonts w:ascii="Arial" w:hAnsi="Arial" w:cs="Arial"/>
                <w:sz w:val="14"/>
                <w:szCs w:val="14"/>
              </w:rPr>
            </w:pPr>
            <w:r w:rsidRPr="005B77FA">
              <w:rPr>
                <w:rFonts w:ascii="Arial" w:hAnsi="Arial" w:cs="Arial"/>
                <w:sz w:val="14"/>
                <w:szCs w:val="14"/>
              </w:rPr>
              <w:t>Balance as at                              31 December 202</w:t>
            </w:r>
            <w:r w:rsidR="004C34E7">
              <w:rPr>
                <w:rFonts w:ascii="Arial" w:hAnsi="Arial" w:cs="Arial"/>
                <w:sz w:val="14"/>
                <w:szCs w:val="14"/>
              </w:rPr>
              <w:t>4</w:t>
            </w:r>
          </w:p>
        </w:tc>
        <w:tc>
          <w:tcPr>
            <w:tcW w:w="1373" w:type="dxa"/>
            <w:tcBorders>
              <w:bottom w:val="nil"/>
            </w:tcBorders>
            <w:vAlign w:val="bottom"/>
          </w:tcPr>
          <w:p w14:paraId="33DB1938" w14:textId="35C72321" w:rsidR="00826069" w:rsidRPr="005B77FA" w:rsidRDefault="00826069" w:rsidP="00826069">
            <w:pPr>
              <w:pBdr>
                <w:bottom w:val="single" w:sz="4" w:space="1" w:color="auto"/>
              </w:pBdr>
              <w:spacing w:line="240" w:lineRule="exact"/>
              <w:jc w:val="center"/>
              <w:rPr>
                <w:rFonts w:ascii="Arial" w:hAnsi="Arial" w:cs="Arial"/>
                <w:sz w:val="14"/>
                <w:szCs w:val="14"/>
              </w:rPr>
            </w:pPr>
            <w:r w:rsidRPr="005B77FA">
              <w:rPr>
                <w:rFonts w:ascii="Arial" w:hAnsi="Arial" w:cs="Arial"/>
                <w:sz w:val="14"/>
                <w:szCs w:val="14"/>
              </w:rPr>
              <w:t>Increase during the period</w:t>
            </w:r>
          </w:p>
        </w:tc>
        <w:tc>
          <w:tcPr>
            <w:tcW w:w="1372" w:type="dxa"/>
            <w:tcBorders>
              <w:bottom w:val="nil"/>
            </w:tcBorders>
            <w:vAlign w:val="bottom"/>
          </w:tcPr>
          <w:p w14:paraId="77634D8F" w14:textId="6CFC947A" w:rsidR="00826069" w:rsidRPr="005B77FA" w:rsidRDefault="00826069" w:rsidP="00826069">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Decrease during the period</w:t>
            </w:r>
          </w:p>
        </w:tc>
        <w:tc>
          <w:tcPr>
            <w:tcW w:w="1373" w:type="dxa"/>
            <w:tcBorders>
              <w:bottom w:val="nil"/>
            </w:tcBorders>
            <w:vAlign w:val="bottom"/>
          </w:tcPr>
          <w:p w14:paraId="37A36D72" w14:textId="0983B776" w:rsidR="00826069" w:rsidRPr="005B77FA" w:rsidRDefault="00AE61C4" w:rsidP="00826069">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 xml:space="preserve">Balance as at                  </w:t>
            </w:r>
            <w:r w:rsidR="00AF68E8">
              <w:rPr>
                <w:rFonts w:ascii="Arial" w:hAnsi="Arial" w:cs="Arial"/>
                <w:sz w:val="14"/>
                <w:szCs w:val="14"/>
              </w:rPr>
              <w:t>31 March</w:t>
            </w:r>
            <w:r w:rsidRPr="005B77FA">
              <w:rPr>
                <w:rFonts w:ascii="Arial" w:hAnsi="Arial" w:cs="Arial"/>
                <w:sz w:val="14"/>
                <w:szCs w:val="14"/>
              </w:rPr>
              <w:t xml:space="preserve">              202</w:t>
            </w:r>
            <w:r w:rsidR="004C34E7">
              <w:rPr>
                <w:rFonts w:ascii="Arial" w:hAnsi="Arial" w:cs="Arial"/>
                <w:sz w:val="14"/>
                <w:szCs w:val="14"/>
              </w:rPr>
              <w:t>5</w:t>
            </w:r>
          </w:p>
        </w:tc>
      </w:tr>
      <w:tr w:rsidR="000E312E" w:rsidRPr="005B77FA" w14:paraId="2882311C" w14:textId="77777777" w:rsidTr="005B0EF6">
        <w:trPr>
          <w:trHeight w:val="80"/>
        </w:trPr>
        <w:tc>
          <w:tcPr>
            <w:tcW w:w="3690" w:type="dxa"/>
            <w:tcBorders>
              <w:bottom w:val="nil"/>
            </w:tcBorders>
          </w:tcPr>
          <w:p w14:paraId="3565ECB9" w14:textId="77777777" w:rsidR="000E312E" w:rsidRPr="005B77FA" w:rsidRDefault="000E312E" w:rsidP="000E312E">
            <w:pPr>
              <w:spacing w:line="240" w:lineRule="exact"/>
              <w:ind w:left="72" w:hanging="89"/>
              <w:jc w:val="center"/>
              <w:rPr>
                <w:rFonts w:ascii="Arial" w:hAnsi="Arial" w:cs="Arial"/>
                <w:sz w:val="14"/>
                <w:szCs w:val="14"/>
              </w:rPr>
            </w:pPr>
          </w:p>
        </w:tc>
        <w:tc>
          <w:tcPr>
            <w:tcW w:w="1372" w:type="dxa"/>
            <w:tcBorders>
              <w:bottom w:val="nil"/>
            </w:tcBorders>
            <w:vAlign w:val="bottom"/>
          </w:tcPr>
          <w:p w14:paraId="223745D5" w14:textId="0115C0E6" w:rsidR="000E312E" w:rsidRPr="005B77FA" w:rsidRDefault="000E312E" w:rsidP="000E312E">
            <w:pPr>
              <w:spacing w:line="240" w:lineRule="exact"/>
              <w:jc w:val="center"/>
              <w:rPr>
                <w:rFonts w:ascii="Arial" w:hAnsi="Arial" w:cs="Arial"/>
                <w:sz w:val="14"/>
                <w:szCs w:val="14"/>
              </w:rPr>
            </w:pPr>
            <w:r w:rsidRPr="000E312E">
              <w:rPr>
                <w:rFonts w:ascii="Arial" w:hAnsi="Arial" w:cs="Arial"/>
                <w:sz w:val="14"/>
                <w:szCs w:val="14"/>
              </w:rPr>
              <w:t>(Audited)</w:t>
            </w:r>
          </w:p>
        </w:tc>
        <w:tc>
          <w:tcPr>
            <w:tcW w:w="1373" w:type="dxa"/>
            <w:tcBorders>
              <w:bottom w:val="nil"/>
            </w:tcBorders>
            <w:vAlign w:val="bottom"/>
          </w:tcPr>
          <w:p w14:paraId="3D7EC0F0" w14:textId="77777777" w:rsidR="000E312E" w:rsidRPr="005B77FA"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42BC98BF" w14:textId="77777777" w:rsidR="000E312E" w:rsidRPr="005B77FA"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583C9DE5" w14:textId="77777777" w:rsidR="000E312E" w:rsidRPr="005B77FA" w:rsidRDefault="000E312E" w:rsidP="000E312E">
            <w:pPr>
              <w:spacing w:line="240" w:lineRule="exact"/>
              <w:jc w:val="center"/>
              <w:rPr>
                <w:rFonts w:ascii="Arial" w:hAnsi="Arial" w:cs="Arial"/>
                <w:sz w:val="14"/>
                <w:szCs w:val="14"/>
              </w:rPr>
            </w:pPr>
          </w:p>
        </w:tc>
      </w:tr>
      <w:tr w:rsidR="000E312E" w:rsidRPr="005B77FA" w14:paraId="45E62A4D" w14:textId="77777777" w:rsidTr="005B0EF6">
        <w:tc>
          <w:tcPr>
            <w:tcW w:w="3690" w:type="dxa"/>
          </w:tcPr>
          <w:p w14:paraId="107EF42F" w14:textId="77777777" w:rsidR="000E312E" w:rsidRPr="005B77FA" w:rsidRDefault="000E312E" w:rsidP="000E312E">
            <w:pPr>
              <w:spacing w:line="240" w:lineRule="exact"/>
              <w:ind w:left="72" w:right="-108" w:hanging="89"/>
              <w:rPr>
                <w:rFonts w:ascii="Arial" w:hAnsi="Arial" w:cs="Arial"/>
                <w:b/>
                <w:bCs/>
                <w:sz w:val="14"/>
                <w:szCs w:val="14"/>
                <w:u w:val="single"/>
              </w:rPr>
            </w:pPr>
            <w:r w:rsidRPr="005B77FA">
              <w:rPr>
                <w:rFonts w:ascii="Arial" w:hAnsi="Arial" w:cs="Arial"/>
                <w:b/>
                <w:bCs/>
                <w:sz w:val="14"/>
                <w:szCs w:val="14"/>
                <w:u w:val="single"/>
              </w:rPr>
              <w:t>Loans to and interest receivable from related parties</w:t>
            </w:r>
          </w:p>
        </w:tc>
        <w:tc>
          <w:tcPr>
            <w:tcW w:w="1372" w:type="dxa"/>
          </w:tcPr>
          <w:p w14:paraId="716A7248"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3" w:type="dxa"/>
          </w:tcPr>
          <w:p w14:paraId="1BAF31BD"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2" w:type="dxa"/>
          </w:tcPr>
          <w:p w14:paraId="2B13E39F"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3" w:type="dxa"/>
          </w:tcPr>
          <w:p w14:paraId="35101AF0" w14:textId="77777777" w:rsidR="000E312E" w:rsidRPr="005B77FA" w:rsidRDefault="000E312E" w:rsidP="000E312E">
            <w:pPr>
              <w:tabs>
                <w:tab w:val="decimal" w:pos="612"/>
              </w:tabs>
              <w:spacing w:line="240" w:lineRule="exact"/>
              <w:ind w:left="-18" w:right="-18"/>
              <w:rPr>
                <w:rFonts w:ascii="Arial" w:hAnsi="Arial" w:cs="Arial"/>
                <w:sz w:val="14"/>
                <w:szCs w:val="14"/>
              </w:rPr>
            </w:pPr>
          </w:p>
        </w:tc>
      </w:tr>
      <w:tr w:rsidR="000E312E" w:rsidRPr="005B77FA" w14:paraId="53A890F5" w14:textId="77777777" w:rsidTr="005B0EF6">
        <w:trPr>
          <w:trHeight w:val="80"/>
        </w:trPr>
        <w:tc>
          <w:tcPr>
            <w:tcW w:w="3690" w:type="dxa"/>
          </w:tcPr>
          <w:p w14:paraId="29F19FE5" w14:textId="77777777" w:rsidR="000E312E" w:rsidRPr="005B77FA" w:rsidRDefault="000E312E" w:rsidP="000E312E">
            <w:pPr>
              <w:spacing w:line="240" w:lineRule="exact"/>
              <w:ind w:left="72" w:hanging="89"/>
              <w:jc w:val="both"/>
              <w:rPr>
                <w:rFonts w:ascii="Arial" w:hAnsi="Arial" w:cs="Arial"/>
                <w:b/>
                <w:bCs/>
                <w:sz w:val="14"/>
                <w:szCs w:val="14"/>
                <w:cs/>
              </w:rPr>
            </w:pPr>
            <w:r w:rsidRPr="005B77FA">
              <w:rPr>
                <w:rFonts w:ascii="Arial" w:hAnsi="Arial" w:cs="Arial"/>
                <w:b/>
                <w:bCs/>
                <w:sz w:val="14"/>
                <w:szCs w:val="14"/>
              </w:rPr>
              <w:t>Subsidiaries</w:t>
            </w:r>
          </w:p>
        </w:tc>
        <w:tc>
          <w:tcPr>
            <w:tcW w:w="1372" w:type="dxa"/>
          </w:tcPr>
          <w:p w14:paraId="358FD874"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3" w:type="dxa"/>
          </w:tcPr>
          <w:p w14:paraId="6A6F9FD2"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2" w:type="dxa"/>
          </w:tcPr>
          <w:p w14:paraId="575338A5"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3" w:type="dxa"/>
          </w:tcPr>
          <w:p w14:paraId="2EB0E75C" w14:textId="77777777" w:rsidR="000E312E" w:rsidRPr="005B77FA" w:rsidRDefault="000E312E" w:rsidP="000E312E">
            <w:pPr>
              <w:tabs>
                <w:tab w:val="decimal" w:pos="612"/>
              </w:tabs>
              <w:spacing w:line="240" w:lineRule="exact"/>
              <w:ind w:left="-18" w:right="-18"/>
              <w:rPr>
                <w:rFonts w:ascii="Arial" w:hAnsi="Arial" w:cs="Arial"/>
                <w:sz w:val="14"/>
                <w:szCs w:val="14"/>
              </w:rPr>
            </w:pPr>
          </w:p>
        </w:tc>
      </w:tr>
      <w:tr w:rsidR="009F7E48" w:rsidRPr="005B77FA" w14:paraId="66996259" w14:textId="77777777" w:rsidTr="005B0EF6">
        <w:tc>
          <w:tcPr>
            <w:tcW w:w="3690" w:type="dxa"/>
          </w:tcPr>
          <w:p w14:paraId="04CDED5C"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ab/>
              <w:t>ADC-JV 7 Co., Ltd.</w:t>
            </w:r>
          </w:p>
        </w:tc>
        <w:tc>
          <w:tcPr>
            <w:tcW w:w="1372" w:type="dxa"/>
            <w:vAlign w:val="bottom"/>
          </w:tcPr>
          <w:p w14:paraId="6B179A8A" w14:textId="47A0B387"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213,563</w:t>
            </w:r>
          </w:p>
        </w:tc>
        <w:tc>
          <w:tcPr>
            <w:tcW w:w="1373" w:type="dxa"/>
            <w:vAlign w:val="bottom"/>
          </w:tcPr>
          <w:p w14:paraId="0390A236" w14:textId="7801168B"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22,669</w:t>
            </w:r>
          </w:p>
        </w:tc>
        <w:tc>
          <w:tcPr>
            <w:tcW w:w="1372" w:type="dxa"/>
            <w:vAlign w:val="bottom"/>
          </w:tcPr>
          <w:p w14:paraId="5EABB1AE" w14:textId="5CCABC38"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(66,000)</w:t>
            </w:r>
          </w:p>
        </w:tc>
        <w:tc>
          <w:tcPr>
            <w:tcW w:w="1373" w:type="dxa"/>
            <w:vAlign w:val="bottom"/>
          </w:tcPr>
          <w:p w14:paraId="7BCC45A9" w14:textId="68A39592"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170,232</w:t>
            </w:r>
          </w:p>
        </w:tc>
      </w:tr>
      <w:tr w:rsidR="009F7E48" w:rsidRPr="005B77FA" w14:paraId="17F15476" w14:textId="77777777" w:rsidTr="003674DA">
        <w:tc>
          <w:tcPr>
            <w:tcW w:w="3690" w:type="dxa"/>
          </w:tcPr>
          <w:p w14:paraId="207FBABD" w14:textId="0797B9A1" w:rsidR="009F7E48" w:rsidRPr="005B77FA" w:rsidRDefault="009F7E48" w:rsidP="009F7E48">
            <w:pPr>
              <w:spacing w:line="240" w:lineRule="exact"/>
              <w:ind w:left="72" w:hanging="89"/>
              <w:jc w:val="both"/>
              <w:rPr>
                <w:rFonts w:ascii="Arial" w:hAnsi="Arial" w:cs="Arial"/>
                <w:sz w:val="14"/>
                <w:szCs w:val="14"/>
                <w:cs/>
              </w:rPr>
            </w:pPr>
            <w:r w:rsidRPr="005B77FA">
              <w:rPr>
                <w:rFonts w:ascii="Arial" w:hAnsi="Arial" w:cs="Arial"/>
                <w:sz w:val="14"/>
                <w:szCs w:val="14"/>
              </w:rPr>
              <w:tab/>
            </w:r>
            <w:r>
              <w:rPr>
                <w:rFonts w:ascii="Arial" w:hAnsi="Arial" w:cs="Arial"/>
                <w:sz w:val="14"/>
                <w:szCs w:val="14"/>
              </w:rPr>
              <w:t>Blue Deck</w:t>
            </w:r>
            <w:r w:rsidRPr="005B77FA">
              <w:rPr>
                <w:rFonts w:ascii="Arial" w:hAnsi="Arial" w:cs="Arial"/>
                <w:sz w:val="14"/>
                <w:szCs w:val="14"/>
              </w:rPr>
              <w:t xml:space="preserve"> Co., Ltd.</w:t>
            </w:r>
          </w:p>
        </w:tc>
        <w:tc>
          <w:tcPr>
            <w:tcW w:w="1372" w:type="dxa"/>
          </w:tcPr>
          <w:p w14:paraId="5F2BB056" w14:textId="7C70BAB7"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21,851</w:t>
            </w:r>
          </w:p>
        </w:tc>
        <w:tc>
          <w:tcPr>
            <w:tcW w:w="1373" w:type="dxa"/>
          </w:tcPr>
          <w:p w14:paraId="2A18BE9E" w14:textId="66ADEB16"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751</w:t>
            </w:r>
          </w:p>
        </w:tc>
        <w:tc>
          <w:tcPr>
            <w:tcW w:w="1372" w:type="dxa"/>
            <w:vAlign w:val="bottom"/>
          </w:tcPr>
          <w:p w14:paraId="1255720B" w14:textId="39209E28"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7304BDC6" w14:textId="33604557"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22,602</w:t>
            </w:r>
          </w:p>
        </w:tc>
      </w:tr>
      <w:tr w:rsidR="009F7E48" w:rsidRPr="005B77FA" w14:paraId="274BBD11" w14:textId="77777777" w:rsidTr="00F54894">
        <w:tc>
          <w:tcPr>
            <w:tcW w:w="3690" w:type="dxa"/>
          </w:tcPr>
          <w:p w14:paraId="2041EC57" w14:textId="2BA40F89" w:rsidR="009F7E48" w:rsidRPr="005B77FA" w:rsidRDefault="009F7E48" w:rsidP="009F7E48">
            <w:pPr>
              <w:tabs>
                <w:tab w:val="left" w:pos="165"/>
              </w:tabs>
              <w:spacing w:line="240" w:lineRule="exact"/>
              <w:ind w:left="72" w:hanging="89"/>
              <w:rPr>
                <w:rFonts w:ascii="Arial" w:hAnsi="Arial" w:cs="Arial"/>
                <w:sz w:val="14"/>
                <w:szCs w:val="14"/>
                <w:cs/>
              </w:rPr>
            </w:pPr>
            <w:r w:rsidRPr="005B77FA">
              <w:rPr>
                <w:rFonts w:ascii="Arial" w:hAnsi="Arial" w:cs="Arial"/>
                <w:sz w:val="14"/>
                <w:szCs w:val="14"/>
              </w:rPr>
              <w:tab/>
              <w:t xml:space="preserve">Ananda Property One Co., Ltd.                                </w:t>
            </w:r>
          </w:p>
        </w:tc>
        <w:tc>
          <w:tcPr>
            <w:tcW w:w="1372" w:type="dxa"/>
          </w:tcPr>
          <w:p w14:paraId="1C14854C" w14:textId="2B39CDBA"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3,073,052</w:t>
            </w:r>
          </w:p>
        </w:tc>
        <w:tc>
          <w:tcPr>
            <w:tcW w:w="1373" w:type="dxa"/>
          </w:tcPr>
          <w:p w14:paraId="5A4A7738" w14:textId="03668B6C" w:rsidR="009F7E48" w:rsidRPr="005B77FA" w:rsidRDefault="00AA4876" w:rsidP="009F7E48">
            <w:pPr>
              <w:tabs>
                <w:tab w:val="decimal" w:pos="1065"/>
              </w:tabs>
              <w:spacing w:line="240" w:lineRule="exact"/>
              <w:ind w:left="-18" w:right="-18"/>
              <w:rPr>
                <w:rFonts w:ascii="Arial" w:hAnsi="Arial" w:cs="Arial"/>
                <w:sz w:val="14"/>
                <w:szCs w:val="14"/>
              </w:rPr>
            </w:pPr>
            <w:r>
              <w:rPr>
                <w:rFonts w:ascii="Arial" w:hAnsi="Arial" w:cs="Arial"/>
                <w:sz w:val="14"/>
                <w:szCs w:val="14"/>
              </w:rPr>
              <w:t>1,963,533</w:t>
            </w:r>
          </w:p>
        </w:tc>
        <w:tc>
          <w:tcPr>
            <w:tcW w:w="1372" w:type="dxa"/>
          </w:tcPr>
          <w:p w14:paraId="75CC8B8A" w14:textId="53E6EE31" w:rsidR="009F7E48" w:rsidRPr="005B77FA" w:rsidRDefault="00AA4876" w:rsidP="009F7E48">
            <w:pPr>
              <w:tabs>
                <w:tab w:val="decimal" w:pos="1065"/>
              </w:tabs>
              <w:spacing w:line="240" w:lineRule="exact"/>
              <w:ind w:left="-18" w:right="-18"/>
              <w:rPr>
                <w:rFonts w:ascii="Arial" w:hAnsi="Arial" w:cs="Arial"/>
                <w:sz w:val="14"/>
                <w:szCs w:val="14"/>
              </w:rPr>
            </w:pPr>
            <w:r>
              <w:rPr>
                <w:rFonts w:ascii="Arial" w:hAnsi="Arial" w:cs="Arial"/>
                <w:sz w:val="14"/>
                <w:szCs w:val="14"/>
              </w:rPr>
              <w:t>-</w:t>
            </w:r>
          </w:p>
        </w:tc>
        <w:tc>
          <w:tcPr>
            <w:tcW w:w="1373" w:type="dxa"/>
          </w:tcPr>
          <w:p w14:paraId="43121210" w14:textId="16CECE51"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5,036,585</w:t>
            </w:r>
          </w:p>
        </w:tc>
      </w:tr>
      <w:tr w:rsidR="009F7E48" w:rsidRPr="005B77FA" w14:paraId="0B72033E" w14:textId="77777777" w:rsidTr="005B0EF6">
        <w:tc>
          <w:tcPr>
            <w:tcW w:w="3690" w:type="dxa"/>
          </w:tcPr>
          <w:p w14:paraId="4698C606"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ab/>
              <w:t>ADC-JV 10 Co., Ltd.</w:t>
            </w:r>
          </w:p>
        </w:tc>
        <w:tc>
          <w:tcPr>
            <w:tcW w:w="1372" w:type="dxa"/>
          </w:tcPr>
          <w:p w14:paraId="6DF1B06A" w14:textId="501A9319"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1,857,591</w:t>
            </w:r>
          </w:p>
        </w:tc>
        <w:tc>
          <w:tcPr>
            <w:tcW w:w="1373" w:type="dxa"/>
          </w:tcPr>
          <w:p w14:paraId="6C09C359" w14:textId="16CDB093"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2" w:type="dxa"/>
            <w:vAlign w:val="bottom"/>
          </w:tcPr>
          <w:p w14:paraId="4D981C73" w14:textId="6BFBC540"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(1,857,591)</w:t>
            </w:r>
          </w:p>
        </w:tc>
        <w:tc>
          <w:tcPr>
            <w:tcW w:w="1373" w:type="dxa"/>
          </w:tcPr>
          <w:p w14:paraId="5F885000" w14:textId="34CB1DE3"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5B77FA" w14:paraId="251F029B" w14:textId="77777777" w:rsidTr="005B0EF6">
        <w:tc>
          <w:tcPr>
            <w:tcW w:w="3690" w:type="dxa"/>
          </w:tcPr>
          <w:p w14:paraId="2FF322F0"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ab/>
              <w:t>ADC-JV 14 Co., Ltd.</w:t>
            </w:r>
          </w:p>
        </w:tc>
        <w:tc>
          <w:tcPr>
            <w:tcW w:w="1372" w:type="dxa"/>
          </w:tcPr>
          <w:p w14:paraId="1D901A9F" w14:textId="17962DA0"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109,378</w:t>
            </w:r>
          </w:p>
        </w:tc>
        <w:tc>
          <w:tcPr>
            <w:tcW w:w="1373" w:type="dxa"/>
          </w:tcPr>
          <w:p w14:paraId="3C59F98A" w14:textId="6F466E32"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1,220</w:t>
            </w:r>
          </w:p>
        </w:tc>
        <w:tc>
          <w:tcPr>
            <w:tcW w:w="1372" w:type="dxa"/>
            <w:vAlign w:val="bottom"/>
          </w:tcPr>
          <w:p w14:paraId="62C6EA50" w14:textId="7BFE611B"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0417EE56" w14:textId="68E04D34"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110,598</w:t>
            </w:r>
          </w:p>
        </w:tc>
      </w:tr>
      <w:tr w:rsidR="009F7E48" w:rsidRPr="005B77FA" w14:paraId="00C16215" w14:textId="77777777" w:rsidTr="003674DA">
        <w:tc>
          <w:tcPr>
            <w:tcW w:w="3690" w:type="dxa"/>
          </w:tcPr>
          <w:p w14:paraId="6AA54FD6"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ab/>
              <w:t>ADC-JV 27 Co., Ltd.</w:t>
            </w:r>
          </w:p>
        </w:tc>
        <w:tc>
          <w:tcPr>
            <w:tcW w:w="1372" w:type="dxa"/>
          </w:tcPr>
          <w:p w14:paraId="62F4C757" w14:textId="3841BDE6"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1,948,405</w:t>
            </w:r>
          </w:p>
        </w:tc>
        <w:tc>
          <w:tcPr>
            <w:tcW w:w="1373" w:type="dxa"/>
          </w:tcPr>
          <w:p w14:paraId="63904572" w14:textId="7FFEC297"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147,970</w:t>
            </w:r>
          </w:p>
        </w:tc>
        <w:tc>
          <w:tcPr>
            <w:tcW w:w="1372" w:type="dxa"/>
          </w:tcPr>
          <w:p w14:paraId="30C51562" w14:textId="6B7C20FA"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(198,000)</w:t>
            </w:r>
          </w:p>
        </w:tc>
        <w:tc>
          <w:tcPr>
            <w:tcW w:w="1373" w:type="dxa"/>
          </w:tcPr>
          <w:p w14:paraId="13D22AD1" w14:textId="1409F60F"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1,898,375</w:t>
            </w:r>
          </w:p>
        </w:tc>
      </w:tr>
      <w:tr w:rsidR="009F7E48" w:rsidRPr="005B77FA" w14:paraId="4D5EED2D" w14:textId="77777777" w:rsidTr="005B0EF6">
        <w:tc>
          <w:tcPr>
            <w:tcW w:w="3690" w:type="dxa"/>
          </w:tcPr>
          <w:p w14:paraId="5AEB4585"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ab/>
              <w:t>Ideo Condo One Co., Ltd.</w:t>
            </w:r>
          </w:p>
        </w:tc>
        <w:tc>
          <w:tcPr>
            <w:tcW w:w="1372" w:type="dxa"/>
          </w:tcPr>
          <w:p w14:paraId="0ED6D6B0" w14:textId="62C33B68"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712</w:t>
            </w:r>
          </w:p>
        </w:tc>
        <w:tc>
          <w:tcPr>
            <w:tcW w:w="1373" w:type="dxa"/>
          </w:tcPr>
          <w:p w14:paraId="62F6C978" w14:textId="5D314BD4"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8</w:t>
            </w:r>
          </w:p>
        </w:tc>
        <w:tc>
          <w:tcPr>
            <w:tcW w:w="1372" w:type="dxa"/>
            <w:vAlign w:val="bottom"/>
          </w:tcPr>
          <w:p w14:paraId="309BEEE4" w14:textId="4736EE90"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692862B0" w14:textId="216AEF6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720</w:t>
            </w:r>
          </w:p>
        </w:tc>
      </w:tr>
      <w:tr w:rsidR="009F7E48" w:rsidRPr="005B77FA" w14:paraId="5D04DB0A" w14:textId="77777777" w:rsidTr="005B0EF6">
        <w:tc>
          <w:tcPr>
            <w:tcW w:w="3690" w:type="dxa"/>
          </w:tcPr>
          <w:p w14:paraId="4DBDBF1F"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ab/>
              <w:t>ADC-JV 19 Co., Ltd.</w:t>
            </w:r>
          </w:p>
        </w:tc>
        <w:tc>
          <w:tcPr>
            <w:tcW w:w="1372" w:type="dxa"/>
          </w:tcPr>
          <w:p w14:paraId="0359F80F" w14:textId="609A421F"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63,464</w:t>
            </w:r>
          </w:p>
        </w:tc>
        <w:tc>
          <w:tcPr>
            <w:tcW w:w="1373" w:type="dxa"/>
          </w:tcPr>
          <w:p w14:paraId="2D8E0B3A" w14:textId="1E6EAA71"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1,726</w:t>
            </w:r>
          </w:p>
        </w:tc>
        <w:tc>
          <w:tcPr>
            <w:tcW w:w="1372" w:type="dxa"/>
            <w:vAlign w:val="bottom"/>
          </w:tcPr>
          <w:p w14:paraId="3D517741" w14:textId="168D861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7958C184" w14:textId="4E5E26C7"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65,190</w:t>
            </w:r>
          </w:p>
        </w:tc>
      </w:tr>
      <w:tr w:rsidR="009F7E48" w:rsidRPr="005B77FA" w14:paraId="3E9F12C9" w14:textId="77777777" w:rsidTr="005B0EF6">
        <w:tc>
          <w:tcPr>
            <w:tcW w:w="3690" w:type="dxa"/>
          </w:tcPr>
          <w:p w14:paraId="11C7960E"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  ADC-JV 29 Co., Ltd.</w:t>
            </w:r>
          </w:p>
        </w:tc>
        <w:tc>
          <w:tcPr>
            <w:tcW w:w="1372" w:type="dxa"/>
          </w:tcPr>
          <w:p w14:paraId="30D45846" w14:textId="651643DF"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241,087</w:t>
            </w:r>
          </w:p>
        </w:tc>
        <w:tc>
          <w:tcPr>
            <w:tcW w:w="1373" w:type="dxa"/>
          </w:tcPr>
          <w:p w14:paraId="5D4B5051" w14:textId="0D0274E4"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3,692</w:t>
            </w:r>
          </w:p>
        </w:tc>
        <w:tc>
          <w:tcPr>
            <w:tcW w:w="1372" w:type="dxa"/>
            <w:vAlign w:val="bottom"/>
          </w:tcPr>
          <w:p w14:paraId="2D5519EE" w14:textId="324B0514"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34D08585" w14:textId="030E973A"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244,779</w:t>
            </w:r>
          </w:p>
        </w:tc>
      </w:tr>
      <w:tr w:rsidR="009F7E48" w:rsidRPr="005B77FA" w14:paraId="21B13006" w14:textId="77777777" w:rsidTr="005B0EF6">
        <w:tc>
          <w:tcPr>
            <w:tcW w:w="3690" w:type="dxa"/>
          </w:tcPr>
          <w:p w14:paraId="77A09031"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  ADC-JV 30 Co., Ltd.</w:t>
            </w:r>
          </w:p>
        </w:tc>
        <w:tc>
          <w:tcPr>
            <w:tcW w:w="1372" w:type="dxa"/>
          </w:tcPr>
          <w:p w14:paraId="65C8AC92" w14:textId="26FCB531"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305,763</w:t>
            </w:r>
          </w:p>
        </w:tc>
        <w:tc>
          <w:tcPr>
            <w:tcW w:w="1373" w:type="dxa"/>
          </w:tcPr>
          <w:p w14:paraId="5E915825" w14:textId="61CC4012"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13,487</w:t>
            </w:r>
          </w:p>
        </w:tc>
        <w:tc>
          <w:tcPr>
            <w:tcW w:w="1372" w:type="dxa"/>
            <w:vAlign w:val="bottom"/>
          </w:tcPr>
          <w:p w14:paraId="08EF6DFE" w14:textId="73C2CEA0"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645B67FD" w14:textId="137DCA0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319,250</w:t>
            </w:r>
          </w:p>
        </w:tc>
      </w:tr>
      <w:tr w:rsidR="009F7E48" w:rsidRPr="005B77FA" w14:paraId="623D5B9F" w14:textId="77777777" w:rsidTr="005B0EF6">
        <w:tc>
          <w:tcPr>
            <w:tcW w:w="3690" w:type="dxa"/>
          </w:tcPr>
          <w:p w14:paraId="258C2B3A"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  Bliss Bodhi Tree Estate Co., Ltd.</w:t>
            </w:r>
          </w:p>
        </w:tc>
        <w:tc>
          <w:tcPr>
            <w:tcW w:w="1372" w:type="dxa"/>
          </w:tcPr>
          <w:p w14:paraId="0D6309C5" w14:textId="267695A9"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109,104</w:t>
            </w:r>
          </w:p>
        </w:tc>
        <w:tc>
          <w:tcPr>
            <w:tcW w:w="1373" w:type="dxa"/>
          </w:tcPr>
          <w:p w14:paraId="2B7A78CC" w14:textId="5BBC8320"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1,718</w:t>
            </w:r>
          </w:p>
        </w:tc>
        <w:tc>
          <w:tcPr>
            <w:tcW w:w="1372" w:type="dxa"/>
            <w:vAlign w:val="bottom"/>
          </w:tcPr>
          <w:p w14:paraId="147906B9" w14:textId="69FF43E1"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0203AE2B" w14:textId="00DC061A"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110,822</w:t>
            </w:r>
          </w:p>
        </w:tc>
      </w:tr>
      <w:tr w:rsidR="009F7E48" w:rsidRPr="005B77FA" w14:paraId="2E45C50D" w14:textId="77777777" w:rsidTr="005B0EF6">
        <w:tc>
          <w:tcPr>
            <w:tcW w:w="3690" w:type="dxa"/>
          </w:tcPr>
          <w:p w14:paraId="66F0BED9"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  Canopus Lakeside Co., Ltd.</w:t>
            </w:r>
          </w:p>
        </w:tc>
        <w:tc>
          <w:tcPr>
            <w:tcW w:w="1372" w:type="dxa"/>
          </w:tcPr>
          <w:p w14:paraId="3CD684BE" w14:textId="0C200C96"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343,249</w:t>
            </w:r>
          </w:p>
        </w:tc>
        <w:tc>
          <w:tcPr>
            <w:tcW w:w="1373" w:type="dxa"/>
          </w:tcPr>
          <w:p w14:paraId="0CAF34CF" w14:textId="13E2D47C"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4,879</w:t>
            </w:r>
          </w:p>
        </w:tc>
        <w:tc>
          <w:tcPr>
            <w:tcW w:w="1372" w:type="dxa"/>
            <w:vAlign w:val="bottom"/>
          </w:tcPr>
          <w:p w14:paraId="38899D20" w14:textId="7FFE65FF"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125DA9BF" w14:textId="5D9BE1E1"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348,128</w:t>
            </w:r>
          </w:p>
        </w:tc>
      </w:tr>
      <w:tr w:rsidR="009F7E48" w:rsidRPr="005B77FA" w14:paraId="161AA804" w14:textId="77777777" w:rsidTr="005B0EF6">
        <w:tc>
          <w:tcPr>
            <w:tcW w:w="3690" w:type="dxa"/>
          </w:tcPr>
          <w:p w14:paraId="45A55432"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  Devika Hill Co., Ltd.</w:t>
            </w:r>
          </w:p>
        </w:tc>
        <w:tc>
          <w:tcPr>
            <w:tcW w:w="1372" w:type="dxa"/>
          </w:tcPr>
          <w:p w14:paraId="729BDF26" w14:textId="5114679F"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190,044</w:t>
            </w:r>
          </w:p>
        </w:tc>
        <w:tc>
          <w:tcPr>
            <w:tcW w:w="1373" w:type="dxa"/>
          </w:tcPr>
          <w:p w14:paraId="60CC9E9A" w14:textId="40356F1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2,113</w:t>
            </w:r>
          </w:p>
        </w:tc>
        <w:tc>
          <w:tcPr>
            <w:tcW w:w="1372" w:type="dxa"/>
            <w:vAlign w:val="bottom"/>
          </w:tcPr>
          <w:p w14:paraId="24ED6612" w14:textId="5CF3DD4F"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42717823" w14:textId="127E07A1"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192,157</w:t>
            </w:r>
          </w:p>
        </w:tc>
      </w:tr>
      <w:tr w:rsidR="009F7E48" w:rsidRPr="005B77FA" w14:paraId="166A1482" w14:textId="77777777" w:rsidTr="005B0EF6">
        <w:tc>
          <w:tcPr>
            <w:tcW w:w="3690" w:type="dxa"/>
          </w:tcPr>
          <w:p w14:paraId="17AC5801"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  Lavani Forest Estate Co., Ltd.</w:t>
            </w:r>
          </w:p>
        </w:tc>
        <w:tc>
          <w:tcPr>
            <w:tcW w:w="1372" w:type="dxa"/>
          </w:tcPr>
          <w:p w14:paraId="49B8DAD5" w14:textId="796012B2"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113,415</w:t>
            </w:r>
          </w:p>
        </w:tc>
        <w:tc>
          <w:tcPr>
            <w:tcW w:w="1373" w:type="dxa"/>
          </w:tcPr>
          <w:p w14:paraId="53AFE742" w14:textId="07F75C7F"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1,265</w:t>
            </w:r>
          </w:p>
        </w:tc>
        <w:tc>
          <w:tcPr>
            <w:tcW w:w="1372" w:type="dxa"/>
            <w:vAlign w:val="bottom"/>
          </w:tcPr>
          <w:p w14:paraId="1E47AC90" w14:textId="37A41FAC"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3EB3E522" w14:textId="2E5FD16B"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114,680</w:t>
            </w:r>
          </w:p>
        </w:tc>
      </w:tr>
      <w:tr w:rsidR="009F7E48" w:rsidRPr="005B77FA" w14:paraId="34A679F6" w14:textId="77777777" w:rsidTr="005B0EF6">
        <w:tc>
          <w:tcPr>
            <w:tcW w:w="3690" w:type="dxa"/>
          </w:tcPr>
          <w:p w14:paraId="7EA179D1"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 xml:space="preserve">  Nameste Hill Resort and Spa Co., Ltd. </w:t>
            </w:r>
          </w:p>
        </w:tc>
        <w:tc>
          <w:tcPr>
            <w:tcW w:w="1372" w:type="dxa"/>
          </w:tcPr>
          <w:p w14:paraId="13CB48C8" w14:textId="00F4F5B6"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281,008</w:t>
            </w:r>
          </w:p>
        </w:tc>
        <w:tc>
          <w:tcPr>
            <w:tcW w:w="1373" w:type="dxa"/>
          </w:tcPr>
          <w:p w14:paraId="78B3CBE3" w14:textId="2CF1B7BC"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4,157</w:t>
            </w:r>
          </w:p>
        </w:tc>
        <w:tc>
          <w:tcPr>
            <w:tcW w:w="1372" w:type="dxa"/>
            <w:vAlign w:val="bottom"/>
          </w:tcPr>
          <w:p w14:paraId="24A1BC40" w14:textId="5022742C"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6BBFB598" w14:textId="54CFA3C2"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285,165</w:t>
            </w:r>
          </w:p>
        </w:tc>
      </w:tr>
      <w:tr w:rsidR="009F7E48" w:rsidRPr="005B77FA" w14:paraId="5BCA6333" w14:textId="77777777" w:rsidTr="003674DA">
        <w:tc>
          <w:tcPr>
            <w:tcW w:w="3690" w:type="dxa"/>
          </w:tcPr>
          <w:p w14:paraId="71A1A203" w14:textId="7777777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  New Blue Moon Villa Co., Ltd.</w:t>
            </w:r>
          </w:p>
        </w:tc>
        <w:tc>
          <w:tcPr>
            <w:tcW w:w="1372" w:type="dxa"/>
          </w:tcPr>
          <w:p w14:paraId="60D15083" w14:textId="4B9AED7A"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90,354</w:t>
            </w:r>
          </w:p>
        </w:tc>
        <w:tc>
          <w:tcPr>
            <w:tcW w:w="1373" w:type="dxa"/>
          </w:tcPr>
          <w:p w14:paraId="590AA281" w14:textId="3CCA394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1,009</w:t>
            </w:r>
          </w:p>
        </w:tc>
        <w:tc>
          <w:tcPr>
            <w:tcW w:w="1372" w:type="dxa"/>
            <w:vAlign w:val="bottom"/>
          </w:tcPr>
          <w:p w14:paraId="080924CE" w14:textId="3503E63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61D5A290" w14:textId="71A3466F"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91,363</w:t>
            </w:r>
          </w:p>
        </w:tc>
      </w:tr>
      <w:tr w:rsidR="009F7E48" w:rsidRPr="005B77FA" w14:paraId="22DAAF15" w14:textId="77777777" w:rsidTr="003674DA">
        <w:tc>
          <w:tcPr>
            <w:tcW w:w="3690" w:type="dxa"/>
          </w:tcPr>
          <w:p w14:paraId="6B752265" w14:textId="44154B17"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  Sea of Tree Resort Co., Ltd.</w:t>
            </w:r>
          </w:p>
        </w:tc>
        <w:tc>
          <w:tcPr>
            <w:tcW w:w="1372" w:type="dxa"/>
          </w:tcPr>
          <w:p w14:paraId="07B571BC" w14:textId="278C68BB"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147,560</w:t>
            </w:r>
          </w:p>
        </w:tc>
        <w:tc>
          <w:tcPr>
            <w:tcW w:w="1373" w:type="dxa"/>
          </w:tcPr>
          <w:p w14:paraId="56D8E248" w14:textId="1FD1FF98"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1,642</w:t>
            </w:r>
          </w:p>
        </w:tc>
        <w:tc>
          <w:tcPr>
            <w:tcW w:w="1372" w:type="dxa"/>
            <w:vAlign w:val="bottom"/>
          </w:tcPr>
          <w:p w14:paraId="596DCBB5" w14:textId="56473A04"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642CB9A4" w14:textId="05899674"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149,202</w:t>
            </w:r>
          </w:p>
        </w:tc>
      </w:tr>
      <w:tr w:rsidR="009F7E48" w:rsidRPr="005B77FA" w14:paraId="24525C39" w14:textId="77777777" w:rsidTr="003674DA">
        <w:tc>
          <w:tcPr>
            <w:tcW w:w="3690" w:type="dxa"/>
          </w:tcPr>
          <w:p w14:paraId="7E4C8326" w14:textId="4135EFB8" w:rsidR="009F7E48" w:rsidRPr="005B77FA" w:rsidRDefault="009F7E48" w:rsidP="009F7E48">
            <w:pPr>
              <w:spacing w:line="240" w:lineRule="exact"/>
              <w:ind w:left="72" w:hanging="89"/>
              <w:jc w:val="both"/>
              <w:rPr>
                <w:rFonts w:ascii="Arial" w:hAnsi="Arial" w:cs="Arial"/>
                <w:sz w:val="14"/>
                <w:szCs w:val="14"/>
              </w:rPr>
            </w:pPr>
            <w:r w:rsidRPr="005B77FA">
              <w:rPr>
                <w:rFonts w:ascii="Arial" w:hAnsi="Arial" w:cs="Arial"/>
                <w:sz w:val="14"/>
                <w:szCs w:val="14"/>
              </w:rPr>
              <w:tab/>
              <w:t>Urbantech Ventures Co., Ltd.</w:t>
            </w:r>
          </w:p>
        </w:tc>
        <w:tc>
          <w:tcPr>
            <w:tcW w:w="1372" w:type="dxa"/>
          </w:tcPr>
          <w:p w14:paraId="58505106" w14:textId="5294489E"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27,394</w:t>
            </w:r>
          </w:p>
        </w:tc>
        <w:tc>
          <w:tcPr>
            <w:tcW w:w="1373" w:type="dxa"/>
          </w:tcPr>
          <w:p w14:paraId="1C4135B7" w14:textId="0A5DA24E"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2,840</w:t>
            </w:r>
          </w:p>
        </w:tc>
        <w:tc>
          <w:tcPr>
            <w:tcW w:w="1372" w:type="dxa"/>
            <w:vAlign w:val="bottom"/>
          </w:tcPr>
          <w:p w14:paraId="0CB65B7D" w14:textId="45284CB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4AE0921E" w14:textId="36142C80"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30,234</w:t>
            </w:r>
          </w:p>
        </w:tc>
      </w:tr>
      <w:tr w:rsidR="009F7E48" w:rsidRPr="005B77FA" w14:paraId="3A5AD8AC" w14:textId="77777777" w:rsidTr="003674DA">
        <w:tc>
          <w:tcPr>
            <w:tcW w:w="3690" w:type="dxa"/>
          </w:tcPr>
          <w:p w14:paraId="2BA763C9" w14:textId="0101C064" w:rsidR="009F7E48" w:rsidRPr="005B77FA" w:rsidRDefault="009F7E48" w:rsidP="009F7E48">
            <w:pPr>
              <w:spacing w:line="240" w:lineRule="exact"/>
              <w:ind w:left="72" w:hanging="89"/>
              <w:jc w:val="both"/>
              <w:rPr>
                <w:rFonts w:ascii="Arial" w:hAnsi="Arial" w:cs="Arial"/>
                <w:sz w:val="14"/>
                <w:szCs w:val="14"/>
              </w:rPr>
            </w:pPr>
            <w:r w:rsidRPr="007709D8">
              <w:rPr>
                <w:rFonts w:ascii="Arial" w:hAnsi="Arial" w:cs="Arial"/>
                <w:sz w:val="14"/>
                <w:szCs w:val="14"/>
              </w:rPr>
              <w:t xml:space="preserve">  </w:t>
            </w:r>
            <w:r w:rsidRPr="007709D8">
              <w:rPr>
                <w:rFonts w:ascii="Arial" w:hAnsi="Arial"/>
                <w:sz w:val="14"/>
                <w:szCs w:val="14"/>
              </w:rPr>
              <w:t>Apeiron Estate Co., Ltd.</w:t>
            </w:r>
          </w:p>
        </w:tc>
        <w:tc>
          <w:tcPr>
            <w:tcW w:w="1372" w:type="dxa"/>
          </w:tcPr>
          <w:p w14:paraId="4FABD3E9" w14:textId="1DB2B575"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4,411,292</w:t>
            </w:r>
          </w:p>
        </w:tc>
        <w:tc>
          <w:tcPr>
            <w:tcW w:w="1373" w:type="dxa"/>
          </w:tcPr>
          <w:p w14:paraId="0DED6CD6" w14:textId="3EFBF56E"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255,387</w:t>
            </w:r>
          </w:p>
        </w:tc>
        <w:tc>
          <w:tcPr>
            <w:tcW w:w="1372" w:type="dxa"/>
            <w:vAlign w:val="bottom"/>
          </w:tcPr>
          <w:p w14:paraId="68750364" w14:textId="63034903"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6C0FEF43" w14:textId="1014DFF2"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4,666,679</w:t>
            </w:r>
          </w:p>
        </w:tc>
      </w:tr>
      <w:tr w:rsidR="009F7E48" w:rsidRPr="005B77FA" w14:paraId="5C73D0B7" w14:textId="77777777" w:rsidTr="003674DA">
        <w:tc>
          <w:tcPr>
            <w:tcW w:w="3690" w:type="dxa"/>
          </w:tcPr>
          <w:p w14:paraId="2D42C521" w14:textId="17B41CD3" w:rsidR="009F7E48" w:rsidRPr="007709D8" w:rsidRDefault="00AA4876" w:rsidP="009F7E48">
            <w:pPr>
              <w:spacing w:line="240" w:lineRule="exact"/>
              <w:ind w:left="72" w:hanging="89"/>
              <w:jc w:val="both"/>
              <w:rPr>
                <w:rFonts w:ascii="Arial" w:hAnsi="Arial" w:cs="Arial"/>
                <w:sz w:val="14"/>
                <w:szCs w:val="14"/>
              </w:rPr>
            </w:pPr>
            <w:r>
              <w:rPr>
                <w:rFonts w:ascii="Arial" w:hAnsi="Arial" w:cs="Arial"/>
                <w:sz w:val="14"/>
                <w:szCs w:val="14"/>
              </w:rPr>
              <w:tab/>
              <w:t>Baan Niravana Co., Ltd.</w:t>
            </w:r>
          </w:p>
        </w:tc>
        <w:tc>
          <w:tcPr>
            <w:tcW w:w="1372" w:type="dxa"/>
          </w:tcPr>
          <w:p w14:paraId="75914DFD" w14:textId="621AD5CB" w:rsidR="009F7E48" w:rsidRPr="007709D8" w:rsidRDefault="009F7E48" w:rsidP="009F7E48">
            <w:pPr>
              <w:tabs>
                <w:tab w:val="decimal" w:pos="1065"/>
              </w:tabs>
              <w:spacing w:line="240" w:lineRule="exact"/>
              <w:ind w:left="-18" w:right="-18"/>
              <w:rPr>
                <w:rFonts w:ascii="Arial" w:hAnsi="Arial" w:cs="Arial"/>
                <w:sz w:val="14"/>
                <w:szCs w:val="14"/>
              </w:rPr>
            </w:pPr>
            <w:r>
              <w:rPr>
                <w:rFonts w:ascii="Arial" w:hAnsi="Arial" w:cs="Arial"/>
                <w:sz w:val="14"/>
                <w:szCs w:val="14"/>
              </w:rPr>
              <w:t>-</w:t>
            </w:r>
          </w:p>
        </w:tc>
        <w:tc>
          <w:tcPr>
            <w:tcW w:w="1373" w:type="dxa"/>
          </w:tcPr>
          <w:p w14:paraId="6269DC4B" w14:textId="0BDFF0F4"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hint="cs"/>
                <w:sz w:val="14"/>
                <w:szCs w:val="14"/>
                <w:cs/>
              </w:rPr>
              <w:t>504</w:t>
            </w:r>
          </w:p>
        </w:tc>
        <w:tc>
          <w:tcPr>
            <w:tcW w:w="1372" w:type="dxa"/>
            <w:vAlign w:val="bottom"/>
          </w:tcPr>
          <w:p w14:paraId="12350CFB" w14:textId="292B704C"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hint="cs"/>
                <w:sz w:val="14"/>
                <w:szCs w:val="14"/>
                <w:cs/>
              </w:rPr>
              <w:t>-</w:t>
            </w:r>
          </w:p>
        </w:tc>
        <w:tc>
          <w:tcPr>
            <w:tcW w:w="1373" w:type="dxa"/>
          </w:tcPr>
          <w:p w14:paraId="183FA399" w14:textId="027FDB2C"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hint="cs"/>
                <w:sz w:val="14"/>
                <w:szCs w:val="14"/>
                <w:cs/>
              </w:rPr>
              <w:t>504</w:t>
            </w:r>
          </w:p>
        </w:tc>
      </w:tr>
      <w:tr w:rsidR="009F7E48" w:rsidRPr="005B77FA" w14:paraId="6A35D26D" w14:textId="77777777" w:rsidTr="003674DA">
        <w:tc>
          <w:tcPr>
            <w:tcW w:w="3690" w:type="dxa"/>
          </w:tcPr>
          <w:p w14:paraId="0FC8C37D" w14:textId="3B3E7846" w:rsidR="009F7E48" w:rsidRPr="005B77FA" w:rsidRDefault="009F7E48" w:rsidP="009F7E48">
            <w:pPr>
              <w:spacing w:line="240" w:lineRule="exact"/>
              <w:ind w:left="72" w:hanging="89"/>
              <w:jc w:val="both"/>
              <w:rPr>
                <w:rFonts w:ascii="Arial" w:hAnsi="Arial" w:cs="Arial"/>
                <w:sz w:val="14"/>
                <w:szCs w:val="14"/>
              </w:rPr>
            </w:pPr>
            <w:r w:rsidRPr="007709D8">
              <w:rPr>
                <w:rFonts w:ascii="Arial" w:hAnsi="Arial" w:cs="Arial"/>
                <w:b/>
                <w:bCs/>
                <w:sz w:val="14"/>
                <w:szCs w:val="14"/>
              </w:rPr>
              <w:t>Joint Ventures</w:t>
            </w:r>
          </w:p>
        </w:tc>
        <w:tc>
          <w:tcPr>
            <w:tcW w:w="1372" w:type="dxa"/>
          </w:tcPr>
          <w:p w14:paraId="240043F1" w14:textId="77777777" w:rsidR="009F7E48" w:rsidRPr="005B77FA" w:rsidRDefault="009F7E48" w:rsidP="009F7E48">
            <w:pPr>
              <w:tabs>
                <w:tab w:val="decimal" w:pos="1065"/>
              </w:tabs>
              <w:spacing w:line="240" w:lineRule="exact"/>
              <w:ind w:left="-18" w:right="-18"/>
              <w:rPr>
                <w:rFonts w:ascii="Arial" w:hAnsi="Arial" w:cs="Arial"/>
                <w:sz w:val="14"/>
                <w:szCs w:val="14"/>
              </w:rPr>
            </w:pPr>
          </w:p>
        </w:tc>
        <w:tc>
          <w:tcPr>
            <w:tcW w:w="1373" w:type="dxa"/>
          </w:tcPr>
          <w:p w14:paraId="393B2A80" w14:textId="77777777" w:rsidR="009F7E48" w:rsidRPr="004A6569" w:rsidRDefault="009F7E48" w:rsidP="009F7E48">
            <w:pPr>
              <w:tabs>
                <w:tab w:val="decimal" w:pos="1065"/>
              </w:tabs>
              <w:spacing w:line="240" w:lineRule="exact"/>
              <w:ind w:left="-18" w:right="-18"/>
              <w:rPr>
                <w:rFonts w:ascii="Arial" w:hAnsi="Arial" w:cs="Arial"/>
                <w:sz w:val="14"/>
                <w:szCs w:val="14"/>
              </w:rPr>
            </w:pPr>
          </w:p>
        </w:tc>
        <w:tc>
          <w:tcPr>
            <w:tcW w:w="1372" w:type="dxa"/>
            <w:vAlign w:val="bottom"/>
          </w:tcPr>
          <w:p w14:paraId="2DDA41F3" w14:textId="77777777" w:rsidR="009F7E48" w:rsidRPr="004A6569" w:rsidRDefault="009F7E48" w:rsidP="009F7E48">
            <w:pPr>
              <w:tabs>
                <w:tab w:val="decimal" w:pos="1065"/>
              </w:tabs>
              <w:spacing w:line="240" w:lineRule="exact"/>
              <w:ind w:left="-18" w:right="-18"/>
              <w:rPr>
                <w:rFonts w:ascii="Arial" w:hAnsi="Arial" w:cs="Arial"/>
                <w:sz w:val="14"/>
                <w:szCs w:val="14"/>
              </w:rPr>
            </w:pPr>
          </w:p>
        </w:tc>
        <w:tc>
          <w:tcPr>
            <w:tcW w:w="1373" w:type="dxa"/>
          </w:tcPr>
          <w:p w14:paraId="2920CBC3" w14:textId="77777777" w:rsidR="009F7E48" w:rsidRPr="004A6569" w:rsidRDefault="009F7E48" w:rsidP="009F7E48">
            <w:pPr>
              <w:tabs>
                <w:tab w:val="decimal" w:pos="1065"/>
              </w:tabs>
              <w:spacing w:line="240" w:lineRule="exact"/>
              <w:ind w:left="-18" w:right="-18"/>
              <w:rPr>
                <w:rFonts w:ascii="Arial" w:hAnsi="Arial" w:cs="Arial"/>
                <w:sz w:val="14"/>
                <w:szCs w:val="14"/>
              </w:rPr>
            </w:pPr>
          </w:p>
        </w:tc>
      </w:tr>
      <w:tr w:rsidR="009F7E48" w:rsidRPr="005B77FA" w14:paraId="62252E9A" w14:textId="77777777" w:rsidTr="003674DA">
        <w:tc>
          <w:tcPr>
            <w:tcW w:w="3690" w:type="dxa"/>
          </w:tcPr>
          <w:p w14:paraId="41A16697" w14:textId="6698EBE4" w:rsidR="009F7E48" w:rsidRPr="005B77FA" w:rsidRDefault="009F7E48" w:rsidP="009F7E48">
            <w:pPr>
              <w:spacing w:line="240" w:lineRule="exact"/>
              <w:ind w:left="72" w:hanging="89"/>
              <w:jc w:val="both"/>
              <w:rPr>
                <w:rFonts w:ascii="Arial" w:hAnsi="Arial" w:cs="Arial"/>
                <w:sz w:val="14"/>
                <w:szCs w:val="14"/>
              </w:rPr>
            </w:pPr>
            <w:r>
              <w:rPr>
                <w:rFonts w:ascii="Arial" w:hAnsi="Arial" w:cs="Arial"/>
                <w:sz w:val="14"/>
                <w:szCs w:val="14"/>
              </w:rPr>
              <w:tab/>
              <w:t>ADC - JV 21 Co., Ltd.</w:t>
            </w:r>
          </w:p>
        </w:tc>
        <w:tc>
          <w:tcPr>
            <w:tcW w:w="1372" w:type="dxa"/>
          </w:tcPr>
          <w:p w14:paraId="67E97B35" w14:textId="6BE81E18" w:rsidR="009F7E48" w:rsidRPr="005B77FA" w:rsidRDefault="009F7E48" w:rsidP="009F7E48">
            <w:pPr>
              <w:tabs>
                <w:tab w:val="decimal" w:pos="1065"/>
              </w:tabs>
              <w:spacing w:line="240" w:lineRule="exact"/>
              <w:ind w:left="-18" w:right="-18"/>
              <w:rPr>
                <w:rFonts w:ascii="Arial" w:hAnsi="Arial" w:cs="Arial"/>
                <w:sz w:val="14"/>
                <w:szCs w:val="14"/>
              </w:rPr>
            </w:pPr>
            <w:r>
              <w:rPr>
                <w:rFonts w:ascii="Arial" w:hAnsi="Arial" w:cs="Arial"/>
                <w:sz w:val="14"/>
                <w:szCs w:val="14"/>
              </w:rPr>
              <w:t>1,032</w:t>
            </w:r>
          </w:p>
        </w:tc>
        <w:tc>
          <w:tcPr>
            <w:tcW w:w="1373" w:type="dxa"/>
          </w:tcPr>
          <w:p w14:paraId="03287D9E" w14:textId="7E07C600"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48,029</w:t>
            </w:r>
          </w:p>
        </w:tc>
        <w:tc>
          <w:tcPr>
            <w:tcW w:w="1372" w:type="dxa"/>
            <w:vAlign w:val="bottom"/>
          </w:tcPr>
          <w:p w14:paraId="4367D650" w14:textId="0B43F5DA"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(49,061)</w:t>
            </w:r>
          </w:p>
        </w:tc>
        <w:tc>
          <w:tcPr>
            <w:tcW w:w="1373" w:type="dxa"/>
          </w:tcPr>
          <w:p w14:paraId="01959296" w14:textId="493B5C60"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5B77FA" w14:paraId="38F65441" w14:textId="77777777" w:rsidTr="003674DA">
        <w:tc>
          <w:tcPr>
            <w:tcW w:w="3690" w:type="dxa"/>
          </w:tcPr>
          <w:p w14:paraId="15FF1661" w14:textId="139E6817" w:rsidR="009F7E48" w:rsidRPr="005B77FA" w:rsidRDefault="009F7E48" w:rsidP="009F7E48">
            <w:pPr>
              <w:spacing w:line="240" w:lineRule="exact"/>
              <w:ind w:left="72" w:hanging="89"/>
              <w:jc w:val="both"/>
              <w:rPr>
                <w:rFonts w:ascii="Arial" w:hAnsi="Arial" w:cs="Arial"/>
                <w:sz w:val="14"/>
                <w:szCs w:val="14"/>
              </w:rPr>
            </w:pPr>
            <w:r>
              <w:rPr>
                <w:rFonts w:ascii="Arial" w:hAnsi="Arial" w:cs="Arial"/>
                <w:sz w:val="14"/>
                <w:szCs w:val="14"/>
              </w:rPr>
              <w:tab/>
              <w:t>ADC - JV 23 Co., Ltd.</w:t>
            </w:r>
          </w:p>
        </w:tc>
        <w:tc>
          <w:tcPr>
            <w:tcW w:w="1372" w:type="dxa"/>
          </w:tcPr>
          <w:p w14:paraId="760A3B76" w14:textId="42D781B2"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Pr>
                <w:rFonts w:ascii="Arial" w:hAnsi="Arial" w:cs="Arial"/>
                <w:sz w:val="14"/>
                <w:szCs w:val="14"/>
              </w:rPr>
              <w:t>1,523</w:t>
            </w:r>
          </w:p>
        </w:tc>
        <w:tc>
          <w:tcPr>
            <w:tcW w:w="1373" w:type="dxa"/>
          </w:tcPr>
          <w:p w14:paraId="01980EDD" w14:textId="0553A0DA" w:rsidR="009F7E48" w:rsidRPr="004A6569"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55,034</w:t>
            </w:r>
          </w:p>
        </w:tc>
        <w:tc>
          <w:tcPr>
            <w:tcW w:w="1372" w:type="dxa"/>
            <w:vAlign w:val="bottom"/>
          </w:tcPr>
          <w:p w14:paraId="417EE477" w14:textId="744E73BB" w:rsidR="009F7E48" w:rsidRPr="004A6569"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(56,557)</w:t>
            </w:r>
          </w:p>
        </w:tc>
        <w:tc>
          <w:tcPr>
            <w:tcW w:w="1373" w:type="dxa"/>
          </w:tcPr>
          <w:p w14:paraId="3C0F7B34" w14:textId="00BAB10B" w:rsidR="009F7E48" w:rsidRPr="004A6569"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5B77FA" w14:paraId="3C3BEF44" w14:textId="77777777" w:rsidTr="005B0EF6">
        <w:tc>
          <w:tcPr>
            <w:tcW w:w="3690" w:type="dxa"/>
          </w:tcPr>
          <w:p w14:paraId="06A8A996" w14:textId="7F120127" w:rsidR="009F7E48" w:rsidRPr="005B77FA" w:rsidRDefault="009F7E48" w:rsidP="009F7E48">
            <w:pPr>
              <w:spacing w:line="240" w:lineRule="exact"/>
              <w:ind w:left="72" w:hanging="89"/>
              <w:rPr>
                <w:rFonts w:ascii="Arial" w:hAnsi="Arial" w:cs="Arial"/>
                <w:b/>
                <w:bCs/>
                <w:sz w:val="14"/>
                <w:szCs w:val="14"/>
                <w:cs/>
              </w:rPr>
            </w:pPr>
            <w:r w:rsidRPr="005B77FA">
              <w:rPr>
                <w:rFonts w:ascii="Arial" w:hAnsi="Arial" w:cs="Arial"/>
                <w:b/>
                <w:bCs/>
                <w:sz w:val="14"/>
                <w:szCs w:val="14"/>
              </w:rPr>
              <w:t>Total loans to and interest receivable from                   related parties</w:t>
            </w:r>
          </w:p>
        </w:tc>
        <w:tc>
          <w:tcPr>
            <w:tcW w:w="1372" w:type="dxa"/>
            <w:vAlign w:val="bottom"/>
          </w:tcPr>
          <w:p w14:paraId="0F7E9FC9" w14:textId="27FCBE21" w:rsidR="009F7E48" w:rsidRPr="005B77FA" w:rsidRDefault="009F7E48" w:rsidP="009F7E48">
            <w:pPr>
              <w:tabs>
                <w:tab w:val="decimal" w:pos="1065"/>
              </w:tabs>
              <w:spacing w:line="240" w:lineRule="exact"/>
              <w:ind w:left="-18" w:right="-18"/>
              <w:rPr>
                <w:rFonts w:ascii="Arial" w:hAnsi="Arial" w:cs="Arial"/>
                <w:sz w:val="14"/>
                <w:szCs w:val="14"/>
              </w:rPr>
            </w:pPr>
            <w:r>
              <w:rPr>
                <w:rFonts w:ascii="Arial" w:hAnsi="Arial" w:cs="Arial"/>
                <w:sz w:val="14"/>
                <w:szCs w:val="14"/>
              </w:rPr>
              <w:t>13,550,841</w:t>
            </w:r>
          </w:p>
        </w:tc>
        <w:tc>
          <w:tcPr>
            <w:tcW w:w="1373" w:type="dxa"/>
            <w:vAlign w:val="bottom"/>
          </w:tcPr>
          <w:p w14:paraId="07C48FA8" w14:textId="1DA61F13" w:rsidR="009F7E48" w:rsidRPr="005B77FA" w:rsidRDefault="00AA4876" w:rsidP="009F7E48">
            <w:pPr>
              <w:tabs>
                <w:tab w:val="decimal" w:pos="1065"/>
              </w:tabs>
              <w:spacing w:line="240" w:lineRule="exact"/>
              <w:ind w:left="-18" w:right="-18"/>
              <w:rPr>
                <w:rFonts w:ascii="Arial" w:hAnsi="Arial" w:cs="Arial"/>
                <w:sz w:val="14"/>
                <w:szCs w:val="14"/>
              </w:rPr>
            </w:pPr>
            <w:r>
              <w:rPr>
                <w:rFonts w:ascii="Arial" w:hAnsi="Arial" w:cs="Arial"/>
                <w:sz w:val="14"/>
                <w:szCs w:val="14"/>
              </w:rPr>
              <w:t>2,533,633</w:t>
            </w:r>
          </w:p>
        </w:tc>
        <w:tc>
          <w:tcPr>
            <w:tcW w:w="1372" w:type="dxa"/>
            <w:vAlign w:val="bottom"/>
          </w:tcPr>
          <w:p w14:paraId="1AC7C4E6" w14:textId="6063BD21" w:rsidR="009F7E48" w:rsidRPr="005B77FA" w:rsidRDefault="00AA4876" w:rsidP="009F7E48">
            <w:pPr>
              <w:tabs>
                <w:tab w:val="decimal" w:pos="1065"/>
              </w:tabs>
              <w:spacing w:line="240" w:lineRule="exact"/>
              <w:ind w:left="-18" w:right="-18"/>
              <w:rPr>
                <w:rFonts w:ascii="Arial" w:hAnsi="Arial" w:cs="Arial"/>
                <w:sz w:val="14"/>
                <w:szCs w:val="14"/>
              </w:rPr>
            </w:pPr>
            <w:r>
              <w:rPr>
                <w:rFonts w:ascii="Arial" w:hAnsi="Arial" w:cs="Arial"/>
                <w:sz w:val="14"/>
                <w:szCs w:val="14"/>
              </w:rPr>
              <w:t>(2,227,209)</w:t>
            </w:r>
          </w:p>
        </w:tc>
        <w:tc>
          <w:tcPr>
            <w:tcW w:w="1373" w:type="dxa"/>
            <w:vAlign w:val="bottom"/>
          </w:tcPr>
          <w:p w14:paraId="7CD96D1D" w14:textId="2D2624C0"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13,857,265</w:t>
            </w:r>
          </w:p>
        </w:tc>
      </w:tr>
      <w:tr w:rsidR="009F7E48" w:rsidRPr="005B77FA" w14:paraId="2867F46C" w14:textId="77777777" w:rsidTr="005B0EF6">
        <w:tc>
          <w:tcPr>
            <w:tcW w:w="3690" w:type="dxa"/>
          </w:tcPr>
          <w:p w14:paraId="6256D5BF" w14:textId="77777777" w:rsidR="009F7E48" w:rsidRPr="005B77FA" w:rsidRDefault="009F7E48" w:rsidP="009F7E48">
            <w:pPr>
              <w:tabs>
                <w:tab w:val="left" w:pos="252"/>
              </w:tabs>
              <w:spacing w:line="240" w:lineRule="exact"/>
              <w:ind w:left="525" w:right="-115" w:hanging="539"/>
              <w:rPr>
                <w:rFonts w:ascii="Arial" w:hAnsi="Arial" w:cs="Arial"/>
                <w:sz w:val="14"/>
                <w:szCs w:val="14"/>
              </w:rPr>
            </w:pPr>
            <w:r w:rsidRPr="005B77FA">
              <w:rPr>
                <w:rFonts w:ascii="Arial" w:hAnsi="Arial" w:cs="Arial"/>
                <w:sz w:val="14"/>
                <w:szCs w:val="14"/>
              </w:rPr>
              <w:t>Less: Allowance for expected credit losses</w:t>
            </w:r>
          </w:p>
        </w:tc>
        <w:tc>
          <w:tcPr>
            <w:tcW w:w="1372" w:type="dxa"/>
            <w:vAlign w:val="bottom"/>
          </w:tcPr>
          <w:p w14:paraId="3852FC9E" w14:textId="4F130206"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7709D8">
              <w:rPr>
                <w:rFonts w:ascii="Arial" w:hAnsi="Arial" w:cs="Arial"/>
                <w:sz w:val="14"/>
                <w:szCs w:val="14"/>
              </w:rPr>
              <w:t>(15</w:t>
            </w:r>
            <w:r w:rsidRPr="007709D8">
              <w:rPr>
                <w:rFonts w:ascii="Arial" w:hAnsi="Arial" w:cs="Arial" w:hint="cs"/>
                <w:sz w:val="14"/>
                <w:szCs w:val="14"/>
                <w:cs/>
              </w:rPr>
              <w:t>6</w:t>
            </w:r>
            <w:r w:rsidRPr="007709D8">
              <w:rPr>
                <w:rFonts w:ascii="Arial" w:hAnsi="Arial" w:cs="Arial"/>
                <w:sz w:val="14"/>
                <w:szCs w:val="14"/>
              </w:rPr>
              <w:t>,</w:t>
            </w:r>
            <w:r w:rsidRPr="007709D8">
              <w:rPr>
                <w:rFonts w:ascii="Arial" w:hAnsi="Arial" w:cs="Arial" w:hint="cs"/>
                <w:sz w:val="14"/>
                <w:szCs w:val="14"/>
                <w:cs/>
              </w:rPr>
              <w:t>585</w:t>
            </w:r>
            <w:r w:rsidRPr="007709D8">
              <w:rPr>
                <w:rFonts w:ascii="Arial" w:hAnsi="Arial" w:cs="Arial"/>
                <w:sz w:val="14"/>
                <w:szCs w:val="14"/>
              </w:rPr>
              <w:t>)</w:t>
            </w:r>
          </w:p>
        </w:tc>
        <w:tc>
          <w:tcPr>
            <w:tcW w:w="1373" w:type="dxa"/>
            <w:vAlign w:val="bottom"/>
          </w:tcPr>
          <w:p w14:paraId="62B21961" w14:textId="2B5C9E0C"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(22,229)</w:t>
            </w:r>
          </w:p>
        </w:tc>
        <w:tc>
          <w:tcPr>
            <w:tcW w:w="1372" w:type="dxa"/>
            <w:vAlign w:val="bottom"/>
          </w:tcPr>
          <w:p w14:paraId="6584923A" w14:textId="1B280EB6"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35,160</w:t>
            </w:r>
          </w:p>
        </w:tc>
        <w:tc>
          <w:tcPr>
            <w:tcW w:w="1373" w:type="dxa"/>
            <w:vAlign w:val="bottom"/>
          </w:tcPr>
          <w:p w14:paraId="29EA9BCE" w14:textId="6AC91DDD"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(143,654)</w:t>
            </w:r>
          </w:p>
        </w:tc>
      </w:tr>
      <w:tr w:rsidR="009F7E48" w:rsidRPr="005B77FA" w14:paraId="6D447071" w14:textId="77777777" w:rsidTr="005B0EF6">
        <w:tc>
          <w:tcPr>
            <w:tcW w:w="3690" w:type="dxa"/>
          </w:tcPr>
          <w:p w14:paraId="37188AC2" w14:textId="77777777" w:rsidR="009F7E48" w:rsidRPr="005B77FA" w:rsidRDefault="009F7E48" w:rsidP="009F7E48">
            <w:pPr>
              <w:tabs>
                <w:tab w:val="left" w:pos="252"/>
              </w:tabs>
              <w:spacing w:line="240" w:lineRule="exact"/>
              <w:ind w:left="72" w:right="-115" w:hanging="86"/>
              <w:rPr>
                <w:rFonts w:ascii="Arial" w:hAnsi="Arial" w:cs="Arial"/>
                <w:b/>
                <w:bCs/>
                <w:sz w:val="14"/>
                <w:szCs w:val="14"/>
              </w:rPr>
            </w:pPr>
            <w:r w:rsidRPr="005B77FA">
              <w:rPr>
                <w:rFonts w:ascii="Arial" w:hAnsi="Arial" w:cs="Arial"/>
                <w:b/>
                <w:bCs/>
                <w:sz w:val="14"/>
                <w:szCs w:val="14"/>
              </w:rPr>
              <w:t>Loans to and interest receivable from related parties   - net</w:t>
            </w:r>
          </w:p>
        </w:tc>
        <w:tc>
          <w:tcPr>
            <w:tcW w:w="1372" w:type="dxa"/>
            <w:vAlign w:val="bottom"/>
          </w:tcPr>
          <w:p w14:paraId="438FFECE" w14:textId="1499F303" w:rsidR="009F7E48" w:rsidRPr="005B77FA" w:rsidRDefault="009F7E48" w:rsidP="009F7E48">
            <w:pPr>
              <w:tabs>
                <w:tab w:val="decimal" w:pos="1065"/>
              </w:tabs>
              <w:spacing w:line="240" w:lineRule="exact"/>
              <w:ind w:left="-18" w:right="-18"/>
              <w:rPr>
                <w:rFonts w:ascii="Arial" w:hAnsi="Arial" w:cs="Arial"/>
                <w:sz w:val="14"/>
                <w:szCs w:val="14"/>
              </w:rPr>
            </w:pPr>
            <w:r>
              <w:rPr>
                <w:rFonts w:ascii="Arial" w:hAnsi="Arial" w:cs="Arial"/>
                <w:sz w:val="14"/>
                <w:szCs w:val="14"/>
              </w:rPr>
              <w:t>13,394,256</w:t>
            </w:r>
          </w:p>
        </w:tc>
        <w:tc>
          <w:tcPr>
            <w:tcW w:w="1373" w:type="dxa"/>
            <w:vAlign w:val="bottom"/>
          </w:tcPr>
          <w:p w14:paraId="062F05DF" w14:textId="24BF82DB" w:rsidR="009F7E48" w:rsidRPr="005B77FA" w:rsidRDefault="00AA4876" w:rsidP="009F7E48">
            <w:pPr>
              <w:tabs>
                <w:tab w:val="decimal" w:pos="1065"/>
              </w:tabs>
              <w:spacing w:line="240" w:lineRule="exact"/>
              <w:ind w:left="-18" w:right="-18"/>
              <w:rPr>
                <w:rFonts w:ascii="Arial" w:hAnsi="Arial" w:cs="Arial"/>
                <w:sz w:val="14"/>
                <w:szCs w:val="14"/>
              </w:rPr>
            </w:pPr>
            <w:r>
              <w:rPr>
                <w:rFonts w:ascii="Arial" w:hAnsi="Arial" w:cs="Arial"/>
                <w:sz w:val="14"/>
                <w:szCs w:val="14"/>
              </w:rPr>
              <w:t>2,511,404</w:t>
            </w:r>
          </w:p>
        </w:tc>
        <w:tc>
          <w:tcPr>
            <w:tcW w:w="1372" w:type="dxa"/>
            <w:vAlign w:val="bottom"/>
          </w:tcPr>
          <w:p w14:paraId="5500F81A" w14:textId="4061E5C9" w:rsidR="009F7E48" w:rsidRPr="005B77FA" w:rsidRDefault="00AA4876" w:rsidP="009F7E48">
            <w:pPr>
              <w:tabs>
                <w:tab w:val="decimal" w:pos="1065"/>
              </w:tabs>
              <w:spacing w:line="240" w:lineRule="exact"/>
              <w:ind w:left="-18" w:right="-18"/>
              <w:rPr>
                <w:rFonts w:ascii="Arial" w:hAnsi="Arial" w:cs="Arial"/>
                <w:sz w:val="14"/>
                <w:szCs w:val="14"/>
              </w:rPr>
            </w:pPr>
            <w:r>
              <w:rPr>
                <w:rFonts w:ascii="Arial" w:hAnsi="Arial" w:cs="Arial"/>
                <w:sz w:val="14"/>
                <w:szCs w:val="14"/>
              </w:rPr>
              <w:t>(2,192,049)</w:t>
            </w:r>
          </w:p>
        </w:tc>
        <w:tc>
          <w:tcPr>
            <w:tcW w:w="1373" w:type="dxa"/>
            <w:vAlign w:val="bottom"/>
          </w:tcPr>
          <w:p w14:paraId="213AF136" w14:textId="2EDF4801"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13,713,611</w:t>
            </w:r>
          </w:p>
        </w:tc>
      </w:tr>
      <w:tr w:rsidR="009F7E48" w:rsidRPr="005B77FA" w14:paraId="0ED03C70" w14:textId="77777777" w:rsidTr="005B0EF6">
        <w:tc>
          <w:tcPr>
            <w:tcW w:w="3690" w:type="dxa"/>
          </w:tcPr>
          <w:p w14:paraId="759A985B" w14:textId="77777777" w:rsidR="009F7E48" w:rsidRPr="005B77FA" w:rsidRDefault="009F7E48" w:rsidP="009F7E48">
            <w:pPr>
              <w:tabs>
                <w:tab w:val="left" w:pos="252"/>
              </w:tabs>
              <w:spacing w:line="240" w:lineRule="exact"/>
              <w:ind w:left="72" w:right="-115" w:hanging="86"/>
              <w:rPr>
                <w:rFonts w:ascii="Arial" w:hAnsi="Arial" w:cs="Arial"/>
                <w:sz w:val="14"/>
                <w:szCs w:val="14"/>
              </w:rPr>
            </w:pPr>
            <w:r w:rsidRPr="005B77FA">
              <w:rPr>
                <w:rFonts w:ascii="Arial" w:hAnsi="Arial" w:cs="Arial"/>
                <w:sz w:val="14"/>
                <w:szCs w:val="14"/>
              </w:rPr>
              <w:t>Less: Amount expected to be called within a year</w:t>
            </w:r>
          </w:p>
        </w:tc>
        <w:tc>
          <w:tcPr>
            <w:tcW w:w="1372" w:type="dxa"/>
            <w:vAlign w:val="bottom"/>
          </w:tcPr>
          <w:p w14:paraId="46D3DE42" w14:textId="0421ED5F"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7709D8">
              <w:rPr>
                <w:rFonts w:ascii="Arial" w:hAnsi="Arial" w:cs="Arial"/>
                <w:sz w:val="14"/>
                <w:szCs w:val="14"/>
              </w:rPr>
              <w:t>(</w:t>
            </w:r>
            <w:r>
              <w:rPr>
                <w:rFonts w:ascii="Arial" w:hAnsi="Arial" w:cs="Arial"/>
                <w:sz w:val="14"/>
                <w:szCs w:val="14"/>
              </w:rPr>
              <w:t>215,618</w:t>
            </w:r>
            <w:r w:rsidRPr="007709D8">
              <w:rPr>
                <w:rFonts w:ascii="Arial" w:hAnsi="Arial" w:cs="Arial"/>
                <w:sz w:val="14"/>
                <w:szCs w:val="14"/>
              </w:rPr>
              <w:t>)</w:t>
            </w:r>
          </w:p>
        </w:tc>
        <w:tc>
          <w:tcPr>
            <w:tcW w:w="1373" w:type="dxa"/>
            <w:vAlign w:val="bottom"/>
          </w:tcPr>
          <w:p w14:paraId="490265EA" w14:textId="77777777" w:rsidR="009F7E48" w:rsidRPr="005B77FA" w:rsidRDefault="009F7E48" w:rsidP="009F7E48">
            <w:pPr>
              <w:pBdr>
                <w:top w:val="double" w:sz="4" w:space="1" w:color="auto"/>
              </w:pBdr>
              <w:tabs>
                <w:tab w:val="decimal" w:pos="1065"/>
              </w:tabs>
              <w:spacing w:line="240" w:lineRule="exact"/>
              <w:ind w:left="-18" w:right="-18"/>
              <w:rPr>
                <w:rFonts w:ascii="Arial" w:hAnsi="Arial" w:cs="Arial"/>
                <w:sz w:val="14"/>
                <w:szCs w:val="14"/>
              </w:rPr>
            </w:pPr>
          </w:p>
        </w:tc>
        <w:tc>
          <w:tcPr>
            <w:tcW w:w="1372" w:type="dxa"/>
            <w:vAlign w:val="bottom"/>
          </w:tcPr>
          <w:p w14:paraId="7C0C96F9" w14:textId="77777777" w:rsidR="009F7E48" w:rsidRPr="005B77FA" w:rsidRDefault="009F7E48" w:rsidP="009F7E48">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0A08CDEA" w14:textId="46DA146C"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(170,369)</w:t>
            </w:r>
          </w:p>
        </w:tc>
      </w:tr>
      <w:tr w:rsidR="009F7E48" w:rsidRPr="005B77FA" w14:paraId="32F41AFA" w14:textId="77777777" w:rsidTr="005B0EF6">
        <w:tc>
          <w:tcPr>
            <w:tcW w:w="3690" w:type="dxa"/>
          </w:tcPr>
          <w:p w14:paraId="65AB5187" w14:textId="77777777" w:rsidR="009F7E48" w:rsidRPr="005B77FA" w:rsidRDefault="009F7E48" w:rsidP="009F7E48">
            <w:pPr>
              <w:spacing w:line="240" w:lineRule="exact"/>
              <w:ind w:left="72" w:hanging="89"/>
              <w:rPr>
                <w:rFonts w:ascii="Arial" w:hAnsi="Arial" w:cs="Arial"/>
                <w:b/>
                <w:bCs/>
                <w:sz w:val="14"/>
                <w:szCs w:val="14"/>
                <w:cs/>
              </w:rPr>
            </w:pPr>
            <w:r w:rsidRPr="005B77FA">
              <w:rPr>
                <w:rFonts w:ascii="Arial" w:hAnsi="Arial" w:cs="Arial"/>
                <w:b/>
                <w:bCs/>
                <w:sz w:val="14"/>
                <w:szCs w:val="14"/>
              </w:rPr>
              <w:t>Loans to and interest receivable from related parties - net of amount expected to be called within a year</w:t>
            </w:r>
          </w:p>
        </w:tc>
        <w:tc>
          <w:tcPr>
            <w:tcW w:w="1372" w:type="dxa"/>
            <w:vAlign w:val="bottom"/>
          </w:tcPr>
          <w:p w14:paraId="786394C3" w14:textId="0F0C3ADD"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7709D8">
              <w:rPr>
                <w:rFonts w:ascii="Arial" w:hAnsi="Arial" w:cs="Arial"/>
                <w:sz w:val="14"/>
                <w:szCs w:val="14"/>
              </w:rPr>
              <w:t>13,178,638</w:t>
            </w:r>
          </w:p>
        </w:tc>
        <w:tc>
          <w:tcPr>
            <w:tcW w:w="1373" w:type="dxa"/>
            <w:vAlign w:val="bottom"/>
          </w:tcPr>
          <w:p w14:paraId="1F4EEC30" w14:textId="77777777" w:rsidR="009F7E48" w:rsidRPr="005B77FA" w:rsidRDefault="009F7E48" w:rsidP="009F7E48">
            <w:pPr>
              <w:tabs>
                <w:tab w:val="decimal" w:pos="1065"/>
              </w:tabs>
              <w:spacing w:line="240" w:lineRule="exact"/>
              <w:ind w:left="-18" w:right="-18"/>
              <w:rPr>
                <w:rFonts w:ascii="Arial" w:hAnsi="Arial" w:cs="Arial"/>
                <w:sz w:val="14"/>
                <w:szCs w:val="14"/>
              </w:rPr>
            </w:pPr>
          </w:p>
        </w:tc>
        <w:tc>
          <w:tcPr>
            <w:tcW w:w="1372" w:type="dxa"/>
            <w:vAlign w:val="bottom"/>
          </w:tcPr>
          <w:p w14:paraId="31C79DEB" w14:textId="77777777" w:rsidR="009F7E48" w:rsidRPr="005B77FA" w:rsidRDefault="009F7E48" w:rsidP="009F7E48">
            <w:pPr>
              <w:tabs>
                <w:tab w:val="decimal" w:pos="1065"/>
              </w:tabs>
              <w:spacing w:line="240" w:lineRule="exact"/>
              <w:ind w:left="-18" w:right="-18"/>
              <w:rPr>
                <w:rFonts w:ascii="Arial" w:hAnsi="Arial" w:cs="Arial"/>
                <w:sz w:val="14"/>
                <w:szCs w:val="14"/>
              </w:rPr>
            </w:pPr>
          </w:p>
        </w:tc>
        <w:tc>
          <w:tcPr>
            <w:tcW w:w="1373" w:type="dxa"/>
            <w:vAlign w:val="bottom"/>
          </w:tcPr>
          <w:p w14:paraId="520207DA" w14:textId="50FB4E91"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13,543,242</w:t>
            </w:r>
          </w:p>
        </w:tc>
      </w:tr>
    </w:tbl>
    <w:p w14:paraId="5DEFA934" w14:textId="0C634A73" w:rsidR="004C34E7" w:rsidRPr="004C34E7" w:rsidRDefault="004C34E7" w:rsidP="004C34E7">
      <w:pPr>
        <w:spacing w:before="240" w:after="120" w:line="380" w:lineRule="exact"/>
        <w:ind w:left="547" w:hanging="547"/>
        <w:rPr>
          <w:rFonts w:ascii="Arial" w:hAnsi="Arial" w:cs="Arial"/>
          <w:sz w:val="22"/>
          <w:szCs w:val="22"/>
          <w:u w:val="single"/>
        </w:rPr>
      </w:pPr>
      <w:r w:rsidRPr="004C34E7">
        <w:rPr>
          <w:rFonts w:ascii="Arial" w:hAnsi="Arial" w:cs="Arial"/>
          <w:sz w:val="22"/>
          <w:szCs w:val="22"/>
        </w:rPr>
        <w:tab/>
      </w:r>
      <w:r w:rsidRPr="004C34E7">
        <w:rPr>
          <w:rFonts w:ascii="Arial" w:hAnsi="Arial" w:cs="Arial"/>
          <w:sz w:val="22"/>
          <w:szCs w:val="22"/>
          <w:u w:val="single"/>
        </w:rPr>
        <w:t>Loans to related parties</w:t>
      </w:r>
    </w:p>
    <w:p w14:paraId="1B82277C" w14:textId="3A95E244" w:rsidR="004C34E7" w:rsidRDefault="004C34E7" w:rsidP="004C34E7">
      <w:pPr>
        <w:spacing w:before="120" w:after="120" w:line="380" w:lineRule="exact"/>
        <w:ind w:left="547"/>
        <w:jc w:val="thaiDistribute"/>
        <w:rPr>
          <w:rFonts w:ascii="Arial" w:hAnsi="Arial" w:cs="Arial"/>
        </w:rPr>
      </w:pPr>
      <w:r w:rsidRPr="004C34E7">
        <w:rPr>
          <w:rFonts w:ascii="Arial" w:hAnsi="Arial" w:cs="Arial"/>
          <w:sz w:val="22"/>
          <w:szCs w:val="22"/>
        </w:rPr>
        <w:t>Loans to related parties are unsecured loans carrying interest at the rate of average                       MLR - fixed rate. These loans are repayable at call</w:t>
      </w:r>
      <w:r w:rsidRPr="004C34E7">
        <w:rPr>
          <w:rFonts w:ascii="Arial" w:hAnsi="Arial" w:cs="Arial"/>
          <w:sz w:val="22"/>
          <w:szCs w:val="22"/>
          <w:cs/>
        </w:rPr>
        <w:t>.</w:t>
      </w:r>
    </w:p>
    <w:p w14:paraId="55A41465" w14:textId="77777777" w:rsidR="009F7E48" w:rsidRPr="005B77FA" w:rsidRDefault="000E312E" w:rsidP="009F7E48">
      <w:pPr>
        <w:spacing w:before="120" w:after="120" w:line="380" w:lineRule="exact"/>
        <w:ind w:left="547"/>
        <w:jc w:val="right"/>
        <w:rPr>
          <w:rFonts w:ascii="Arial" w:hAnsi="Arial" w:cs="Arial"/>
          <w:sz w:val="14"/>
          <w:szCs w:val="14"/>
        </w:rPr>
      </w:pPr>
      <w:r>
        <w:rPr>
          <w:rFonts w:ascii="Arial" w:hAnsi="Arial"/>
          <w:sz w:val="14"/>
          <w:szCs w:val="14"/>
          <w:cs/>
        </w:rPr>
        <w:br w:type="page"/>
      </w:r>
      <w:r w:rsidR="009F7E48" w:rsidRPr="005B77FA">
        <w:rPr>
          <w:rFonts w:ascii="Arial" w:hAnsi="Arial" w:cs="Arial"/>
          <w:sz w:val="14"/>
          <w:szCs w:val="14"/>
          <w:cs/>
        </w:rPr>
        <w:lastRenderedPageBreak/>
        <w:t>(</w:t>
      </w:r>
      <w:r w:rsidR="009F7E48" w:rsidRPr="005B77FA">
        <w:rPr>
          <w:rFonts w:ascii="Arial" w:hAnsi="Arial" w:cs="Arial"/>
          <w:sz w:val="14"/>
          <w:szCs w:val="14"/>
        </w:rPr>
        <w:t>Unit: Thousand Baht</w:t>
      </w:r>
      <w:r w:rsidR="009F7E48" w:rsidRPr="005B77FA">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630"/>
        <w:gridCol w:w="742"/>
        <w:gridCol w:w="1373"/>
        <w:gridCol w:w="1372"/>
        <w:gridCol w:w="1373"/>
      </w:tblGrid>
      <w:tr w:rsidR="009F7E48" w:rsidRPr="005B77FA" w14:paraId="79BC4A9E" w14:textId="77777777" w:rsidTr="00A552A4">
        <w:tc>
          <w:tcPr>
            <w:tcW w:w="3690" w:type="dxa"/>
            <w:vMerge w:val="restart"/>
          </w:tcPr>
          <w:p w14:paraId="12AF5B48" w14:textId="77777777" w:rsidR="009F7E48" w:rsidRPr="005B77FA" w:rsidRDefault="009F7E48" w:rsidP="00A552A4">
            <w:pPr>
              <w:spacing w:line="240" w:lineRule="exact"/>
              <w:ind w:left="72" w:hanging="89"/>
              <w:jc w:val="center"/>
              <w:rPr>
                <w:rFonts w:ascii="Arial" w:hAnsi="Arial" w:cs="Arial"/>
                <w:sz w:val="14"/>
                <w:szCs w:val="14"/>
              </w:rPr>
            </w:pPr>
          </w:p>
        </w:tc>
        <w:tc>
          <w:tcPr>
            <w:tcW w:w="5490" w:type="dxa"/>
            <w:gridSpan w:val="5"/>
            <w:vAlign w:val="bottom"/>
          </w:tcPr>
          <w:p w14:paraId="6C4DA4E8" w14:textId="0757EA21" w:rsidR="009F7E48" w:rsidRPr="005B77FA" w:rsidRDefault="009F7E48" w:rsidP="00A552A4">
            <w:pPr>
              <w:pBdr>
                <w:bottom w:val="single" w:sz="4" w:space="1" w:color="auto"/>
              </w:pBdr>
              <w:spacing w:line="240" w:lineRule="exact"/>
              <w:jc w:val="center"/>
              <w:rPr>
                <w:rFonts w:ascii="Arial" w:hAnsi="Arial" w:cs="Arial"/>
                <w:sz w:val="14"/>
                <w:szCs w:val="14"/>
                <w:cs/>
              </w:rPr>
            </w:pPr>
            <w:r>
              <w:rPr>
                <w:rFonts w:ascii="Arial" w:hAnsi="Arial" w:cs="Arial"/>
                <w:sz w:val="14"/>
                <w:szCs w:val="14"/>
              </w:rPr>
              <w:t xml:space="preserve">Consolidated </w:t>
            </w:r>
            <w:r w:rsidRPr="005B77FA">
              <w:rPr>
                <w:rFonts w:ascii="Arial" w:hAnsi="Arial" w:cs="Arial"/>
                <w:sz w:val="14"/>
                <w:szCs w:val="14"/>
              </w:rPr>
              <w:t>financial statements</w:t>
            </w:r>
          </w:p>
        </w:tc>
      </w:tr>
      <w:tr w:rsidR="009F7E48" w:rsidRPr="005B77FA" w14:paraId="04F6ECF7" w14:textId="77777777" w:rsidTr="00A552A4">
        <w:trPr>
          <w:trHeight w:val="80"/>
        </w:trPr>
        <w:tc>
          <w:tcPr>
            <w:tcW w:w="3690" w:type="dxa"/>
            <w:vMerge/>
            <w:tcBorders>
              <w:bottom w:val="nil"/>
            </w:tcBorders>
          </w:tcPr>
          <w:p w14:paraId="478796CB" w14:textId="77777777" w:rsidR="009F7E48" w:rsidRPr="005B77FA" w:rsidRDefault="009F7E48" w:rsidP="00A552A4">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37B0CC47" w14:textId="77777777" w:rsidR="009F7E48" w:rsidRPr="005B77FA" w:rsidRDefault="009F7E48" w:rsidP="00A552A4">
            <w:pPr>
              <w:pBdr>
                <w:bottom w:val="single" w:sz="4" w:space="1" w:color="auto"/>
              </w:pBdr>
              <w:spacing w:line="240" w:lineRule="exact"/>
              <w:jc w:val="center"/>
              <w:rPr>
                <w:rFonts w:ascii="Arial" w:hAnsi="Arial" w:cs="Arial"/>
                <w:sz w:val="14"/>
                <w:szCs w:val="14"/>
              </w:rPr>
            </w:pPr>
            <w:r w:rsidRPr="005B77FA">
              <w:rPr>
                <w:rFonts w:ascii="Arial" w:hAnsi="Arial" w:cs="Arial"/>
                <w:sz w:val="14"/>
                <w:szCs w:val="14"/>
              </w:rPr>
              <w:t>Balance as at                              31 December 202</w:t>
            </w:r>
            <w:r>
              <w:rPr>
                <w:rFonts w:ascii="Arial" w:hAnsi="Arial" w:cs="Arial"/>
                <w:sz w:val="14"/>
                <w:szCs w:val="14"/>
              </w:rPr>
              <w:t>4</w:t>
            </w:r>
          </w:p>
        </w:tc>
        <w:tc>
          <w:tcPr>
            <w:tcW w:w="1373" w:type="dxa"/>
            <w:tcBorders>
              <w:bottom w:val="nil"/>
            </w:tcBorders>
            <w:vAlign w:val="bottom"/>
          </w:tcPr>
          <w:p w14:paraId="1499942A" w14:textId="77777777" w:rsidR="009F7E48" w:rsidRPr="005B77FA" w:rsidRDefault="009F7E48" w:rsidP="00A552A4">
            <w:pPr>
              <w:pBdr>
                <w:bottom w:val="single" w:sz="4" w:space="1" w:color="auto"/>
              </w:pBdr>
              <w:spacing w:line="240" w:lineRule="exact"/>
              <w:jc w:val="center"/>
              <w:rPr>
                <w:rFonts w:ascii="Arial" w:hAnsi="Arial" w:cs="Arial"/>
                <w:sz w:val="14"/>
                <w:szCs w:val="14"/>
              </w:rPr>
            </w:pPr>
            <w:r w:rsidRPr="005B77FA">
              <w:rPr>
                <w:rFonts w:ascii="Arial" w:hAnsi="Arial" w:cs="Arial"/>
                <w:sz w:val="14"/>
                <w:szCs w:val="14"/>
              </w:rPr>
              <w:t>Increase during the period</w:t>
            </w:r>
          </w:p>
        </w:tc>
        <w:tc>
          <w:tcPr>
            <w:tcW w:w="1372" w:type="dxa"/>
            <w:tcBorders>
              <w:bottom w:val="nil"/>
            </w:tcBorders>
            <w:vAlign w:val="bottom"/>
          </w:tcPr>
          <w:p w14:paraId="62D5D6F6" w14:textId="77777777" w:rsidR="009F7E48" w:rsidRPr="005B77FA" w:rsidRDefault="009F7E48" w:rsidP="00A552A4">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Decrease during the period</w:t>
            </w:r>
          </w:p>
        </w:tc>
        <w:tc>
          <w:tcPr>
            <w:tcW w:w="1373" w:type="dxa"/>
            <w:tcBorders>
              <w:bottom w:val="nil"/>
            </w:tcBorders>
            <w:vAlign w:val="bottom"/>
          </w:tcPr>
          <w:p w14:paraId="40A4950D" w14:textId="77777777" w:rsidR="009F7E48" w:rsidRPr="005B77FA" w:rsidRDefault="009F7E48" w:rsidP="00A552A4">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 xml:space="preserve">Balance as at                  </w:t>
            </w:r>
            <w:r>
              <w:rPr>
                <w:rFonts w:ascii="Arial" w:hAnsi="Arial" w:cs="Arial"/>
                <w:sz w:val="14"/>
                <w:szCs w:val="14"/>
              </w:rPr>
              <w:t>31 March</w:t>
            </w:r>
            <w:r w:rsidRPr="005B77FA">
              <w:rPr>
                <w:rFonts w:ascii="Arial" w:hAnsi="Arial" w:cs="Arial"/>
                <w:sz w:val="14"/>
                <w:szCs w:val="14"/>
              </w:rPr>
              <w:t xml:space="preserve">              202</w:t>
            </w:r>
            <w:r>
              <w:rPr>
                <w:rFonts w:ascii="Arial" w:hAnsi="Arial" w:cs="Arial"/>
                <w:sz w:val="14"/>
                <w:szCs w:val="14"/>
              </w:rPr>
              <w:t>5</w:t>
            </w:r>
          </w:p>
        </w:tc>
      </w:tr>
      <w:tr w:rsidR="009F7E48" w:rsidRPr="005B77FA" w14:paraId="1C1F3A13" w14:textId="77777777" w:rsidTr="00A552A4">
        <w:trPr>
          <w:trHeight w:val="80"/>
        </w:trPr>
        <w:tc>
          <w:tcPr>
            <w:tcW w:w="3690" w:type="dxa"/>
            <w:tcBorders>
              <w:bottom w:val="nil"/>
            </w:tcBorders>
          </w:tcPr>
          <w:p w14:paraId="0FED8006" w14:textId="77777777" w:rsidR="009F7E48" w:rsidRPr="005B77FA" w:rsidRDefault="009F7E48" w:rsidP="00A552A4">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255513D0" w14:textId="77777777" w:rsidR="009F7E48" w:rsidRPr="005B77FA" w:rsidRDefault="009F7E48" w:rsidP="00A552A4">
            <w:pPr>
              <w:spacing w:line="240" w:lineRule="exact"/>
              <w:jc w:val="center"/>
              <w:rPr>
                <w:rFonts w:ascii="Arial" w:hAnsi="Arial" w:cs="Arial"/>
                <w:sz w:val="14"/>
                <w:szCs w:val="14"/>
              </w:rPr>
            </w:pPr>
            <w:r w:rsidRPr="000E312E">
              <w:rPr>
                <w:rFonts w:ascii="Arial" w:hAnsi="Arial" w:cs="Arial"/>
                <w:sz w:val="14"/>
                <w:szCs w:val="14"/>
              </w:rPr>
              <w:t>(Audited)</w:t>
            </w:r>
          </w:p>
        </w:tc>
        <w:tc>
          <w:tcPr>
            <w:tcW w:w="1373" w:type="dxa"/>
            <w:tcBorders>
              <w:bottom w:val="nil"/>
            </w:tcBorders>
            <w:vAlign w:val="bottom"/>
          </w:tcPr>
          <w:p w14:paraId="4BE5DDCA" w14:textId="77777777" w:rsidR="009F7E48" w:rsidRPr="005B77FA" w:rsidRDefault="009F7E48" w:rsidP="00A552A4">
            <w:pPr>
              <w:spacing w:line="240" w:lineRule="exact"/>
              <w:jc w:val="center"/>
              <w:rPr>
                <w:rFonts w:ascii="Arial" w:hAnsi="Arial" w:cs="Arial"/>
                <w:sz w:val="14"/>
                <w:szCs w:val="14"/>
              </w:rPr>
            </w:pPr>
          </w:p>
        </w:tc>
        <w:tc>
          <w:tcPr>
            <w:tcW w:w="1372" w:type="dxa"/>
            <w:tcBorders>
              <w:bottom w:val="nil"/>
            </w:tcBorders>
            <w:vAlign w:val="bottom"/>
          </w:tcPr>
          <w:p w14:paraId="4C7A764F" w14:textId="77777777" w:rsidR="009F7E48" w:rsidRPr="005B77FA" w:rsidRDefault="009F7E48" w:rsidP="00A552A4">
            <w:pPr>
              <w:spacing w:line="240" w:lineRule="exact"/>
              <w:jc w:val="center"/>
              <w:rPr>
                <w:rFonts w:ascii="Arial" w:hAnsi="Arial" w:cs="Arial"/>
                <w:sz w:val="14"/>
                <w:szCs w:val="14"/>
              </w:rPr>
            </w:pPr>
          </w:p>
        </w:tc>
        <w:tc>
          <w:tcPr>
            <w:tcW w:w="1373" w:type="dxa"/>
            <w:tcBorders>
              <w:bottom w:val="nil"/>
            </w:tcBorders>
            <w:vAlign w:val="bottom"/>
          </w:tcPr>
          <w:p w14:paraId="11198C12" w14:textId="77777777" w:rsidR="009F7E48" w:rsidRPr="005B77FA" w:rsidRDefault="009F7E48" w:rsidP="00A552A4">
            <w:pPr>
              <w:spacing w:line="240" w:lineRule="exact"/>
              <w:jc w:val="center"/>
              <w:rPr>
                <w:rFonts w:ascii="Arial" w:hAnsi="Arial" w:cs="Arial"/>
                <w:sz w:val="14"/>
                <w:szCs w:val="14"/>
              </w:rPr>
            </w:pPr>
          </w:p>
        </w:tc>
      </w:tr>
      <w:tr w:rsidR="009F7E48" w:rsidRPr="005B77FA" w14:paraId="594C7A77" w14:textId="77777777" w:rsidTr="00A552A4">
        <w:tc>
          <w:tcPr>
            <w:tcW w:w="4320" w:type="dxa"/>
            <w:gridSpan w:val="2"/>
          </w:tcPr>
          <w:p w14:paraId="7503B2D5" w14:textId="77777777" w:rsidR="009F7E48" w:rsidRPr="005B77FA" w:rsidRDefault="009F7E48" w:rsidP="00A552A4">
            <w:pPr>
              <w:spacing w:line="240" w:lineRule="exact"/>
              <w:ind w:left="72" w:right="-108" w:hanging="89"/>
              <w:rPr>
                <w:rFonts w:ascii="Arial" w:hAnsi="Arial" w:cs="Arial"/>
                <w:b/>
                <w:bCs/>
                <w:sz w:val="14"/>
                <w:szCs w:val="14"/>
                <w:u w:val="single"/>
              </w:rPr>
            </w:pPr>
            <w:r w:rsidRPr="005B77FA">
              <w:br w:type="page"/>
            </w:r>
            <w:r w:rsidRPr="005B77FA">
              <w:rPr>
                <w:rFonts w:ascii="Arial" w:hAnsi="Arial" w:cs="Arial"/>
                <w:b/>
                <w:bCs/>
                <w:sz w:val="14"/>
                <w:szCs w:val="14"/>
                <w:u w:val="single"/>
              </w:rPr>
              <w:t>Short-term loans from and interest payable to related parties</w:t>
            </w:r>
          </w:p>
        </w:tc>
        <w:tc>
          <w:tcPr>
            <w:tcW w:w="742" w:type="dxa"/>
          </w:tcPr>
          <w:p w14:paraId="29F07D9B" w14:textId="77777777" w:rsidR="009F7E48" w:rsidRPr="005B77FA" w:rsidRDefault="009F7E48" w:rsidP="00A552A4">
            <w:pPr>
              <w:tabs>
                <w:tab w:val="decimal" w:pos="612"/>
              </w:tabs>
              <w:spacing w:line="240" w:lineRule="exact"/>
              <w:ind w:left="-18" w:right="-18"/>
              <w:rPr>
                <w:rFonts w:ascii="Arial" w:hAnsi="Arial" w:cs="Arial"/>
                <w:sz w:val="14"/>
                <w:szCs w:val="14"/>
              </w:rPr>
            </w:pPr>
          </w:p>
        </w:tc>
        <w:tc>
          <w:tcPr>
            <w:tcW w:w="1373" w:type="dxa"/>
          </w:tcPr>
          <w:p w14:paraId="0A0F7043" w14:textId="77777777" w:rsidR="009F7E48" w:rsidRPr="005B77FA" w:rsidRDefault="009F7E48" w:rsidP="00A552A4">
            <w:pPr>
              <w:tabs>
                <w:tab w:val="decimal" w:pos="612"/>
              </w:tabs>
              <w:spacing w:line="240" w:lineRule="exact"/>
              <w:ind w:left="-18" w:right="-18"/>
              <w:rPr>
                <w:rFonts w:ascii="Arial" w:hAnsi="Arial" w:cs="Arial"/>
                <w:sz w:val="14"/>
                <w:szCs w:val="14"/>
              </w:rPr>
            </w:pPr>
          </w:p>
        </w:tc>
        <w:tc>
          <w:tcPr>
            <w:tcW w:w="1372" w:type="dxa"/>
          </w:tcPr>
          <w:p w14:paraId="0D5282B9" w14:textId="77777777" w:rsidR="009F7E48" w:rsidRPr="005B77FA" w:rsidRDefault="009F7E48" w:rsidP="00A552A4">
            <w:pPr>
              <w:tabs>
                <w:tab w:val="decimal" w:pos="612"/>
              </w:tabs>
              <w:spacing w:line="240" w:lineRule="exact"/>
              <w:ind w:left="-18" w:right="-18"/>
              <w:rPr>
                <w:rFonts w:ascii="Arial" w:hAnsi="Arial" w:cs="Arial"/>
                <w:sz w:val="14"/>
                <w:szCs w:val="14"/>
              </w:rPr>
            </w:pPr>
          </w:p>
        </w:tc>
        <w:tc>
          <w:tcPr>
            <w:tcW w:w="1373" w:type="dxa"/>
          </w:tcPr>
          <w:p w14:paraId="316DB884" w14:textId="77777777" w:rsidR="009F7E48" w:rsidRPr="005B77FA" w:rsidRDefault="009F7E48" w:rsidP="00A552A4">
            <w:pPr>
              <w:tabs>
                <w:tab w:val="decimal" w:pos="612"/>
              </w:tabs>
              <w:spacing w:line="240" w:lineRule="exact"/>
              <w:ind w:left="-18" w:right="-18"/>
              <w:rPr>
                <w:rFonts w:ascii="Arial" w:hAnsi="Arial" w:cs="Arial"/>
                <w:sz w:val="14"/>
                <w:szCs w:val="14"/>
              </w:rPr>
            </w:pPr>
          </w:p>
        </w:tc>
      </w:tr>
      <w:tr w:rsidR="009F7E48" w:rsidRPr="005B77FA" w14:paraId="65719E75" w14:textId="77777777" w:rsidTr="00A552A4">
        <w:tc>
          <w:tcPr>
            <w:tcW w:w="3690" w:type="dxa"/>
          </w:tcPr>
          <w:p w14:paraId="66031141" w14:textId="6EA69CC6" w:rsidR="009F7E48" w:rsidRPr="005B77FA" w:rsidRDefault="009F7E48" w:rsidP="009F7E48">
            <w:pPr>
              <w:spacing w:line="240" w:lineRule="exact"/>
              <w:ind w:left="72" w:right="-115" w:hanging="86"/>
              <w:jc w:val="both"/>
              <w:rPr>
                <w:rFonts w:ascii="Arial" w:hAnsi="Arial" w:cs="Arial"/>
                <w:sz w:val="14"/>
                <w:szCs w:val="14"/>
                <w:cs/>
              </w:rPr>
            </w:pPr>
            <w:r>
              <w:rPr>
                <w:rFonts w:ascii="Arial" w:hAnsi="Arial" w:cs="Arial"/>
                <w:b/>
                <w:bCs/>
                <w:sz w:val="14"/>
                <w:szCs w:val="14"/>
              </w:rPr>
              <w:t>Joint venture</w:t>
            </w:r>
            <w:r w:rsidRPr="007709D8">
              <w:rPr>
                <w:rFonts w:ascii="Arial" w:hAnsi="Arial" w:cs="Arial"/>
                <w:b/>
                <w:bCs/>
                <w:sz w:val="14"/>
                <w:szCs w:val="14"/>
              </w:rPr>
              <w:t>s</w:t>
            </w:r>
          </w:p>
        </w:tc>
        <w:tc>
          <w:tcPr>
            <w:tcW w:w="1372" w:type="dxa"/>
            <w:gridSpan w:val="2"/>
          </w:tcPr>
          <w:p w14:paraId="1EB9C547" w14:textId="77777777" w:rsidR="009F7E48" w:rsidRPr="005B77FA" w:rsidRDefault="009F7E48" w:rsidP="009F7E48">
            <w:pPr>
              <w:tabs>
                <w:tab w:val="decimal" w:pos="612"/>
              </w:tabs>
              <w:spacing w:line="240" w:lineRule="exact"/>
              <w:ind w:left="-18" w:right="-18"/>
              <w:rPr>
                <w:rFonts w:ascii="Arial" w:hAnsi="Arial" w:cs="Arial"/>
                <w:sz w:val="14"/>
                <w:szCs w:val="14"/>
              </w:rPr>
            </w:pPr>
          </w:p>
        </w:tc>
        <w:tc>
          <w:tcPr>
            <w:tcW w:w="1373" w:type="dxa"/>
          </w:tcPr>
          <w:p w14:paraId="57D20664" w14:textId="77777777" w:rsidR="009F7E48" w:rsidRPr="005B77FA" w:rsidRDefault="009F7E48" w:rsidP="009F7E48">
            <w:pPr>
              <w:tabs>
                <w:tab w:val="decimal" w:pos="612"/>
              </w:tabs>
              <w:spacing w:line="240" w:lineRule="exact"/>
              <w:ind w:left="-18" w:right="-18"/>
              <w:rPr>
                <w:rFonts w:ascii="Arial" w:hAnsi="Arial" w:cs="Arial"/>
                <w:sz w:val="14"/>
                <w:szCs w:val="14"/>
              </w:rPr>
            </w:pPr>
          </w:p>
        </w:tc>
        <w:tc>
          <w:tcPr>
            <w:tcW w:w="1372" w:type="dxa"/>
          </w:tcPr>
          <w:p w14:paraId="2F4BFCC0" w14:textId="77777777" w:rsidR="009F7E48" w:rsidRPr="005B77FA" w:rsidRDefault="009F7E48" w:rsidP="009F7E48">
            <w:pPr>
              <w:tabs>
                <w:tab w:val="decimal" w:pos="612"/>
              </w:tabs>
              <w:spacing w:line="240" w:lineRule="exact"/>
              <w:ind w:left="-18" w:right="-18"/>
              <w:rPr>
                <w:rFonts w:ascii="Arial" w:hAnsi="Arial" w:cs="Arial"/>
                <w:sz w:val="14"/>
                <w:szCs w:val="14"/>
              </w:rPr>
            </w:pPr>
          </w:p>
        </w:tc>
        <w:tc>
          <w:tcPr>
            <w:tcW w:w="1373" w:type="dxa"/>
          </w:tcPr>
          <w:p w14:paraId="112C2419" w14:textId="77777777" w:rsidR="009F7E48" w:rsidRPr="005B77FA" w:rsidRDefault="009F7E48" w:rsidP="009F7E48">
            <w:pPr>
              <w:tabs>
                <w:tab w:val="decimal" w:pos="612"/>
              </w:tabs>
              <w:spacing w:line="240" w:lineRule="exact"/>
              <w:ind w:left="-18" w:right="-18"/>
              <w:rPr>
                <w:rFonts w:ascii="Arial" w:hAnsi="Arial" w:cs="Arial"/>
                <w:sz w:val="14"/>
                <w:szCs w:val="14"/>
              </w:rPr>
            </w:pPr>
          </w:p>
        </w:tc>
      </w:tr>
      <w:tr w:rsidR="009F7E48" w:rsidRPr="005B77FA" w14:paraId="0C63CD7C" w14:textId="77777777" w:rsidTr="00A552A4">
        <w:tc>
          <w:tcPr>
            <w:tcW w:w="3690" w:type="dxa"/>
          </w:tcPr>
          <w:p w14:paraId="52D8E45E" w14:textId="10489974" w:rsidR="009F7E48" w:rsidRPr="005B77FA" w:rsidRDefault="009F7E48" w:rsidP="009F7E48">
            <w:pPr>
              <w:spacing w:line="240" w:lineRule="exact"/>
              <w:ind w:left="72" w:right="-115" w:hanging="86"/>
              <w:jc w:val="both"/>
              <w:rPr>
                <w:rFonts w:ascii="Arial" w:hAnsi="Arial" w:cs="Arial"/>
                <w:sz w:val="14"/>
                <w:szCs w:val="14"/>
                <w:cs/>
              </w:rPr>
            </w:pPr>
            <w:r w:rsidRPr="007709D8">
              <w:rPr>
                <w:rFonts w:ascii="Arial" w:hAnsi="Arial" w:cs="Arial"/>
                <w:sz w:val="14"/>
                <w:szCs w:val="14"/>
              </w:rPr>
              <w:tab/>
              <w:t>ADC-JV 21 Co., Ltd.</w:t>
            </w:r>
          </w:p>
        </w:tc>
        <w:tc>
          <w:tcPr>
            <w:tcW w:w="1372" w:type="dxa"/>
            <w:gridSpan w:val="2"/>
          </w:tcPr>
          <w:p w14:paraId="65BDB945" w14:textId="7DD2ADB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3A798514" w14:textId="165EE747"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302,921</w:t>
            </w:r>
          </w:p>
        </w:tc>
        <w:tc>
          <w:tcPr>
            <w:tcW w:w="1372" w:type="dxa"/>
          </w:tcPr>
          <w:p w14:paraId="62F31127" w14:textId="51DB3F4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(58,060)</w:t>
            </w:r>
          </w:p>
        </w:tc>
        <w:tc>
          <w:tcPr>
            <w:tcW w:w="1373" w:type="dxa"/>
          </w:tcPr>
          <w:p w14:paraId="21E5EA8C" w14:textId="631727E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244,861</w:t>
            </w:r>
          </w:p>
        </w:tc>
      </w:tr>
      <w:tr w:rsidR="009F7E48" w:rsidRPr="005B77FA" w14:paraId="22810AAD" w14:textId="77777777" w:rsidTr="00A552A4">
        <w:tc>
          <w:tcPr>
            <w:tcW w:w="3690" w:type="dxa"/>
          </w:tcPr>
          <w:p w14:paraId="1E54E276" w14:textId="3675F1BB" w:rsidR="009F7E48" w:rsidRPr="00602A85" w:rsidRDefault="009F7E48" w:rsidP="009F7E48">
            <w:pPr>
              <w:spacing w:line="240" w:lineRule="exact"/>
              <w:ind w:left="72" w:right="-115"/>
              <w:jc w:val="both"/>
              <w:rPr>
                <w:rFonts w:ascii="Arial" w:hAnsi="Arial" w:cs="Arial"/>
                <w:sz w:val="14"/>
                <w:szCs w:val="14"/>
              </w:rPr>
            </w:pPr>
            <w:r w:rsidRPr="007709D8">
              <w:rPr>
                <w:rFonts w:ascii="Arial" w:hAnsi="Arial" w:cs="Arial"/>
                <w:sz w:val="14"/>
                <w:szCs w:val="14"/>
              </w:rPr>
              <w:t>ADC-JV 23 Co., Ltd.</w:t>
            </w:r>
          </w:p>
        </w:tc>
        <w:tc>
          <w:tcPr>
            <w:tcW w:w="1372" w:type="dxa"/>
            <w:gridSpan w:val="2"/>
          </w:tcPr>
          <w:p w14:paraId="39808D6D" w14:textId="122DE6D7" w:rsidR="009F7E48" w:rsidRPr="00602A85"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13BE7028" w14:textId="05FD8546" w:rsidR="009F7E48" w:rsidRPr="008F71E8"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505,169</w:t>
            </w:r>
          </w:p>
        </w:tc>
        <w:tc>
          <w:tcPr>
            <w:tcW w:w="1372" w:type="dxa"/>
          </w:tcPr>
          <w:p w14:paraId="0BE1750B" w14:textId="69EE86A0" w:rsidR="009F7E48" w:rsidRPr="008F71E8"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(56,557)</w:t>
            </w:r>
          </w:p>
        </w:tc>
        <w:tc>
          <w:tcPr>
            <w:tcW w:w="1373" w:type="dxa"/>
          </w:tcPr>
          <w:p w14:paraId="6353D78C" w14:textId="7EAF8ACD"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448,612</w:t>
            </w:r>
          </w:p>
        </w:tc>
      </w:tr>
      <w:tr w:rsidR="009F7E48" w:rsidRPr="005B77FA" w14:paraId="0E591855" w14:textId="77777777" w:rsidTr="00A552A4">
        <w:tc>
          <w:tcPr>
            <w:tcW w:w="3690" w:type="dxa"/>
          </w:tcPr>
          <w:p w14:paraId="4B834924" w14:textId="77777777" w:rsidR="009F7E48" w:rsidRPr="005B77FA" w:rsidRDefault="009F7E48" w:rsidP="009F7E48">
            <w:pPr>
              <w:spacing w:line="240" w:lineRule="exact"/>
              <w:ind w:left="72" w:right="-115" w:hanging="86"/>
              <w:rPr>
                <w:rFonts w:ascii="Arial" w:hAnsi="Arial" w:cs="Arial"/>
                <w:b/>
                <w:bCs/>
                <w:sz w:val="14"/>
                <w:szCs w:val="14"/>
              </w:rPr>
            </w:pPr>
            <w:r w:rsidRPr="005B77FA">
              <w:rPr>
                <w:rFonts w:ascii="Arial" w:hAnsi="Arial" w:cs="Arial"/>
                <w:b/>
                <w:bCs/>
                <w:sz w:val="14"/>
                <w:szCs w:val="14"/>
              </w:rPr>
              <w:t>Total short-term loans from and interest payable to related parties</w:t>
            </w:r>
          </w:p>
        </w:tc>
        <w:tc>
          <w:tcPr>
            <w:tcW w:w="1372" w:type="dxa"/>
            <w:gridSpan w:val="2"/>
            <w:vAlign w:val="bottom"/>
          </w:tcPr>
          <w:p w14:paraId="0699D00F" w14:textId="7F52C1E7"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9F7E48">
              <w:rPr>
                <w:rFonts w:ascii="Arial" w:hAnsi="Arial" w:cs="Arial" w:hint="cs"/>
                <w:sz w:val="14"/>
                <w:szCs w:val="14"/>
                <w:cs/>
              </w:rPr>
              <w:t>-</w:t>
            </w:r>
          </w:p>
        </w:tc>
        <w:tc>
          <w:tcPr>
            <w:tcW w:w="1373" w:type="dxa"/>
            <w:vAlign w:val="bottom"/>
          </w:tcPr>
          <w:p w14:paraId="55CF8B17" w14:textId="24E5B55A"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9F7E48">
              <w:rPr>
                <w:rFonts w:ascii="Arial" w:hAnsi="Arial" w:cs="Arial" w:hint="cs"/>
                <w:sz w:val="14"/>
                <w:szCs w:val="14"/>
                <w:cs/>
              </w:rPr>
              <w:t>808</w:t>
            </w:r>
            <w:r w:rsidRPr="009F7E48">
              <w:rPr>
                <w:rFonts w:ascii="Arial" w:hAnsi="Arial" w:cs="Arial"/>
                <w:sz w:val="14"/>
                <w:szCs w:val="14"/>
              </w:rPr>
              <w:t>,</w:t>
            </w:r>
            <w:r w:rsidRPr="009F7E48">
              <w:rPr>
                <w:rFonts w:ascii="Arial" w:hAnsi="Arial" w:cs="Arial" w:hint="cs"/>
                <w:sz w:val="14"/>
                <w:szCs w:val="14"/>
                <w:cs/>
              </w:rPr>
              <w:t>090</w:t>
            </w:r>
          </w:p>
        </w:tc>
        <w:tc>
          <w:tcPr>
            <w:tcW w:w="1372" w:type="dxa"/>
            <w:vAlign w:val="bottom"/>
          </w:tcPr>
          <w:p w14:paraId="1617E1AD" w14:textId="1B6B100B"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w:t>
            </w:r>
            <w:r w:rsidRPr="009F7E48">
              <w:rPr>
                <w:rFonts w:ascii="Arial" w:hAnsi="Arial" w:cs="Arial" w:hint="cs"/>
                <w:sz w:val="14"/>
                <w:szCs w:val="14"/>
                <w:cs/>
              </w:rPr>
              <w:t>114</w:t>
            </w:r>
            <w:r w:rsidRPr="009F7E48">
              <w:rPr>
                <w:rFonts w:ascii="Arial" w:hAnsi="Arial" w:cs="Arial"/>
                <w:sz w:val="14"/>
                <w:szCs w:val="14"/>
              </w:rPr>
              <w:t>,</w:t>
            </w:r>
            <w:r w:rsidRPr="009F7E48">
              <w:rPr>
                <w:rFonts w:ascii="Arial" w:hAnsi="Arial" w:cs="Arial" w:hint="cs"/>
                <w:sz w:val="14"/>
                <w:szCs w:val="14"/>
                <w:cs/>
              </w:rPr>
              <w:t>617</w:t>
            </w:r>
            <w:r w:rsidRPr="009F7E48">
              <w:rPr>
                <w:rFonts w:ascii="Arial" w:hAnsi="Arial" w:cs="Arial"/>
                <w:sz w:val="14"/>
                <w:szCs w:val="14"/>
              </w:rPr>
              <w:t>)</w:t>
            </w:r>
          </w:p>
        </w:tc>
        <w:tc>
          <w:tcPr>
            <w:tcW w:w="1373" w:type="dxa"/>
            <w:vAlign w:val="bottom"/>
          </w:tcPr>
          <w:p w14:paraId="2D39680A" w14:textId="7553415F"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9F7E48">
              <w:rPr>
                <w:rFonts w:ascii="Arial" w:hAnsi="Arial" w:cs="Arial" w:hint="cs"/>
                <w:sz w:val="14"/>
                <w:szCs w:val="14"/>
                <w:cs/>
              </w:rPr>
              <w:t>693</w:t>
            </w:r>
            <w:r w:rsidRPr="009F7E48">
              <w:rPr>
                <w:rFonts w:ascii="Arial" w:hAnsi="Arial" w:cs="Arial"/>
                <w:sz w:val="14"/>
                <w:szCs w:val="14"/>
              </w:rPr>
              <w:t>,</w:t>
            </w:r>
            <w:r w:rsidRPr="009F7E48">
              <w:rPr>
                <w:rFonts w:ascii="Arial" w:hAnsi="Arial" w:cs="Arial" w:hint="cs"/>
                <w:sz w:val="14"/>
                <w:szCs w:val="14"/>
                <w:cs/>
              </w:rPr>
              <w:t>473</w:t>
            </w:r>
          </w:p>
        </w:tc>
      </w:tr>
    </w:tbl>
    <w:p w14:paraId="2DDE154A" w14:textId="231612B6" w:rsidR="00A92503" w:rsidRPr="005B77FA" w:rsidRDefault="00A92503" w:rsidP="009F7E48">
      <w:pPr>
        <w:spacing w:before="120" w:line="380" w:lineRule="exact"/>
        <w:ind w:left="547"/>
        <w:jc w:val="right"/>
        <w:rPr>
          <w:rFonts w:ascii="Arial" w:hAnsi="Arial" w:cs="Arial"/>
          <w:sz w:val="14"/>
          <w:szCs w:val="14"/>
        </w:rPr>
      </w:pPr>
      <w:r w:rsidRPr="005B77FA">
        <w:rPr>
          <w:rFonts w:ascii="Arial" w:hAnsi="Arial" w:cs="Arial"/>
          <w:sz w:val="14"/>
          <w:szCs w:val="14"/>
          <w:cs/>
        </w:rPr>
        <w:t>(</w:t>
      </w:r>
      <w:r w:rsidRPr="005B77FA">
        <w:rPr>
          <w:rFonts w:ascii="Arial" w:hAnsi="Arial" w:cs="Arial"/>
          <w:sz w:val="14"/>
          <w:szCs w:val="14"/>
        </w:rPr>
        <w:t>Unit: Thousand Baht</w:t>
      </w:r>
      <w:r w:rsidRPr="005B77FA">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630"/>
        <w:gridCol w:w="742"/>
        <w:gridCol w:w="1373"/>
        <w:gridCol w:w="1372"/>
        <w:gridCol w:w="1373"/>
      </w:tblGrid>
      <w:tr w:rsidR="00A92503" w:rsidRPr="005B77FA" w14:paraId="30EC5589" w14:textId="77777777" w:rsidTr="00A92503">
        <w:tc>
          <w:tcPr>
            <w:tcW w:w="3690" w:type="dxa"/>
            <w:vMerge w:val="restart"/>
          </w:tcPr>
          <w:p w14:paraId="3BE373FA" w14:textId="77777777" w:rsidR="00A92503" w:rsidRPr="005B77FA" w:rsidRDefault="00A92503" w:rsidP="00A92503">
            <w:pPr>
              <w:spacing w:line="240" w:lineRule="exact"/>
              <w:ind w:left="72" w:hanging="89"/>
              <w:jc w:val="center"/>
              <w:rPr>
                <w:rFonts w:ascii="Arial" w:hAnsi="Arial" w:cs="Arial"/>
                <w:sz w:val="14"/>
                <w:szCs w:val="14"/>
              </w:rPr>
            </w:pPr>
          </w:p>
        </w:tc>
        <w:tc>
          <w:tcPr>
            <w:tcW w:w="5490" w:type="dxa"/>
            <w:gridSpan w:val="5"/>
            <w:vAlign w:val="bottom"/>
          </w:tcPr>
          <w:p w14:paraId="1FE50B39" w14:textId="77777777" w:rsidR="00A92503" w:rsidRPr="005B77FA" w:rsidRDefault="00A92503" w:rsidP="00A92503">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Separate financial statements</w:t>
            </w:r>
          </w:p>
        </w:tc>
      </w:tr>
      <w:tr w:rsidR="00826069" w:rsidRPr="005B77FA" w14:paraId="69F6C470" w14:textId="77777777" w:rsidTr="00A92503">
        <w:trPr>
          <w:trHeight w:val="80"/>
        </w:trPr>
        <w:tc>
          <w:tcPr>
            <w:tcW w:w="3690" w:type="dxa"/>
            <w:vMerge/>
            <w:tcBorders>
              <w:bottom w:val="nil"/>
            </w:tcBorders>
          </w:tcPr>
          <w:p w14:paraId="759A3BB6" w14:textId="77777777" w:rsidR="00826069" w:rsidRPr="005B77FA" w:rsidRDefault="00826069" w:rsidP="00826069">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38F1B83E" w14:textId="63352CD5" w:rsidR="00826069" w:rsidRPr="005B77FA" w:rsidRDefault="00826069" w:rsidP="00826069">
            <w:pPr>
              <w:pBdr>
                <w:bottom w:val="single" w:sz="4" w:space="1" w:color="auto"/>
              </w:pBdr>
              <w:spacing w:line="240" w:lineRule="exact"/>
              <w:jc w:val="center"/>
              <w:rPr>
                <w:rFonts w:ascii="Arial" w:hAnsi="Arial" w:cs="Arial"/>
                <w:sz w:val="14"/>
                <w:szCs w:val="14"/>
              </w:rPr>
            </w:pPr>
            <w:r w:rsidRPr="005B77FA">
              <w:rPr>
                <w:rFonts w:ascii="Arial" w:hAnsi="Arial" w:cs="Arial"/>
                <w:sz w:val="14"/>
                <w:szCs w:val="14"/>
              </w:rPr>
              <w:t>Balance as at                              31 December 202</w:t>
            </w:r>
            <w:r w:rsidR="004C34E7">
              <w:rPr>
                <w:rFonts w:ascii="Arial" w:hAnsi="Arial" w:cs="Arial"/>
                <w:sz w:val="14"/>
                <w:szCs w:val="14"/>
              </w:rPr>
              <w:t>4</w:t>
            </w:r>
          </w:p>
        </w:tc>
        <w:tc>
          <w:tcPr>
            <w:tcW w:w="1373" w:type="dxa"/>
            <w:tcBorders>
              <w:bottom w:val="nil"/>
            </w:tcBorders>
            <w:vAlign w:val="bottom"/>
          </w:tcPr>
          <w:p w14:paraId="2C35F792" w14:textId="1507E911" w:rsidR="00826069" w:rsidRPr="005B77FA" w:rsidRDefault="00826069" w:rsidP="00826069">
            <w:pPr>
              <w:pBdr>
                <w:bottom w:val="single" w:sz="4" w:space="1" w:color="auto"/>
              </w:pBdr>
              <w:spacing w:line="240" w:lineRule="exact"/>
              <w:jc w:val="center"/>
              <w:rPr>
                <w:rFonts w:ascii="Arial" w:hAnsi="Arial" w:cs="Arial"/>
                <w:sz w:val="14"/>
                <w:szCs w:val="14"/>
              </w:rPr>
            </w:pPr>
            <w:r w:rsidRPr="005B77FA">
              <w:rPr>
                <w:rFonts w:ascii="Arial" w:hAnsi="Arial" w:cs="Arial"/>
                <w:sz w:val="14"/>
                <w:szCs w:val="14"/>
              </w:rPr>
              <w:t>Increase during the period</w:t>
            </w:r>
          </w:p>
        </w:tc>
        <w:tc>
          <w:tcPr>
            <w:tcW w:w="1372" w:type="dxa"/>
            <w:tcBorders>
              <w:bottom w:val="nil"/>
            </w:tcBorders>
            <w:vAlign w:val="bottom"/>
          </w:tcPr>
          <w:p w14:paraId="2D6755BC" w14:textId="6680B29A" w:rsidR="00826069" w:rsidRPr="005B77FA" w:rsidRDefault="00826069" w:rsidP="00826069">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Decrease during the period</w:t>
            </w:r>
          </w:p>
        </w:tc>
        <w:tc>
          <w:tcPr>
            <w:tcW w:w="1373" w:type="dxa"/>
            <w:tcBorders>
              <w:bottom w:val="nil"/>
            </w:tcBorders>
            <w:vAlign w:val="bottom"/>
          </w:tcPr>
          <w:p w14:paraId="7050E1E3" w14:textId="1D0E2DC6" w:rsidR="00826069" w:rsidRPr="005B77FA" w:rsidRDefault="00AE61C4" w:rsidP="00826069">
            <w:pPr>
              <w:pBdr>
                <w:bottom w:val="single" w:sz="4" w:space="1" w:color="auto"/>
              </w:pBdr>
              <w:spacing w:line="240" w:lineRule="exact"/>
              <w:jc w:val="center"/>
              <w:rPr>
                <w:rFonts w:ascii="Arial" w:hAnsi="Arial" w:cs="Arial"/>
                <w:sz w:val="14"/>
                <w:szCs w:val="14"/>
                <w:cs/>
              </w:rPr>
            </w:pPr>
            <w:r w:rsidRPr="005B77FA">
              <w:rPr>
                <w:rFonts w:ascii="Arial" w:hAnsi="Arial" w:cs="Arial"/>
                <w:sz w:val="14"/>
                <w:szCs w:val="14"/>
              </w:rPr>
              <w:t xml:space="preserve">Balance as at                  </w:t>
            </w:r>
            <w:r w:rsidR="00AF68E8">
              <w:rPr>
                <w:rFonts w:ascii="Arial" w:hAnsi="Arial" w:cs="Arial"/>
                <w:sz w:val="14"/>
                <w:szCs w:val="14"/>
              </w:rPr>
              <w:t>31 March</w:t>
            </w:r>
            <w:r w:rsidRPr="005B77FA">
              <w:rPr>
                <w:rFonts w:ascii="Arial" w:hAnsi="Arial" w:cs="Arial"/>
                <w:sz w:val="14"/>
                <w:szCs w:val="14"/>
              </w:rPr>
              <w:t xml:space="preserve">              202</w:t>
            </w:r>
            <w:r w:rsidR="004C34E7">
              <w:rPr>
                <w:rFonts w:ascii="Arial" w:hAnsi="Arial" w:cs="Arial"/>
                <w:sz w:val="14"/>
                <w:szCs w:val="14"/>
              </w:rPr>
              <w:t>5</w:t>
            </w:r>
          </w:p>
        </w:tc>
      </w:tr>
      <w:tr w:rsidR="000E312E" w:rsidRPr="005B77FA" w14:paraId="295DAB2D" w14:textId="77777777" w:rsidTr="00A92503">
        <w:trPr>
          <w:trHeight w:val="80"/>
        </w:trPr>
        <w:tc>
          <w:tcPr>
            <w:tcW w:w="3690" w:type="dxa"/>
            <w:tcBorders>
              <w:bottom w:val="nil"/>
            </w:tcBorders>
          </w:tcPr>
          <w:p w14:paraId="5F5C25BD" w14:textId="77777777" w:rsidR="000E312E" w:rsidRPr="005B77FA" w:rsidRDefault="000E312E" w:rsidP="000E312E">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6D20BD31" w14:textId="76BC3B9A" w:rsidR="000E312E" w:rsidRPr="005B77FA" w:rsidRDefault="000E312E" w:rsidP="000E312E">
            <w:pPr>
              <w:spacing w:line="240" w:lineRule="exact"/>
              <w:jc w:val="center"/>
              <w:rPr>
                <w:rFonts w:ascii="Arial" w:hAnsi="Arial" w:cs="Arial"/>
                <w:sz w:val="14"/>
                <w:szCs w:val="14"/>
              </w:rPr>
            </w:pPr>
            <w:r w:rsidRPr="000E312E">
              <w:rPr>
                <w:rFonts w:ascii="Arial" w:hAnsi="Arial" w:cs="Arial"/>
                <w:sz w:val="14"/>
                <w:szCs w:val="14"/>
              </w:rPr>
              <w:t>(Audited)</w:t>
            </w:r>
          </w:p>
        </w:tc>
        <w:tc>
          <w:tcPr>
            <w:tcW w:w="1373" w:type="dxa"/>
            <w:tcBorders>
              <w:bottom w:val="nil"/>
            </w:tcBorders>
            <w:vAlign w:val="bottom"/>
          </w:tcPr>
          <w:p w14:paraId="1C06F278" w14:textId="77777777" w:rsidR="000E312E" w:rsidRPr="005B77FA" w:rsidRDefault="000E312E" w:rsidP="000E312E">
            <w:pPr>
              <w:spacing w:line="240" w:lineRule="exact"/>
              <w:jc w:val="center"/>
              <w:rPr>
                <w:rFonts w:ascii="Arial" w:hAnsi="Arial" w:cs="Arial"/>
                <w:sz w:val="14"/>
                <w:szCs w:val="14"/>
              </w:rPr>
            </w:pPr>
          </w:p>
        </w:tc>
        <w:tc>
          <w:tcPr>
            <w:tcW w:w="1372" w:type="dxa"/>
            <w:tcBorders>
              <w:bottom w:val="nil"/>
            </w:tcBorders>
            <w:vAlign w:val="bottom"/>
          </w:tcPr>
          <w:p w14:paraId="5190AE33" w14:textId="77777777" w:rsidR="000E312E" w:rsidRPr="005B77FA" w:rsidRDefault="000E312E" w:rsidP="000E312E">
            <w:pPr>
              <w:spacing w:line="240" w:lineRule="exact"/>
              <w:jc w:val="center"/>
              <w:rPr>
                <w:rFonts w:ascii="Arial" w:hAnsi="Arial" w:cs="Arial"/>
                <w:sz w:val="14"/>
                <w:szCs w:val="14"/>
              </w:rPr>
            </w:pPr>
          </w:p>
        </w:tc>
        <w:tc>
          <w:tcPr>
            <w:tcW w:w="1373" w:type="dxa"/>
            <w:tcBorders>
              <w:bottom w:val="nil"/>
            </w:tcBorders>
            <w:vAlign w:val="bottom"/>
          </w:tcPr>
          <w:p w14:paraId="3677B4BE" w14:textId="77777777" w:rsidR="000E312E" w:rsidRPr="005B77FA" w:rsidRDefault="000E312E" w:rsidP="000E312E">
            <w:pPr>
              <w:spacing w:line="240" w:lineRule="exact"/>
              <w:jc w:val="center"/>
              <w:rPr>
                <w:rFonts w:ascii="Arial" w:hAnsi="Arial" w:cs="Arial"/>
                <w:sz w:val="14"/>
                <w:szCs w:val="14"/>
              </w:rPr>
            </w:pPr>
          </w:p>
        </w:tc>
      </w:tr>
      <w:tr w:rsidR="000E312E" w:rsidRPr="005B77FA" w14:paraId="730E0F32" w14:textId="77777777" w:rsidTr="005B0EF6">
        <w:tc>
          <w:tcPr>
            <w:tcW w:w="4320" w:type="dxa"/>
            <w:gridSpan w:val="2"/>
          </w:tcPr>
          <w:p w14:paraId="01045A3F" w14:textId="548500DB" w:rsidR="000E312E" w:rsidRPr="005B77FA" w:rsidRDefault="000E312E" w:rsidP="000E312E">
            <w:pPr>
              <w:spacing w:line="240" w:lineRule="exact"/>
              <w:ind w:left="72" w:right="-108" w:hanging="89"/>
              <w:rPr>
                <w:rFonts w:ascii="Arial" w:hAnsi="Arial" w:cs="Arial"/>
                <w:b/>
                <w:bCs/>
                <w:sz w:val="14"/>
                <w:szCs w:val="14"/>
                <w:u w:val="single"/>
              </w:rPr>
            </w:pPr>
            <w:r w:rsidRPr="005B77FA">
              <w:br w:type="page"/>
            </w:r>
            <w:r w:rsidRPr="005B77FA">
              <w:rPr>
                <w:rFonts w:ascii="Arial" w:hAnsi="Arial" w:cs="Arial"/>
                <w:b/>
                <w:bCs/>
                <w:sz w:val="14"/>
                <w:szCs w:val="14"/>
                <w:u w:val="single"/>
              </w:rPr>
              <w:t>Short-term loans from and interest payable to related parties</w:t>
            </w:r>
          </w:p>
        </w:tc>
        <w:tc>
          <w:tcPr>
            <w:tcW w:w="742" w:type="dxa"/>
          </w:tcPr>
          <w:p w14:paraId="1F06DA7C"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3" w:type="dxa"/>
          </w:tcPr>
          <w:p w14:paraId="64F89858"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2" w:type="dxa"/>
          </w:tcPr>
          <w:p w14:paraId="2FF95062"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3" w:type="dxa"/>
          </w:tcPr>
          <w:p w14:paraId="0A8D8AAF" w14:textId="1BCC3F2D" w:rsidR="000E312E" w:rsidRPr="005B77FA" w:rsidRDefault="000E312E" w:rsidP="000E312E">
            <w:pPr>
              <w:tabs>
                <w:tab w:val="decimal" w:pos="612"/>
              </w:tabs>
              <w:spacing w:line="240" w:lineRule="exact"/>
              <w:ind w:left="-18" w:right="-18"/>
              <w:rPr>
                <w:rFonts w:ascii="Arial" w:hAnsi="Arial" w:cs="Arial"/>
                <w:sz w:val="14"/>
                <w:szCs w:val="14"/>
              </w:rPr>
            </w:pPr>
          </w:p>
        </w:tc>
      </w:tr>
      <w:tr w:rsidR="000E312E" w:rsidRPr="005B77FA" w14:paraId="7BA3E106" w14:textId="77777777" w:rsidTr="005B0EF6">
        <w:tc>
          <w:tcPr>
            <w:tcW w:w="3690" w:type="dxa"/>
          </w:tcPr>
          <w:p w14:paraId="7D69F722" w14:textId="77777777" w:rsidR="000E312E" w:rsidRPr="005B77FA" w:rsidRDefault="000E312E" w:rsidP="000E312E">
            <w:pPr>
              <w:spacing w:line="240" w:lineRule="exact"/>
              <w:ind w:left="72" w:right="-115" w:hanging="86"/>
              <w:jc w:val="both"/>
              <w:rPr>
                <w:rFonts w:ascii="Arial" w:hAnsi="Arial" w:cs="Arial"/>
                <w:sz w:val="14"/>
                <w:szCs w:val="14"/>
                <w:cs/>
              </w:rPr>
            </w:pPr>
            <w:r w:rsidRPr="005B77FA">
              <w:rPr>
                <w:rFonts w:ascii="Arial" w:hAnsi="Arial" w:cs="Arial"/>
                <w:b/>
                <w:bCs/>
                <w:sz w:val="14"/>
                <w:szCs w:val="14"/>
              </w:rPr>
              <w:t>Subsidiaries</w:t>
            </w:r>
          </w:p>
        </w:tc>
        <w:tc>
          <w:tcPr>
            <w:tcW w:w="1372" w:type="dxa"/>
            <w:gridSpan w:val="2"/>
          </w:tcPr>
          <w:p w14:paraId="653ACADC"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3" w:type="dxa"/>
          </w:tcPr>
          <w:p w14:paraId="1B854F56"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2" w:type="dxa"/>
          </w:tcPr>
          <w:p w14:paraId="644161EB" w14:textId="77777777" w:rsidR="000E312E" w:rsidRPr="005B77FA" w:rsidRDefault="000E312E" w:rsidP="000E312E">
            <w:pPr>
              <w:tabs>
                <w:tab w:val="decimal" w:pos="612"/>
              </w:tabs>
              <w:spacing w:line="240" w:lineRule="exact"/>
              <w:ind w:left="-18" w:right="-18"/>
              <w:rPr>
                <w:rFonts w:ascii="Arial" w:hAnsi="Arial" w:cs="Arial"/>
                <w:sz w:val="14"/>
                <w:szCs w:val="14"/>
              </w:rPr>
            </w:pPr>
          </w:p>
        </w:tc>
        <w:tc>
          <w:tcPr>
            <w:tcW w:w="1373" w:type="dxa"/>
          </w:tcPr>
          <w:p w14:paraId="3B565FBE" w14:textId="77777777" w:rsidR="000E312E" w:rsidRPr="005B77FA" w:rsidRDefault="000E312E" w:rsidP="000E312E">
            <w:pPr>
              <w:tabs>
                <w:tab w:val="decimal" w:pos="612"/>
              </w:tabs>
              <w:spacing w:line="240" w:lineRule="exact"/>
              <w:ind w:left="-18" w:right="-18"/>
              <w:rPr>
                <w:rFonts w:ascii="Arial" w:hAnsi="Arial" w:cs="Arial"/>
                <w:sz w:val="14"/>
                <w:szCs w:val="14"/>
              </w:rPr>
            </w:pPr>
          </w:p>
        </w:tc>
      </w:tr>
      <w:tr w:rsidR="009F7E48" w:rsidRPr="005B77FA" w14:paraId="1AA8FCFF" w14:textId="77777777" w:rsidTr="005B0EF6">
        <w:tc>
          <w:tcPr>
            <w:tcW w:w="3690" w:type="dxa"/>
          </w:tcPr>
          <w:p w14:paraId="58FC9DB0" w14:textId="5221E02F" w:rsidR="009F7E48" w:rsidRPr="005B77FA" w:rsidRDefault="009F7E48" w:rsidP="009F7E48">
            <w:pPr>
              <w:spacing w:line="240" w:lineRule="exact"/>
              <w:ind w:left="72" w:right="-115" w:hanging="86"/>
              <w:jc w:val="both"/>
              <w:rPr>
                <w:rFonts w:ascii="Arial" w:hAnsi="Arial" w:cs="Arial"/>
                <w:sz w:val="14"/>
                <w:szCs w:val="14"/>
                <w:cs/>
              </w:rPr>
            </w:pPr>
            <w:r w:rsidRPr="005B77FA">
              <w:rPr>
                <w:rFonts w:ascii="Arial" w:hAnsi="Arial" w:cs="Arial"/>
                <w:sz w:val="14"/>
                <w:szCs w:val="14"/>
              </w:rPr>
              <w:t xml:space="preserve"> </w:t>
            </w:r>
            <w:r w:rsidRPr="005B77FA">
              <w:rPr>
                <w:rFonts w:ascii="Arial" w:hAnsi="Arial" w:cs="Arial"/>
                <w:sz w:val="14"/>
                <w:szCs w:val="14"/>
              </w:rPr>
              <w:tab/>
              <w:t>Ananda Development Two Co., Ltd.</w:t>
            </w:r>
          </w:p>
        </w:tc>
        <w:tc>
          <w:tcPr>
            <w:tcW w:w="1372" w:type="dxa"/>
            <w:gridSpan w:val="2"/>
          </w:tcPr>
          <w:p w14:paraId="6E3A422D" w14:textId="30F2D54F"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942,253</w:t>
            </w:r>
          </w:p>
        </w:tc>
        <w:tc>
          <w:tcPr>
            <w:tcW w:w="1373" w:type="dxa"/>
          </w:tcPr>
          <w:p w14:paraId="4C099F00" w14:textId="2D0671B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12,188</w:t>
            </w:r>
          </w:p>
        </w:tc>
        <w:tc>
          <w:tcPr>
            <w:tcW w:w="1372" w:type="dxa"/>
          </w:tcPr>
          <w:p w14:paraId="28259725" w14:textId="6B4595C7"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(500)</w:t>
            </w:r>
          </w:p>
        </w:tc>
        <w:tc>
          <w:tcPr>
            <w:tcW w:w="1373" w:type="dxa"/>
          </w:tcPr>
          <w:p w14:paraId="45243F9B" w14:textId="678FEFBF"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953,941</w:t>
            </w:r>
          </w:p>
        </w:tc>
      </w:tr>
      <w:tr w:rsidR="009F7E48" w:rsidRPr="005B77FA" w14:paraId="3E329701" w14:textId="77777777" w:rsidTr="005B0EF6">
        <w:tc>
          <w:tcPr>
            <w:tcW w:w="3690" w:type="dxa"/>
          </w:tcPr>
          <w:p w14:paraId="5FFE7463" w14:textId="77777777" w:rsidR="009F7E48" w:rsidRPr="005B77FA" w:rsidRDefault="009F7E48" w:rsidP="009F7E48">
            <w:pPr>
              <w:spacing w:line="240" w:lineRule="exact"/>
              <w:ind w:left="72" w:right="-115" w:hanging="86"/>
              <w:jc w:val="both"/>
              <w:rPr>
                <w:rFonts w:ascii="Arial" w:hAnsi="Arial" w:cs="Arial"/>
                <w:sz w:val="14"/>
                <w:szCs w:val="14"/>
              </w:rPr>
            </w:pPr>
            <w:r w:rsidRPr="005B77FA">
              <w:rPr>
                <w:rFonts w:ascii="Arial" w:hAnsi="Arial" w:cs="Arial"/>
                <w:sz w:val="14"/>
                <w:szCs w:val="14"/>
              </w:rPr>
              <w:tab/>
              <w:t>Ananda Development One Co., Ltd.</w:t>
            </w:r>
          </w:p>
        </w:tc>
        <w:tc>
          <w:tcPr>
            <w:tcW w:w="1372" w:type="dxa"/>
            <w:gridSpan w:val="2"/>
          </w:tcPr>
          <w:p w14:paraId="3FC3EB2F" w14:textId="3B43CDEA"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365,087</w:t>
            </w:r>
          </w:p>
        </w:tc>
        <w:tc>
          <w:tcPr>
            <w:tcW w:w="1373" w:type="dxa"/>
          </w:tcPr>
          <w:p w14:paraId="5A222F28" w14:textId="17ED675A" w:rsidR="009F7E48" w:rsidRPr="005B77FA" w:rsidRDefault="009F7E48" w:rsidP="009F7E48">
            <w:pPr>
              <w:tabs>
                <w:tab w:val="decimal" w:pos="1065"/>
              </w:tabs>
              <w:spacing w:line="240" w:lineRule="exact"/>
              <w:ind w:left="-18" w:right="-18"/>
              <w:rPr>
                <w:rFonts w:ascii="Arial" w:hAnsi="Arial" w:cs="Arial"/>
                <w:sz w:val="14"/>
                <w:szCs w:val="14"/>
                <w:cs/>
              </w:rPr>
            </w:pPr>
            <w:r w:rsidRPr="009F7E48">
              <w:rPr>
                <w:rFonts w:ascii="Arial" w:hAnsi="Arial" w:cs="Arial"/>
                <w:sz w:val="14"/>
                <w:szCs w:val="14"/>
              </w:rPr>
              <w:t>11,513</w:t>
            </w:r>
          </w:p>
        </w:tc>
        <w:tc>
          <w:tcPr>
            <w:tcW w:w="1372" w:type="dxa"/>
          </w:tcPr>
          <w:p w14:paraId="6C77FD80" w14:textId="09A2AFEE"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52450DE3" w14:textId="4143F4D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376,600</w:t>
            </w:r>
          </w:p>
        </w:tc>
      </w:tr>
      <w:tr w:rsidR="009F7E48" w:rsidRPr="005B77FA" w14:paraId="30E62E3F" w14:textId="77777777" w:rsidTr="005B0EF6">
        <w:tc>
          <w:tcPr>
            <w:tcW w:w="3690" w:type="dxa"/>
          </w:tcPr>
          <w:p w14:paraId="35D7DD87" w14:textId="77777777" w:rsidR="009F7E48" w:rsidRPr="005B77FA" w:rsidRDefault="009F7E48" w:rsidP="009F7E48">
            <w:pPr>
              <w:spacing w:line="240" w:lineRule="exact"/>
              <w:ind w:left="72" w:right="-115" w:hanging="86"/>
              <w:jc w:val="both"/>
              <w:rPr>
                <w:rFonts w:ascii="Arial" w:hAnsi="Arial" w:cs="Arial"/>
                <w:sz w:val="14"/>
                <w:szCs w:val="14"/>
              </w:rPr>
            </w:pPr>
            <w:r w:rsidRPr="005B77FA">
              <w:rPr>
                <w:rFonts w:ascii="Arial" w:hAnsi="Arial" w:cs="Arial"/>
                <w:sz w:val="14"/>
                <w:szCs w:val="14"/>
              </w:rPr>
              <w:tab/>
              <w:t>Baan Niravana Co., Ltd.</w:t>
            </w:r>
          </w:p>
        </w:tc>
        <w:tc>
          <w:tcPr>
            <w:tcW w:w="1372" w:type="dxa"/>
            <w:gridSpan w:val="2"/>
          </w:tcPr>
          <w:p w14:paraId="355A478E" w14:textId="1EFAEF22"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572</w:t>
            </w:r>
          </w:p>
        </w:tc>
        <w:tc>
          <w:tcPr>
            <w:tcW w:w="1373" w:type="dxa"/>
          </w:tcPr>
          <w:p w14:paraId="6377DF50" w14:textId="67147222" w:rsidR="009F7E48" w:rsidRPr="005B77FA" w:rsidRDefault="009F7E48" w:rsidP="009F7E48">
            <w:pPr>
              <w:tabs>
                <w:tab w:val="decimal" w:pos="1065"/>
              </w:tabs>
              <w:spacing w:line="240" w:lineRule="exact"/>
              <w:ind w:left="-18" w:right="-18"/>
              <w:rPr>
                <w:rFonts w:ascii="Arial" w:hAnsi="Arial" w:cs="Arial"/>
                <w:sz w:val="14"/>
                <w:szCs w:val="14"/>
                <w:cs/>
              </w:rPr>
            </w:pPr>
            <w:r w:rsidRPr="009F7E48">
              <w:rPr>
                <w:rFonts w:ascii="Arial" w:hAnsi="Arial" w:cs="Arial"/>
                <w:sz w:val="14"/>
                <w:szCs w:val="14"/>
              </w:rPr>
              <w:t>1</w:t>
            </w:r>
          </w:p>
        </w:tc>
        <w:tc>
          <w:tcPr>
            <w:tcW w:w="1372" w:type="dxa"/>
          </w:tcPr>
          <w:p w14:paraId="08BED9E8" w14:textId="166B6BA1"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(573)</w:t>
            </w:r>
          </w:p>
        </w:tc>
        <w:tc>
          <w:tcPr>
            <w:tcW w:w="1373" w:type="dxa"/>
          </w:tcPr>
          <w:p w14:paraId="1CBA4498" w14:textId="320CBAD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5B77FA" w14:paraId="303BB6B4" w14:textId="77777777" w:rsidTr="005B0EF6">
        <w:tc>
          <w:tcPr>
            <w:tcW w:w="3690" w:type="dxa"/>
          </w:tcPr>
          <w:p w14:paraId="0988F51E" w14:textId="77777777"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Co., Ltd.</w:t>
            </w:r>
          </w:p>
        </w:tc>
        <w:tc>
          <w:tcPr>
            <w:tcW w:w="1372" w:type="dxa"/>
            <w:gridSpan w:val="2"/>
          </w:tcPr>
          <w:p w14:paraId="66302549" w14:textId="7AC5421E"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152,780</w:t>
            </w:r>
          </w:p>
        </w:tc>
        <w:tc>
          <w:tcPr>
            <w:tcW w:w="1373" w:type="dxa"/>
          </w:tcPr>
          <w:p w14:paraId="601353DC" w14:textId="2D6851D3"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1,971</w:t>
            </w:r>
          </w:p>
        </w:tc>
        <w:tc>
          <w:tcPr>
            <w:tcW w:w="1372" w:type="dxa"/>
          </w:tcPr>
          <w:p w14:paraId="6084FFCD" w14:textId="1617DA54"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(500)</w:t>
            </w:r>
          </w:p>
        </w:tc>
        <w:tc>
          <w:tcPr>
            <w:tcW w:w="1373" w:type="dxa"/>
          </w:tcPr>
          <w:p w14:paraId="6956565A" w14:textId="2C1F97B7"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154,251</w:t>
            </w:r>
          </w:p>
        </w:tc>
      </w:tr>
      <w:tr w:rsidR="009F7E48" w:rsidRPr="005B77FA" w14:paraId="61C37055" w14:textId="77777777" w:rsidTr="005B0EF6">
        <w:tc>
          <w:tcPr>
            <w:tcW w:w="3690" w:type="dxa"/>
          </w:tcPr>
          <w:p w14:paraId="7DDCE277" w14:textId="77777777"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Samyan Co., Ltd.</w:t>
            </w:r>
          </w:p>
        </w:tc>
        <w:tc>
          <w:tcPr>
            <w:tcW w:w="1372" w:type="dxa"/>
            <w:gridSpan w:val="2"/>
          </w:tcPr>
          <w:p w14:paraId="1DE8EF96" w14:textId="4B00CD4D"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190,071</w:t>
            </w:r>
          </w:p>
        </w:tc>
        <w:tc>
          <w:tcPr>
            <w:tcW w:w="1373" w:type="dxa"/>
          </w:tcPr>
          <w:p w14:paraId="0C3C06D1" w14:textId="530C2118"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2,459</w:t>
            </w:r>
          </w:p>
        </w:tc>
        <w:tc>
          <w:tcPr>
            <w:tcW w:w="1372" w:type="dxa"/>
          </w:tcPr>
          <w:p w14:paraId="75DE31AD" w14:textId="135E78DA"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(500)</w:t>
            </w:r>
          </w:p>
        </w:tc>
        <w:tc>
          <w:tcPr>
            <w:tcW w:w="1373" w:type="dxa"/>
          </w:tcPr>
          <w:p w14:paraId="6824AB10" w14:textId="2A4F0296"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192,030</w:t>
            </w:r>
          </w:p>
        </w:tc>
      </w:tr>
      <w:tr w:rsidR="009F7E48" w:rsidRPr="005B77FA" w14:paraId="2CB31B28" w14:textId="77777777" w:rsidTr="00AA4876">
        <w:tc>
          <w:tcPr>
            <w:tcW w:w="3690" w:type="dxa"/>
          </w:tcPr>
          <w:p w14:paraId="21B95FD2" w14:textId="4B144AA1" w:rsidR="009F7E48" w:rsidRPr="005B77FA" w:rsidRDefault="00AA4876" w:rsidP="00AA4876">
            <w:pPr>
              <w:spacing w:line="240" w:lineRule="exact"/>
              <w:ind w:left="255" w:right="-15" w:hanging="183"/>
              <w:jc w:val="both"/>
              <w:rPr>
                <w:rFonts w:ascii="Arial" w:hAnsi="Arial" w:cs="Arial"/>
                <w:sz w:val="14"/>
                <w:szCs w:val="14"/>
              </w:rPr>
            </w:pPr>
            <w:r>
              <w:rPr>
                <w:rFonts w:ascii="Arial" w:hAnsi="Arial" w:cs="Arial"/>
                <w:sz w:val="14"/>
                <w:szCs w:val="14"/>
              </w:rPr>
              <w:t>Ananda Asset Management Co., Ltd. (formerly known as “</w:t>
            </w:r>
            <w:r w:rsidR="009F7E48" w:rsidRPr="005B77FA">
              <w:rPr>
                <w:rFonts w:ascii="Arial" w:hAnsi="Arial" w:cs="Arial"/>
                <w:sz w:val="14"/>
                <w:szCs w:val="14"/>
              </w:rPr>
              <w:t>Ananda MF Asia Ra</w:t>
            </w:r>
            <w:r w:rsidR="005D2E8A">
              <w:rPr>
                <w:rFonts w:ascii="Arial" w:hAnsi="Arial" w:cs="Arial"/>
                <w:sz w:val="14"/>
                <w:szCs w:val="14"/>
              </w:rPr>
              <w:t>t</w:t>
            </w:r>
            <w:r w:rsidR="009F7E48" w:rsidRPr="005B77FA">
              <w:rPr>
                <w:rFonts w:ascii="Arial" w:hAnsi="Arial" w:cs="Arial"/>
                <w:sz w:val="14"/>
                <w:szCs w:val="14"/>
              </w:rPr>
              <w:t>chathewi Co., Ltd.</w:t>
            </w:r>
            <w:r>
              <w:rPr>
                <w:rFonts w:ascii="Arial" w:hAnsi="Arial" w:cs="Arial"/>
                <w:sz w:val="14"/>
                <w:szCs w:val="14"/>
              </w:rPr>
              <w:t>”)</w:t>
            </w:r>
          </w:p>
        </w:tc>
        <w:tc>
          <w:tcPr>
            <w:tcW w:w="1372" w:type="dxa"/>
            <w:gridSpan w:val="2"/>
            <w:vAlign w:val="bottom"/>
          </w:tcPr>
          <w:p w14:paraId="5F9DC731" w14:textId="7DD0FEF5" w:rsidR="009F7E48" w:rsidRPr="005B77FA" w:rsidRDefault="009F7E48" w:rsidP="00AA4876">
            <w:pPr>
              <w:tabs>
                <w:tab w:val="decimal" w:pos="1065"/>
              </w:tabs>
              <w:spacing w:line="240" w:lineRule="exact"/>
              <w:ind w:left="-18" w:right="-18"/>
              <w:rPr>
                <w:rFonts w:ascii="Arial" w:hAnsi="Arial" w:cs="Arial"/>
                <w:sz w:val="14"/>
                <w:szCs w:val="14"/>
              </w:rPr>
            </w:pPr>
            <w:r w:rsidRPr="007709D8">
              <w:rPr>
                <w:rFonts w:ascii="Arial" w:hAnsi="Arial" w:cs="Arial"/>
                <w:sz w:val="14"/>
                <w:szCs w:val="14"/>
              </w:rPr>
              <w:t>89,535</w:t>
            </w:r>
          </w:p>
        </w:tc>
        <w:tc>
          <w:tcPr>
            <w:tcW w:w="1373" w:type="dxa"/>
          </w:tcPr>
          <w:p w14:paraId="34230198" w14:textId="77777777" w:rsidR="009F7E48" w:rsidRPr="009F7E48" w:rsidRDefault="009F7E48" w:rsidP="009F7E48">
            <w:pPr>
              <w:tabs>
                <w:tab w:val="decimal" w:pos="1065"/>
              </w:tabs>
              <w:spacing w:line="240" w:lineRule="exact"/>
              <w:ind w:left="-18" w:right="-18"/>
              <w:rPr>
                <w:rFonts w:ascii="Arial" w:hAnsi="Arial" w:cs="Arial"/>
                <w:sz w:val="14"/>
                <w:szCs w:val="14"/>
              </w:rPr>
            </w:pPr>
          </w:p>
          <w:p w14:paraId="42EF7CB7" w14:textId="3E00FA8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1,156</w:t>
            </w:r>
          </w:p>
        </w:tc>
        <w:tc>
          <w:tcPr>
            <w:tcW w:w="1372" w:type="dxa"/>
          </w:tcPr>
          <w:p w14:paraId="46983D33" w14:textId="77777777" w:rsidR="009F7E48" w:rsidRPr="009F7E48" w:rsidRDefault="009F7E48" w:rsidP="009F7E48">
            <w:pPr>
              <w:tabs>
                <w:tab w:val="decimal" w:pos="1065"/>
              </w:tabs>
              <w:spacing w:line="240" w:lineRule="exact"/>
              <w:ind w:left="-18" w:right="-18"/>
              <w:rPr>
                <w:rFonts w:ascii="Arial" w:hAnsi="Arial" w:cs="Arial"/>
                <w:sz w:val="14"/>
                <w:szCs w:val="14"/>
              </w:rPr>
            </w:pPr>
          </w:p>
          <w:p w14:paraId="7890511E" w14:textId="5970A8CA"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(500)</w:t>
            </w:r>
          </w:p>
        </w:tc>
        <w:tc>
          <w:tcPr>
            <w:tcW w:w="1373" w:type="dxa"/>
          </w:tcPr>
          <w:p w14:paraId="5208305D" w14:textId="77777777" w:rsidR="009F7E48" w:rsidRPr="009F7E48" w:rsidRDefault="009F7E48" w:rsidP="009F7E48">
            <w:pPr>
              <w:tabs>
                <w:tab w:val="decimal" w:pos="1065"/>
              </w:tabs>
              <w:spacing w:line="240" w:lineRule="exact"/>
              <w:ind w:left="-18" w:right="-18"/>
              <w:rPr>
                <w:rFonts w:ascii="Arial" w:hAnsi="Arial" w:cs="Arial"/>
                <w:sz w:val="14"/>
                <w:szCs w:val="14"/>
              </w:rPr>
            </w:pPr>
          </w:p>
          <w:p w14:paraId="5384E787" w14:textId="1F34379A"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90,191</w:t>
            </w:r>
          </w:p>
        </w:tc>
      </w:tr>
      <w:tr w:rsidR="009F7E48" w:rsidRPr="005B77FA" w14:paraId="066D2DBF" w14:textId="77777777" w:rsidTr="005B0EF6">
        <w:tc>
          <w:tcPr>
            <w:tcW w:w="3690" w:type="dxa"/>
          </w:tcPr>
          <w:p w14:paraId="6E25A3B2" w14:textId="77777777"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Saphankhwai Co., Ltd.</w:t>
            </w:r>
          </w:p>
        </w:tc>
        <w:tc>
          <w:tcPr>
            <w:tcW w:w="1372" w:type="dxa"/>
            <w:gridSpan w:val="2"/>
          </w:tcPr>
          <w:p w14:paraId="3505DF86" w14:textId="74252969"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80,683</w:t>
            </w:r>
          </w:p>
        </w:tc>
        <w:tc>
          <w:tcPr>
            <w:tcW w:w="1373" w:type="dxa"/>
          </w:tcPr>
          <w:p w14:paraId="3D5CD4E6" w14:textId="3145E44A"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1,041</w:t>
            </w:r>
          </w:p>
        </w:tc>
        <w:tc>
          <w:tcPr>
            <w:tcW w:w="1372" w:type="dxa"/>
          </w:tcPr>
          <w:p w14:paraId="2D603E64" w14:textId="6153C073"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(500)</w:t>
            </w:r>
          </w:p>
        </w:tc>
        <w:tc>
          <w:tcPr>
            <w:tcW w:w="1373" w:type="dxa"/>
          </w:tcPr>
          <w:p w14:paraId="60465D11" w14:textId="650AE640"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81,224</w:t>
            </w:r>
          </w:p>
        </w:tc>
      </w:tr>
      <w:tr w:rsidR="009F7E48" w:rsidRPr="005B77FA" w14:paraId="5845A37F" w14:textId="77777777" w:rsidTr="005B0EF6">
        <w:tc>
          <w:tcPr>
            <w:tcW w:w="3690" w:type="dxa"/>
          </w:tcPr>
          <w:p w14:paraId="00D0AA51" w14:textId="77777777"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Bangchak Co., Ltd.</w:t>
            </w:r>
          </w:p>
        </w:tc>
        <w:tc>
          <w:tcPr>
            <w:tcW w:w="1372" w:type="dxa"/>
            <w:gridSpan w:val="2"/>
          </w:tcPr>
          <w:p w14:paraId="6022A676" w14:textId="700443BB"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1,073,105</w:t>
            </w:r>
          </w:p>
        </w:tc>
        <w:tc>
          <w:tcPr>
            <w:tcW w:w="1373" w:type="dxa"/>
          </w:tcPr>
          <w:p w14:paraId="2C58F02F" w14:textId="6E30035C"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6,610</w:t>
            </w:r>
          </w:p>
        </w:tc>
        <w:tc>
          <w:tcPr>
            <w:tcW w:w="1372" w:type="dxa"/>
          </w:tcPr>
          <w:p w14:paraId="6B030EEB" w14:textId="42FDBFA8"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(713,999)</w:t>
            </w:r>
          </w:p>
        </w:tc>
        <w:tc>
          <w:tcPr>
            <w:tcW w:w="1373" w:type="dxa"/>
          </w:tcPr>
          <w:p w14:paraId="6F603106" w14:textId="1BAE64C7"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365,716</w:t>
            </w:r>
          </w:p>
        </w:tc>
      </w:tr>
      <w:tr w:rsidR="009F7E48" w:rsidRPr="005B77FA" w14:paraId="46C590BB" w14:textId="77777777" w:rsidTr="005B0EF6">
        <w:tc>
          <w:tcPr>
            <w:tcW w:w="3690" w:type="dxa"/>
          </w:tcPr>
          <w:p w14:paraId="0100205E" w14:textId="77777777"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Bangna Co., Ltd.</w:t>
            </w:r>
          </w:p>
        </w:tc>
        <w:tc>
          <w:tcPr>
            <w:tcW w:w="1372" w:type="dxa"/>
            <w:gridSpan w:val="2"/>
          </w:tcPr>
          <w:p w14:paraId="7CE65A43" w14:textId="0AECF2C3"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718,222</w:t>
            </w:r>
          </w:p>
        </w:tc>
        <w:tc>
          <w:tcPr>
            <w:tcW w:w="1373" w:type="dxa"/>
          </w:tcPr>
          <w:p w14:paraId="2C21AB50" w14:textId="0C5CEA7B"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8,944</w:t>
            </w:r>
          </w:p>
        </w:tc>
        <w:tc>
          <w:tcPr>
            <w:tcW w:w="1372" w:type="dxa"/>
          </w:tcPr>
          <w:p w14:paraId="22B5DB87" w14:textId="639C2F66"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35B39E1D" w14:textId="79D3372A"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727,166</w:t>
            </w:r>
          </w:p>
        </w:tc>
      </w:tr>
      <w:tr w:rsidR="009F7E48" w:rsidRPr="005B77FA" w14:paraId="04226C1D" w14:textId="77777777" w:rsidTr="005B0EF6">
        <w:tc>
          <w:tcPr>
            <w:tcW w:w="3690" w:type="dxa"/>
          </w:tcPr>
          <w:p w14:paraId="49EC6720" w14:textId="77777777"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Thaphra Co., Ltd.</w:t>
            </w:r>
          </w:p>
        </w:tc>
        <w:tc>
          <w:tcPr>
            <w:tcW w:w="1372" w:type="dxa"/>
            <w:gridSpan w:val="2"/>
          </w:tcPr>
          <w:p w14:paraId="0D3D096D" w14:textId="61724D2C"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148,960</w:t>
            </w:r>
          </w:p>
        </w:tc>
        <w:tc>
          <w:tcPr>
            <w:tcW w:w="1373" w:type="dxa"/>
          </w:tcPr>
          <w:p w14:paraId="799F430E" w14:textId="36F841AA"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1,775</w:t>
            </w:r>
          </w:p>
        </w:tc>
        <w:tc>
          <w:tcPr>
            <w:tcW w:w="1372" w:type="dxa"/>
          </w:tcPr>
          <w:p w14:paraId="6DDC7395" w14:textId="6CFBF6E3"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3D4B12F1" w14:textId="193B646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150,735</w:t>
            </w:r>
          </w:p>
        </w:tc>
      </w:tr>
      <w:tr w:rsidR="009F7E48" w:rsidRPr="005B77FA" w14:paraId="78DABC76" w14:textId="77777777" w:rsidTr="005B0EF6">
        <w:tc>
          <w:tcPr>
            <w:tcW w:w="3690" w:type="dxa"/>
          </w:tcPr>
          <w:p w14:paraId="474ED073" w14:textId="77777777"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Phetchaburi Co., Ltd.</w:t>
            </w:r>
          </w:p>
        </w:tc>
        <w:tc>
          <w:tcPr>
            <w:tcW w:w="1372" w:type="dxa"/>
            <w:gridSpan w:val="2"/>
          </w:tcPr>
          <w:p w14:paraId="359F95BC" w14:textId="75235134"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90,444</w:t>
            </w:r>
          </w:p>
        </w:tc>
        <w:tc>
          <w:tcPr>
            <w:tcW w:w="1373" w:type="dxa"/>
          </w:tcPr>
          <w:p w14:paraId="46400B7D" w14:textId="168728F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1,166</w:t>
            </w:r>
          </w:p>
        </w:tc>
        <w:tc>
          <w:tcPr>
            <w:tcW w:w="1372" w:type="dxa"/>
          </w:tcPr>
          <w:p w14:paraId="22058B1C" w14:textId="5A3B875C"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(500)</w:t>
            </w:r>
          </w:p>
        </w:tc>
        <w:tc>
          <w:tcPr>
            <w:tcW w:w="1373" w:type="dxa"/>
          </w:tcPr>
          <w:p w14:paraId="49B67CB3" w14:textId="38C4C963"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91,110</w:t>
            </w:r>
          </w:p>
        </w:tc>
      </w:tr>
      <w:tr w:rsidR="009F7E48" w:rsidRPr="005B77FA" w14:paraId="47313C05" w14:textId="77777777" w:rsidTr="005B0EF6">
        <w:tc>
          <w:tcPr>
            <w:tcW w:w="3690" w:type="dxa"/>
          </w:tcPr>
          <w:p w14:paraId="7A7CE81C" w14:textId="77777777"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Taopoon Co., Ltd.</w:t>
            </w:r>
          </w:p>
        </w:tc>
        <w:tc>
          <w:tcPr>
            <w:tcW w:w="1372" w:type="dxa"/>
            <w:gridSpan w:val="2"/>
          </w:tcPr>
          <w:p w14:paraId="24E17415" w14:textId="7EFAA87C"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116,313</w:t>
            </w:r>
          </w:p>
        </w:tc>
        <w:tc>
          <w:tcPr>
            <w:tcW w:w="1373" w:type="dxa"/>
          </w:tcPr>
          <w:p w14:paraId="782F117B" w14:textId="706EA331"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1,095</w:t>
            </w:r>
          </w:p>
        </w:tc>
        <w:tc>
          <w:tcPr>
            <w:tcW w:w="1372" w:type="dxa"/>
          </w:tcPr>
          <w:p w14:paraId="40BEA34E" w14:textId="5F7792E6"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(117,408)</w:t>
            </w:r>
          </w:p>
        </w:tc>
        <w:tc>
          <w:tcPr>
            <w:tcW w:w="1373" w:type="dxa"/>
          </w:tcPr>
          <w:p w14:paraId="6C8BB87B" w14:textId="094B6464"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5B77FA" w14:paraId="297C7DB9" w14:textId="77777777" w:rsidTr="003674DA">
        <w:tc>
          <w:tcPr>
            <w:tcW w:w="3690" w:type="dxa"/>
          </w:tcPr>
          <w:p w14:paraId="46D8770A" w14:textId="77777777"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Ramkhamhaeng Co., Ltd.</w:t>
            </w:r>
          </w:p>
        </w:tc>
        <w:tc>
          <w:tcPr>
            <w:tcW w:w="1372" w:type="dxa"/>
            <w:gridSpan w:val="2"/>
          </w:tcPr>
          <w:p w14:paraId="795B91B2" w14:textId="3D166259"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195,385</w:t>
            </w:r>
          </w:p>
        </w:tc>
        <w:tc>
          <w:tcPr>
            <w:tcW w:w="1373" w:type="dxa"/>
          </w:tcPr>
          <w:p w14:paraId="48F15C6A" w14:textId="2C56F3D8"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1,868</w:t>
            </w:r>
          </w:p>
        </w:tc>
        <w:tc>
          <w:tcPr>
            <w:tcW w:w="1372" w:type="dxa"/>
          </w:tcPr>
          <w:p w14:paraId="6E7326FF" w14:textId="1ED5830E"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(197,253)</w:t>
            </w:r>
          </w:p>
        </w:tc>
        <w:tc>
          <w:tcPr>
            <w:tcW w:w="1373" w:type="dxa"/>
          </w:tcPr>
          <w:p w14:paraId="52ABF255" w14:textId="001184E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5B77FA" w14:paraId="6AD00EBC" w14:textId="77777777" w:rsidTr="003674DA">
        <w:tc>
          <w:tcPr>
            <w:tcW w:w="3690" w:type="dxa"/>
          </w:tcPr>
          <w:p w14:paraId="401DC1C0" w14:textId="0364C090"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Sutthisan Co., Ltd.</w:t>
            </w:r>
          </w:p>
        </w:tc>
        <w:tc>
          <w:tcPr>
            <w:tcW w:w="1372" w:type="dxa"/>
            <w:gridSpan w:val="2"/>
          </w:tcPr>
          <w:p w14:paraId="509EAE5A" w14:textId="4C3FA86A"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106,323</w:t>
            </w:r>
          </w:p>
        </w:tc>
        <w:tc>
          <w:tcPr>
            <w:tcW w:w="1373" w:type="dxa"/>
          </w:tcPr>
          <w:p w14:paraId="72939719" w14:textId="3B24836F"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1,059</w:t>
            </w:r>
          </w:p>
        </w:tc>
        <w:tc>
          <w:tcPr>
            <w:tcW w:w="1372" w:type="dxa"/>
          </w:tcPr>
          <w:p w14:paraId="23188335" w14:textId="02D31A4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(107,382)</w:t>
            </w:r>
          </w:p>
        </w:tc>
        <w:tc>
          <w:tcPr>
            <w:tcW w:w="1373" w:type="dxa"/>
          </w:tcPr>
          <w:p w14:paraId="7E6E5C18" w14:textId="77A42547"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r>
      <w:tr w:rsidR="009F7E48" w:rsidRPr="005B77FA" w14:paraId="4D6F4A7D" w14:textId="77777777" w:rsidTr="003674DA">
        <w:tc>
          <w:tcPr>
            <w:tcW w:w="3690" w:type="dxa"/>
          </w:tcPr>
          <w:p w14:paraId="7A9E5C5B" w14:textId="7BCDE574"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Victory Monument Co., Ltd.</w:t>
            </w:r>
          </w:p>
        </w:tc>
        <w:tc>
          <w:tcPr>
            <w:tcW w:w="1372" w:type="dxa"/>
            <w:gridSpan w:val="2"/>
          </w:tcPr>
          <w:p w14:paraId="284A0B5E" w14:textId="3E101A08"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101,776</w:t>
            </w:r>
          </w:p>
        </w:tc>
        <w:tc>
          <w:tcPr>
            <w:tcW w:w="1373" w:type="dxa"/>
          </w:tcPr>
          <w:p w14:paraId="3BA2D5D0" w14:textId="6F370EED"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1,316</w:t>
            </w:r>
          </w:p>
        </w:tc>
        <w:tc>
          <w:tcPr>
            <w:tcW w:w="1372" w:type="dxa"/>
          </w:tcPr>
          <w:p w14:paraId="70F15D08" w14:textId="2E448DDD"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(500)</w:t>
            </w:r>
          </w:p>
        </w:tc>
        <w:tc>
          <w:tcPr>
            <w:tcW w:w="1373" w:type="dxa"/>
          </w:tcPr>
          <w:p w14:paraId="768AFF41" w14:textId="17032331"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102,592</w:t>
            </w:r>
          </w:p>
        </w:tc>
      </w:tr>
      <w:tr w:rsidR="009F7E48" w:rsidRPr="005B77FA" w14:paraId="1FCF2B4D" w14:textId="77777777" w:rsidTr="003674DA">
        <w:tc>
          <w:tcPr>
            <w:tcW w:w="3690" w:type="dxa"/>
          </w:tcPr>
          <w:p w14:paraId="692B3F0D" w14:textId="724C6850"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Ananda MF Asia Asoke Co., Ltd.</w:t>
            </w:r>
          </w:p>
        </w:tc>
        <w:tc>
          <w:tcPr>
            <w:tcW w:w="1372" w:type="dxa"/>
            <w:gridSpan w:val="2"/>
          </w:tcPr>
          <w:p w14:paraId="3B1ECFDB" w14:textId="09E20B8D"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168,732</w:t>
            </w:r>
          </w:p>
        </w:tc>
        <w:tc>
          <w:tcPr>
            <w:tcW w:w="1373" w:type="dxa"/>
          </w:tcPr>
          <w:p w14:paraId="2818E13F" w14:textId="6E69C25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2,124</w:t>
            </w:r>
          </w:p>
        </w:tc>
        <w:tc>
          <w:tcPr>
            <w:tcW w:w="1372" w:type="dxa"/>
          </w:tcPr>
          <w:p w14:paraId="5D85FBD0" w14:textId="6A51CF5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(6,000)</w:t>
            </w:r>
          </w:p>
        </w:tc>
        <w:tc>
          <w:tcPr>
            <w:tcW w:w="1373" w:type="dxa"/>
          </w:tcPr>
          <w:p w14:paraId="781A30CD" w14:textId="5F8BEB95"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164,856</w:t>
            </w:r>
          </w:p>
        </w:tc>
      </w:tr>
      <w:tr w:rsidR="009F7E48" w:rsidRPr="005B77FA" w14:paraId="746F137A" w14:textId="77777777" w:rsidTr="003674DA">
        <w:tc>
          <w:tcPr>
            <w:tcW w:w="3690" w:type="dxa"/>
          </w:tcPr>
          <w:p w14:paraId="2A0951FA" w14:textId="6E8C826D"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AMF Asia Bangphlat Co., Ltd.</w:t>
            </w:r>
          </w:p>
        </w:tc>
        <w:tc>
          <w:tcPr>
            <w:tcW w:w="1372" w:type="dxa"/>
            <w:gridSpan w:val="2"/>
          </w:tcPr>
          <w:p w14:paraId="429AABC0" w14:textId="57F8CF60"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146,109</w:t>
            </w:r>
          </w:p>
        </w:tc>
        <w:tc>
          <w:tcPr>
            <w:tcW w:w="1373" w:type="dxa"/>
          </w:tcPr>
          <w:p w14:paraId="42BBCCFA" w14:textId="15D9AF10"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1,873</w:t>
            </w:r>
          </w:p>
        </w:tc>
        <w:tc>
          <w:tcPr>
            <w:tcW w:w="1372" w:type="dxa"/>
          </w:tcPr>
          <w:p w14:paraId="39B35FB3" w14:textId="5B1DBCEC"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(2,000)</w:t>
            </w:r>
          </w:p>
        </w:tc>
        <w:tc>
          <w:tcPr>
            <w:tcW w:w="1373" w:type="dxa"/>
          </w:tcPr>
          <w:p w14:paraId="316B1771" w14:textId="1EE587D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145,982</w:t>
            </w:r>
          </w:p>
        </w:tc>
      </w:tr>
      <w:tr w:rsidR="009F7E48" w:rsidRPr="005B77FA" w14:paraId="2F59BD62" w14:textId="77777777" w:rsidTr="003674DA">
        <w:tc>
          <w:tcPr>
            <w:tcW w:w="3690" w:type="dxa"/>
          </w:tcPr>
          <w:p w14:paraId="11BC7F17" w14:textId="103E5F9B"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AMF Asia Samyan Co., Ltd.</w:t>
            </w:r>
          </w:p>
        </w:tc>
        <w:tc>
          <w:tcPr>
            <w:tcW w:w="1372" w:type="dxa"/>
            <w:gridSpan w:val="2"/>
          </w:tcPr>
          <w:p w14:paraId="07645666" w14:textId="35CBD281"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174,323</w:t>
            </w:r>
          </w:p>
        </w:tc>
        <w:tc>
          <w:tcPr>
            <w:tcW w:w="1373" w:type="dxa"/>
          </w:tcPr>
          <w:p w14:paraId="2F532DA5" w14:textId="669948B3"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2,250</w:t>
            </w:r>
          </w:p>
        </w:tc>
        <w:tc>
          <w:tcPr>
            <w:tcW w:w="1372" w:type="dxa"/>
          </w:tcPr>
          <w:p w14:paraId="250ADB53" w14:textId="2186F610"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(500)</w:t>
            </w:r>
          </w:p>
        </w:tc>
        <w:tc>
          <w:tcPr>
            <w:tcW w:w="1373" w:type="dxa"/>
          </w:tcPr>
          <w:p w14:paraId="2C8CC476" w14:textId="519A8107"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176,073</w:t>
            </w:r>
          </w:p>
        </w:tc>
      </w:tr>
      <w:tr w:rsidR="009F7E48" w:rsidRPr="005B77FA" w14:paraId="3BD5D8A4" w14:textId="77777777" w:rsidTr="003674DA">
        <w:tc>
          <w:tcPr>
            <w:tcW w:w="3690" w:type="dxa"/>
          </w:tcPr>
          <w:p w14:paraId="5D3A1F5F" w14:textId="786E3522" w:rsidR="009F7E48" w:rsidRPr="005B77FA" w:rsidRDefault="009F7E48" w:rsidP="009F7E48">
            <w:pPr>
              <w:spacing w:line="240" w:lineRule="exact"/>
              <w:ind w:left="72" w:right="-115"/>
              <w:jc w:val="both"/>
              <w:rPr>
                <w:rFonts w:ascii="Arial" w:hAnsi="Arial" w:cs="Arial"/>
                <w:sz w:val="14"/>
                <w:szCs w:val="14"/>
              </w:rPr>
            </w:pPr>
            <w:r w:rsidRPr="005B77FA">
              <w:rPr>
                <w:rFonts w:ascii="Arial" w:hAnsi="Arial" w:cs="Arial"/>
                <w:sz w:val="14"/>
                <w:szCs w:val="14"/>
              </w:rPr>
              <w:t>Ideo Mobi Rangnam Co., Ltd,</w:t>
            </w:r>
          </w:p>
        </w:tc>
        <w:tc>
          <w:tcPr>
            <w:tcW w:w="1372" w:type="dxa"/>
            <w:gridSpan w:val="2"/>
          </w:tcPr>
          <w:p w14:paraId="19D2583B" w14:textId="1F0C821A" w:rsidR="009F7E48" w:rsidRPr="005B77FA"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527,751</w:t>
            </w:r>
          </w:p>
        </w:tc>
        <w:tc>
          <w:tcPr>
            <w:tcW w:w="1373" w:type="dxa"/>
          </w:tcPr>
          <w:p w14:paraId="358F854F" w14:textId="2F54D2BE"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8,544</w:t>
            </w:r>
          </w:p>
        </w:tc>
        <w:tc>
          <w:tcPr>
            <w:tcW w:w="1372" w:type="dxa"/>
          </w:tcPr>
          <w:p w14:paraId="5DF9F22D" w14:textId="64259DC2"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58CC9751" w14:textId="12221A69"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536,295</w:t>
            </w:r>
          </w:p>
        </w:tc>
      </w:tr>
      <w:tr w:rsidR="009F7E48" w:rsidRPr="005B77FA" w14:paraId="55D4F413" w14:textId="77777777" w:rsidTr="003674DA">
        <w:tc>
          <w:tcPr>
            <w:tcW w:w="3690" w:type="dxa"/>
          </w:tcPr>
          <w:p w14:paraId="791AB82C" w14:textId="64163B12" w:rsidR="009F7E48" w:rsidRPr="00602A85" w:rsidRDefault="009F7E48" w:rsidP="009F7E48">
            <w:pPr>
              <w:spacing w:line="240" w:lineRule="exact"/>
              <w:ind w:left="72" w:right="-115"/>
              <w:jc w:val="both"/>
              <w:rPr>
                <w:rFonts w:ascii="Arial" w:hAnsi="Arial" w:cs="Arial"/>
                <w:sz w:val="14"/>
                <w:szCs w:val="14"/>
              </w:rPr>
            </w:pPr>
            <w:r w:rsidRPr="00602A85">
              <w:rPr>
                <w:rFonts w:ascii="Arial" w:hAnsi="Arial" w:cs="Arial"/>
                <w:sz w:val="14"/>
                <w:szCs w:val="14"/>
              </w:rPr>
              <w:t>Ananda MF Asia Udomsuk Two Co., Ltd.</w:t>
            </w:r>
          </w:p>
        </w:tc>
        <w:tc>
          <w:tcPr>
            <w:tcW w:w="1372" w:type="dxa"/>
            <w:gridSpan w:val="2"/>
          </w:tcPr>
          <w:p w14:paraId="111866E6" w14:textId="06000675" w:rsidR="009F7E48" w:rsidRPr="00602A85"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112,897</w:t>
            </w:r>
          </w:p>
        </w:tc>
        <w:tc>
          <w:tcPr>
            <w:tcW w:w="1373" w:type="dxa"/>
          </w:tcPr>
          <w:p w14:paraId="70304338" w14:textId="415BD615" w:rsidR="009F7E48" w:rsidRPr="008F71E8"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1,458</w:t>
            </w:r>
          </w:p>
        </w:tc>
        <w:tc>
          <w:tcPr>
            <w:tcW w:w="1372" w:type="dxa"/>
          </w:tcPr>
          <w:p w14:paraId="068FA7FE" w14:textId="7B30B659" w:rsidR="009F7E48" w:rsidRPr="008F71E8"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(1,000)</w:t>
            </w:r>
          </w:p>
        </w:tc>
        <w:tc>
          <w:tcPr>
            <w:tcW w:w="1373" w:type="dxa"/>
          </w:tcPr>
          <w:p w14:paraId="502C7D6F" w14:textId="16D0628E" w:rsidR="009F7E48" w:rsidRPr="005B77FA"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113,355</w:t>
            </w:r>
          </w:p>
        </w:tc>
      </w:tr>
      <w:tr w:rsidR="009F7E48" w:rsidRPr="005B77FA" w14:paraId="4BB169BF" w14:textId="77777777" w:rsidTr="003674DA">
        <w:tc>
          <w:tcPr>
            <w:tcW w:w="3690" w:type="dxa"/>
          </w:tcPr>
          <w:p w14:paraId="78ABD8DA" w14:textId="5F0B498D" w:rsidR="009F7E48" w:rsidRPr="00602A85" w:rsidRDefault="009F7E48" w:rsidP="009F7E48">
            <w:pPr>
              <w:spacing w:line="240" w:lineRule="exact"/>
              <w:ind w:left="72" w:right="-115"/>
              <w:jc w:val="both"/>
              <w:rPr>
                <w:rFonts w:ascii="Arial" w:hAnsi="Arial" w:cs="Arial"/>
                <w:sz w:val="14"/>
                <w:szCs w:val="14"/>
              </w:rPr>
            </w:pPr>
            <w:r w:rsidRPr="007709D8">
              <w:rPr>
                <w:rFonts w:ascii="Arial" w:hAnsi="Arial" w:cs="Arial"/>
                <w:sz w:val="14"/>
                <w:szCs w:val="14"/>
              </w:rPr>
              <w:t>Ashton Asoke Phraram9 Co., Ltd.</w:t>
            </w:r>
          </w:p>
        </w:tc>
        <w:tc>
          <w:tcPr>
            <w:tcW w:w="1372" w:type="dxa"/>
            <w:gridSpan w:val="2"/>
          </w:tcPr>
          <w:p w14:paraId="73AB0E6A" w14:textId="4A045D17" w:rsidR="009F7E48" w:rsidRPr="00602A85"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142,886</w:t>
            </w:r>
          </w:p>
        </w:tc>
        <w:tc>
          <w:tcPr>
            <w:tcW w:w="1373" w:type="dxa"/>
          </w:tcPr>
          <w:p w14:paraId="0454F604" w14:textId="53619C8E"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54,349</w:t>
            </w:r>
          </w:p>
        </w:tc>
        <w:tc>
          <w:tcPr>
            <w:tcW w:w="1372" w:type="dxa"/>
          </w:tcPr>
          <w:p w14:paraId="4A6EB485" w14:textId="62BFCB8D"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14102D95" w14:textId="72F0C380"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197,235</w:t>
            </w:r>
          </w:p>
        </w:tc>
      </w:tr>
      <w:tr w:rsidR="009F7E48" w:rsidRPr="005B77FA" w14:paraId="2C0D11D9" w14:textId="77777777" w:rsidTr="003674DA">
        <w:tc>
          <w:tcPr>
            <w:tcW w:w="3690" w:type="dxa"/>
          </w:tcPr>
          <w:p w14:paraId="47EB3512" w14:textId="647FD4FC" w:rsidR="009F7E48" w:rsidRPr="007709D8" w:rsidRDefault="009F7E48" w:rsidP="009F7E48">
            <w:pPr>
              <w:spacing w:line="240" w:lineRule="exact"/>
              <w:ind w:left="72" w:right="-115"/>
              <w:jc w:val="both"/>
              <w:rPr>
                <w:rFonts w:ascii="Arial" w:hAnsi="Arial" w:cs="Arial"/>
                <w:sz w:val="14"/>
                <w:szCs w:val="14"/>
              </w:rPr>
            </w:pPr>
            <w:r w:rsidRPr="007709D8">
              <w:rPr>
                <w:rFonts w:ascii="Arial" w:hAnsi="Arial" w:cs="Arial"/>
                <w:sz w:val="14"/>
                <w:szCs w:val="14"/>
              </w:rPr>
              <w:t>Ananda MF Asia Wutt</w:t>
            </w:r>
            <w:r w:rsidR="005D2E8A">
              <w:rPr>
                <w:rFonts w:ascii="Arial" w:hAnsi="Arial" w:cs="Arial"/>
                <w:sz w:val="14"/>
                <w:szCs w:val="14"/>
              </w:rPr>
              <w:t>h</w:t>
            </w:r>
            <w:r w:rsidRPr="007709D8">
              <w:rPr>
                <w:rFonts w:ascii="Arial" w:hAnsi="Arial" w:cs="Arial"/>
                <w:sz w:val="14"/>
                <w:szCs w:val="14"/>
              </w:rPr>
              <w:t>akat Co., Ltd.</w:t>
            </w:r>
          </w:p>
        </w:tc>
        <w:tc>
          <w:tcPr>
            <w:tcW w:w="1372" w:type="dxa"/>
            <w:gridSpan w:val="2"/>
          </w:tcPr>
          <w:p w14:paraId="255FC7AF" w14:textId="15997E13" w:rsidR="009F7E48" w:rsidRPr="007709D8" w:rsidRDefault="009F7E48" w:rsidP="009F7E48">
            <w:pPr>
              <w:tabs>
                <w:tab w:val="decimal" w:pos="1065"/>
              </w:tabs>
              <w:spacing w:line="240" w:lineRule="exact"/>
              <w:ind w:left="-18" w:right="-18"/>
              <w:rPr>
                <w:rFonts w:ascii="Arial" w:hAnsi="Arial" w:cs="Arial"/>
                <w:sz w:val="14"/>
                <w:szCs w:val="14"/>
              </w:rPr>
            </w:pPr>
            <w:r w:rsidRPr="007709D8">
              <w:rPr>
                <w:rFonts w:ascii="Arial" w:hAnsi="Arial" w:cs="Arial"/>
                <w:sz w:val="14"/>
                <w:szCs w:val="14"/>
              </w:rPr>
              <w:t>370,643</w:t>
            </w:r>
          </w:p>
        </w:tc>
        <w:tc>
          <w:tcPr>
            <w:tcW w:w="1373" w:type="dxa"/>
          </w:tcPr>
          <w:p w14:paraId="667C5DBD" w14:textId="1988F931"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85,355</w:t>
            </w:r>
          </w:p>
        </w:tc>
        <w:tc>
          <w:tcPr>
            <w:tcW w:w="1372" w:type="dxa"/>
          </w:tcPr>
          <w:p w14:paraId="4C24FB58" w14:textId="36CC91A9"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41CB3716" w14:textId="60FCD776"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455,998</w:t>
            </w:r>
          </w:p>
        </w:tc>
      </w:tr>
      <w:tr w:rsidR="009F7E48" w:rsidRPr="005B77FA" w14:paraId="72929806" w14:textId="77777777" w:rsidTr="003674DA">
        <w:tc>
          <w:tcPr>
            <w:tcW w:w="3690" w:type="dxa"/>
          </w:tcPr>
          <w:p w14:paraId="7FA0D55A" w14:textId="2933E202" w:rsidR="009F7E48" w:rsidRPr="007709D8" w:rsidRDefault="00AA4876" w:rsidP="009F7E48">
            <w:pPr>
              <w:spacing w:line="240" w:lineRule="exact"/>
              <w:ind w:left="72" w:right="-115"/>
              <w:jc w:val="both"/>
              <w:rPr>
                <w:rFonts w:ascii="Arial" w:hAnsi="Arial" w:cs="Arial"/>
                <w:sz w:val="14"/>
                <w:szCs w:val="14"/>
              </w:rPr>
            </w:pPr>
            <w:r>
              <w:rPr>
                <w:rFonts w:ascii="Arial" w:hAnsi="Arial" w:cs="Arial"/>
                <w:sz w:val="14"/>
                <w:szCs w:val="14"/>
              </w:rPr>
              <w:t>Xlab Digital Co., Ltd.</w:t>
            </w:r>
          </w:p>
        </w:tc>
        <w:tc>
          <w:tcPr>
            <w:tcW w:w="1372" w:type="dxa"/>
            <w:gridSpan w:val="2"/>
          </w:tcPr>
          <w:p w14:paraId="5825E1DE" w14:textId="2C9F2863" w:rsidR="009F7E48" w:rsidRPr="007709D8" w:rsidRDefault="009F7E48" w:rsidP="009F7E48">
            <w:pPr>
              <w:tabs>
                <w:tab w:val="decimal" w:pos="1065"/>
              </w:tabs>
              <w:spacing w:line="240" w:lineRule="exact"/>
              <w:ind w:left="-18" w:right="-18"/>
              <w:rPr>
                <w:rFonts w:ascii="Arial" w:hAnsi="Arial" w:cs="Arial"/>
                <w:sz w:val="14"/>
                <w:szCs w:val="14"/>
              </w:rPr>
            </w:pPr>
            <w:r>
              <w:rPr>
                <w:rFonts w:ascii="Arial" w:hAnsi="Arial" w:cs="Arial"/>
                <w:sz w:val="14"/>
                <w:szCs w:val="14"/>
              </w:rPr>
              <w:t>-</w:t>
            </w:r>
          </w:p>
        </w:tc>
        <w:tc>
          <w:tcPr>
            <w:tcW w:w="1373" w:type="dxa"/>
          </w:tcPr>
          <w:p w14:paraId="4056EB5F" w14:textId="5EE2A641"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4,011</w:t>
            </w:r>
          </w:p>
        </w:tc>
        <w:tc>
          <w:tcPr>
            <w:tcW w:w="1372" w:type="dxa"/>
          </w:tcPr>
          <w:p w14:paraId="619080AA" w14:textId="3810E408"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7FA4DBD6" w14:textId="7B08C744"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4,011</w:t>
            </w:r>
          </w:p>
        </w:tc>
      </w:tr>
      <w:tr w:rsidR="009F7E48" w:rsidRPr="005B77FA" w14:paraId="1AD7F917" w14:textId="77777777" w:rsidTr="003674DA">
        <w:tc>
          <w:tcPr>
            <w:tcW w:w="3690" w:type="dxa"/>
          </w:tcPr>
          <w:p w14:paraId="7C51A701" w14:textId="2DDCAC06" w:rsidR="009F7E48" w:rsidRPr="007709D8" w:rsidRDefault="00AA4876" w:rsidP="009F7E48">
            <w:pPr>
              <w:spacing w:line="240" w:lineRule="exact"/>
              <w:ind w:left="72" w:right="-115"/>
              <w:jc w:val="both"/>
              <w:rPr>
                <w:rFonts w:ascii="Arial" w:hAnsi="Arial" w:cs="Arial"/>
                <w:sz w:val="14"/>
                <w:szCs w:val="14"/>
              </w:rPr>
            </w:pPr>
            <w:r>
              <w:rPr>
                <w:rFonts w:ascii="Arial" w:hAnsi="Arial" w:cs="Arial"/>
                <w:sz w:val="14"/>
                <w:szCs w:val="14"/>
              </w:rPr>
              <w:t>ADC-JV 31 Co., Ltd.</w:t>
            </w:r>
          </w:p>
        </w:tc>
        <w:tc>
          <w:tcPr>
            <w:tcW w:w="1372" w:type="dxa"/>
            <w:gridSpan w:val="2"/>
          </w:tcPr>
          <w:p w14:paraId="6380D3F6" w14:textId="70DD29B7" w:rsidR="009F7E48" w:rsidRPr="007709D8" w:rsidRDefault="009F7E48" w:rsidP="009F7E48">
            <w:pPr>
              <w:tabs>
                <w:tab w:val="decimal" w:pos="1065"/>
              </w:tabs>
              <w:spacing w:line="240" w:lineRule="exact"/>
              <w:ind w:left="-18" w:right="-18"/>
              <w:rPr>
                <w:rFonts w:ascii="Arial" w:hAnsi="Arial" w:cs="Arial"/>
                <w:sz w:val="14"/>
                <w:szCs w:val="14"/>
              </w:rPr>
            </w:pPr>
            <w:r>
              <w:rPr>
                <w:rFonts w:ascii="Arial" w:hAnsi="Arial" w:cs="Arial"/>
                <w:sz w:val="14"/>
                <w:szCs w:val="14"/>
              </w:rPr>
              <w:t>-</w:t>
            </w:r>
          </w:p>
        </w:tc>
        <w:tc>
          <w:tcPr>
            <w:tcW w:w="1373" w:type="dxa"/>
          </w:tcPr>
          <w:p w14:paraId="60507548" w14:textId="1AD17D08"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10,028</w:t>
            </w:r>
          </w:p>
        </w:tc>
        <w:tc>
          <w:tcPr>
            <w:tcW w:w="1372" w:type="dxa"/>
          </w:tcPr>
          <w:p w14:paraId="09B04119" w14:textId="71B66329"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w:t>
            </w:r>
          </w:p>
        </w:tc>
        <w:tc>
          <w:tcPr>
            <w:tcW w:w="1373" w:type="dxa"/>
          </w:tcPr>
          <w:p w14:paraId="49BE0BD0" w14:textId="7D071221"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10,028</w:t>
            </w:r>
          </w:p>
        </w:tc>
      </w:tr>
      <w:tr w:rsidR="009F7E48" w:rsidRPr="005B77FA" w14:paraId="29C71927" w14:textId="77777777" w:rsidTr="003674DA">
        <w:tc>
          <w:tcPr>
            <w:tcW w:w="3690" w:type="dxa"/>
          </w:tcPr>
          <w:p w14:paraId="1D4FE94A" w14:textId="69C44449" w:rsidR="009F7E48" w:rsidRPr="007709D8" w:rsidRDefault="009F7E48" w:rsidP="009F7E48">
            <w:pPr>
              <w:spacing w:line="240" w:lineRule="exact"/>
              <w:ind w:left="72" w:right="-115" w:hanging="86"/>
              <w:jc w:val="both"/>
              <w:rPr>
                <w:rFonts w:ascii="Arial" w:hAnsi="Arial" w:cs="Arial"/>
                <w:sz w:val="14"/>
                <w:szCs w:val="14"/>
              </w:rPr>
            </w:pPr>
            <w:r>
              <w:rPr>
                <w:rFonts w:ascii="Arial" w:hAnsi="Arial" w:cs="Arial"/>
                <w:b/>
                <w:bCs/>
                <w:sz w:val="14"/>
                <w:szCs w:val="14"/>
              </w:rPr>
              <w:t>Joint venture</w:t>
            </w:r>
            <w:r w:rsidRPr="007709D8">
              <w:rPr>
                <w:rFonts w:ascii="Arial" w:hAnsi="Arial" w:cs="Arial"/>
                <w:b/>
                <w:bCs/>
                <w:sz w:val="14"/>
                <w:szCs w:val="14"/>
              </w:rPr>
              <w:t>s</w:t>
            </w:r>
          </w:p>
        </w:tc>
        <w:tc>
          <w:tcPr>
            <w:tcW w:w="1372" w:type="dxa"/>
            <w:gridSpan w:val="2"/>
          </w:tcPr>
          <w:p w14:paraId="1DB580E5" w14:textId="77777777" w:rsidR="009F7E48" w:rsidRPr="007709D8" w:rsidRDefault="009F7E48" w:rsidP="009F7E48">
            <w:pPr>
              <w:tabs>
                <w:tab w:val="decimal" w:pos="1065"/>
              </w:tabs>
              <w:spacing w:line="240" w:lineRule="exact"/>
              <w:ind w:left="-18" w:right="-18"/>
              <w:rPr>
                <w:rFonts w:ascii="Arial" w:hAnsi="Arial" w:cs="Arial"/>
                <w:sz w:val="14"/>
                <w:szCs w:val="14"/>
              </w:rPr>
            </w:pPr>
          </w:p>
        </w:tc>
        <w:tc>
          <w:tcPr>
            <w:tcW w:w="1373" w:type="dxa"/>
          </w:tcPr>
          <w:p w14:paraId="571E8FD5" w14:textId="77777777" w:rsidR="009F7E48" w:rsidRPr="004A6569" w:rsidRDefault="009F7E48" w:rsidP="009F7E48">
            <w:pPr>
              <w:tabs>
                <w:tab w:val="decimal" w:pos="1065"/>
              </w:tabs>
              <w:spacing w:line="240" w:lineRule="exact"/>
              <w:ind w:left="-18" w:right="-18"/>
              <w:rPr>
                <w:rFonts w:ascii="Arial" w:hAnsi="Arial" w:cs="Arial"/>
                <w:sz w:val="14"/>
                <w:szCs w:val="14"/>
              </w:rPr>
            </w:pPr>
          </w:p>
        </w:tc>
        <w:tc>
          <w:tcPr>
            <w:tcW w:w="1372" w:type="dxa"/>
          </w:tcPr>
          <w:p w14:paraId="4A80B286" w14:textId="77777777" w:rsidR="009F7E48" w:rsidRPr="004A6569" w:rsidRDefault="009F7E48" w:rsidP="009F7E48">
            <w:pPr>
              <w:tabs>
                <w:tab w:val="decimal" w:pos="1065"/>
              </w:tabs>
              <w:spacing w:line="240" w:lineRule="exact"/>
              <w:ind w:left="-18" w:right="-18"/>
              <w:rPr>
                <w:rFonts w:ascii="Arial" w:hAnsi="Arial" w:cs="Arial"/>
                <w:sz w:val="14"/>
                <w:szCs w:val="14"/>
              </w:rPr>
            </w:pPr>
          </w:p>
        </w:tc>
        <w:tc>
          <w:tcPr>
            <w:tcW w:w="1373" w:type="dxa"/>
          </w:tcPr>
          <w:p w14:paraId="464D97D8" w14:textId="77777777" w:rsidR="009F7E48" w:rsidRPr="004A6569" w:rsidRDefault="009F7E48" w:rsidP="009F7E48">
            <w:pPr>
              <w:tabs>
                <w:tab w:val="decimal" w:pos="1065"/>
              </w:tabs>
              <w:spacing w:line="240" w:lineRule="exact"/>
              <w:ind w:left="-18" w:right="-18"/>
              <w:rPr>
                <w:rFonts w:ascii="Arial" w:hAnsi="Arial" w:cs="Arial"/>
                <w:sz w:val="14"/>
                <w:szCs w:val="14"/>
              </w:rPr>
            </w:pPr>
          </w:p>
        </w:tc>
      </w:tr>
      <w:tr w:rsidR="009F7E48" w:rsidRPr="005B77FA" w14:paraId="080C6671" w14:textId="77777777" w:rsidTr="003674DA">
        <w:tc>
          <w:tcPr>
            <w:tcW w:w="3690" w:type="dxa"/>
          </w:tcPr>
          <w:p w14:paraId="6C9D4E61" w14:textId="2D10B166" w:rsidR="009F7E48" w:rsidRPr="007709D8" w:rsidRDefault="009F7E48" w:rsidP="009F7E48">
            <w:pPr>
              <w:spacing w:line="240" w:lineRule="exact"/>
              <w:ind w:left="72" w:right="-115"/>
              <w:jc w:val="both"/>
              <w:rPr>
                <w:rFonts w:ascii="Arial" w:hAnsi="Arial" w:cs="Arial"/>
                <w:sz w:val="14"/>
                <w:szCs w:val="14"/>
              </w:rPr>
            </w:pPr>
            <w:r w:rsidRPr="007709D8">
              <w:rPr>
                <w:rFonts w:ascii="Arial" w:hAnsi="Arial" w:cs="Arial"/>
                <w:sz w:val="14"/>
                <w:szCs w:val="14"/>
              </w:rPr>
              <w:t>ADC-JV 21 Co., Ltd.</w:t>
            </w:r>
          </w:p>
        </w:tc>
        <w:tc>
          <w:tcPr>
            <w:tcW w:w="1372" w:type="dxa"/>
            <w:gridSpan w:val="2"/>
          </w:tcPr>
          <w:p w14:paraId="69D4C716" w14:textId="6F9643D2" w:rsidR="009F7E48" w:rsidRPr="007709D8" w:rsidRDefault="009F7E48" w:rsidP="009F7E48">
            <w:pPr>
              <w:tabs>
                <w:tab w:val="decimal" w:pos="1065"/>
              </w:tabs>
              <w:spacing w:line="240" w:lineRule="exact"/>
              <w:ind w:left="-18" w:right="-18"/>
              <w:rPr>
                <w:rFonts w:ascii="Arial" w:hAnsi="Arial" w:cs="Arial"/>
                <w:sz w:val="14"/>
                <w:szCs w:val="14"/>
              </w:rPr>
            </w:pPr>
            <w:r>
              <w:rPr>
                <w:rFonts w:ascii="Arial" w:hAnsi="Arial" w:cs="Arial"/>
                <w:sz w:val="14"/>
                <w:szCs w:val="14"/>
              </w:rPr>
              <w:t>-</w:t>
            </w:r>
          </w:p>
        </w:tc>
        <w:tc>
          <w:tcPr>
            <w:tcW w:w="1373" w:type="dxa"/>
          </w:tcPr>
          <w:p w14:paraId="22E68DE8" w14:textId="134F6E1B"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302,921</w:t>
            </w:r>
          </w:p>
        </w:tc>
        <w:tc>
          <w:tcPr>
            <w:tcW w:w="1372" w:type="dxa"/>
          </w:tcPr>
          <w:p w14:paraId="01DEBAE0" w14:textId="693FCDDC"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(58,060)</w:t>
            </w:r>
          </w:p>
        </w:tc>
        <w:tc>
          <w:tcPr>
            <w:tcW w:w="1373" w:type="dxa"/>
          </w:tcPr>
          <w:p w14:paraId="58B3E2B0" w14:textId="4FC958C6" w:rsidR="009F7E48" w:rsidRPr="004A6569" w:rsidRDefault="009F7E48" w:rsidP="009F7E48">
            <w:pPr>
              <w:tabs>
                <w:tab w:val="decimal" w:pos="1065"/>
              </w:tabs>
              <w:spacing w:line="240" w:lineRule="exact"/>
              <w:ind w:left="-18" w:right="-18"/>
              <w:rPr>
                <w:rFonts w:ascii="Arial" w:hAnsi="Arial" w:cs="Arial"/>
                <w:sz w:val="14"/>
                <w:szCs w:val="14"/>
              </w:rPr>
            </w:pPr>
            <w:r w:rsidRPr="009F7E48">
              <w:rPr>
                <w:rFonts w:ascii="Arial" w:hAnsi="Arial" w:cs="Arial"/>
                <w:sz w:val="14"/>
                <w:szCs w:val="14"/>
              </w:rPr>
              <w:t>244,861</w:t>
            </w:r>
          </w:p>
        </w:tc>
      </w:tr>
      <w:tr w:rsidR="009F7E48" w:rsidRPr="005B77FA" w14:paraId="56766E74" w14:textId="77777777" w:rsidTr="003674DA">
        <w:tc>
          <w:tcPr>
            <w:tcW w:w="3690" w:type="dxa"/>
          </w:tcPr>
          <w:p w14:paraId="724E996E" w14:textId="29DA0C25" w:rsidR="009F7E48" w:rsidRPr="00602A85" w:rsidRDefault="009F7E48" w:rsidP="009F7E48">
            <w:pPr>
              <w:spacing w:line="240" w:lineRule="exact"/>
              <w:ind w:left="72" w:right="-115"/>
              <w:jc w:val="both"/>
              <w:rPr>
                <w:rFonts w:ascii="Arial" w:hAnsi="Arial" w:cs="Arial"/>
                <w:sz w:val="14"/>
                <w:szCs w:val="14"/>
              </w:rPr>
            </w:pPr>
            <w:r w:rsidRPr="007709D8">
              <w:rPr>
                <w:rFonts w:ascii="Arial" w:hAnsi="Arial" w:cs="Arial"/>
                <w:sz w:val="14"/>
                <w:szCs w:val="14"/>
              </w:rPr>
              <w:t>ADC-JV 23 Co., Ltd.</w:t>
            </w:r>
          </w:p>
        </w:tc>
        <w:tc>
          <w:tcPr>
            <w:tcW w:w="1372" w:type="dxa"/>
            <w:gridSpan w:val="2"/>
          </w:tcPr>
          <w:p w14:paraId="4C610BB1" w14:textId="72B4B052" w:rsidR="009F7E48" w:rsidRPr="00602A85" w:rsidRDefault="009F7E48" w:rsidP="009F7E48">
            <w:pPr>
              <w:pBdr>
                <w:bottom w:val="single" w:sz="4" w:space="1" w:color="auto"/>
              </w:pBdr>
              <w:tabs>
                <w:tab w:val="decimal" w:pos="1065"/>
              </w:tabs>
              <w:spacing w:line="240" w:lineRule="exact"/>
              <w:ind w:left="-18" w:right="-18"/>
              <w:rPr>
                <w:rFonts w:ascii="Arial" w:hAnsi="Arial" w:cs="Arial"/>
                <w:sz w:val="14"/>
                <w:szCs w:val="14"/>
              </w:rPr>
            </w:pPr>
            <w:r>
              <w:rPr>
                <w:rFonts w:ascii="Arial" w:hAnsi="Arial" w:cs="Arial"/>
                <w:sz w:val="14"/>
                <w:szCs w:val="14"/>
              </w:rPr>
              <w:t>-</w:t>
            </w:r>
          </w:p>
        </w:tc>
        <w:tc>
          <w:tcPr>
            <w:tcW w:w="1373" w:type="dxa"/>
          </w:tcPr>
          <w:p w14:paraId="420A7385" w14:textId="7A5F7453" w:rsidR="009F7E48" w:rsidRPr="008F71E8"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505,169</w:t>
            </w:r>
          </w:p>
        </w:tc>
        <w:tc>
          <w:tcPr>
            <w:tcW w:w="1372" w:type="dxa"/>
          </w:tcPr>
          <w:p w14:paraId="25FE9693" w14:textId="3AFE9089" w:rsidR="009F7E48" w:rsidRPr="008F71E8"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(56,557)</w:t>
            </w:r>
          </w:p>
        </w:tc>
        <w:tc>
          <w:tcPr>
            <w:tcW w:w="1373" w:type="dxa"/>
          </w:tcPr>
          <w:p w14:paraId="32E35667" w14:textId="52FB9F53" w:rsidR="009F7E48" w:rsidRPr="005B77FA" w:rsidRDefault="009F7E48" w:rsidP="009F7E48">
            <w:pPr>
              <w:pBdr>
                <w:bottom w:val="sing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448,612</w:t>
            </w:r>
          </w:p>
        </w:tc>
      </w:tr>
      <w:tr w:rsidR="009F7E48" w:rsidRPr="005B77FA" w14:paraId="25EB140A" w14:textId="77777777" w:rsidTr="005B0EF6">
        <w:tc>
          <w:tcPr>
            <w:tcW w:w="3690" w:type="dxa"/>
          </w:tcPr>
          <w:p w14:paraId="27EFE9B1" w14:textId="77777777" w:rsidR="009F7E48" w:rsidRPr="005B77FA" w:rsidRDefault="009F7E48" w:rsidP="009F7E48">
            <w:pPr>
              <w:spacing w:line="240" w:lineRule="exact"/>
              <w:ind w:left="72" w:right="-115" w:hanging="86"/>
              <w:rPr>
                <w:rFonts w:ascii="Arial" w:hAnsi="Arial" w:cs="Arial"/>
                <w:b/>
                <w:bCs/>
                <w:sz w:val="14"/>
                <w:szCs w:val="14"/>
              </w:rPr>
            </w:pPr>
            <w:r w:rsidRPr="005B77FA">
              <w:rPr>
                <w:rFonts w:ascii="Arial" w:hAnsi="Arial" w:cs="Arial"/>
                <w:b/>
                <w:bCs/>
                <w:sz w:val="14"/>
                <w:szCs w:val="14"/>
              </w:rPr>
              <w:t>Total short-term loans from and interest payable to related parties</w:t>
            </w:r>
          </w:p>
        </w:tc>
        <w:tc>
          <w:tcPr>
            <w:tcW w:w="1372" w:type="dxa"/>
            <w:gridSpan w:val="2"/>
            <w:vAlign w:val="bottom"/>
          </w:tcPr>
          <w:p w14:paraId="39E4E9B7" w14:textId="25621E27"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7709D8">
              <w:rPr>
                <w:rFonts w:ascii="Arial" w:hAnsi="Arial" w:cs="Arial"/>
                <w:sz w:val="14"/>
                <w:szCs w:val="14"/>
              </w:rPr>
              <w:t>6,014,850</w:t>
            </w:r>
          </w:p>
        </w:tc>
        <w:tc>
          <w:tcPr>
            <w:tcW w:w="1373" w:type="dxa"/>
            <w:vAlign w:val="bottom"/>
          </w:tcPr>
          <w:p w14:paraId="1DE6F716" w14:textId="1A1C1EE7"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1,032,244</w:t>
            </w:r>
          </w:p>
        </w:tc>
        <w:tc>
          <w:tcPr>
            <w:tcW w:w="1372" w:type="dxa"/>
            <w:vAlign w:val="bottom"/>
          </w:tcPr>
          <w:p w14:paraId="40A1C628" w14:textId="43DA3F09"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(1,264,232)</w:t>
            </w:r>
          </w:p>
        </w:tc>
        <w:tc>
          <w:tcPr>
            <w:tcW w:w="1373" w:type="dxa"/>
            <w:vAlign w:val="bottom"/>
          </w:tcPr>
          <w:p w14:paraId="193BCB18" w14:textId="26B1222D" w:rsidR="009F7E48" w:rsidRPr="005B77FA" w:rsidRDefault="009F7E48" w:rsidP="009F7E48">
            <w:pPr>
              <w:pBdr>
                <w:bottom w:val="double" w:sz="4" w:space="1" w:color="auto"/>
              </w:pBdr>
              <w:tabs>
                <w:tab w:val="decimal" w:pos="1065"/>
              </w:tabs>
              <w:spacing w:line="240" w:lineRule="exact"/>
              <w:ind w:left="-18" w:right="-18"/>
              <w:rPr>
                <w:rFonts w:ascii="Arial" w:hAnsi="Arial" w:cs="Arial"/>
                <w:sz w:val="14"/>
                <w:szCs w:val="14"/>
              </w:rPr>
            </w:pPr>
            <w:r w:rsidRPr="009F7E48">
              <w:rPr>
                <w:rFonts w:ascii="Arial" w:hAnsi="Arial" w:cs="Arial"/>
                <w:sz w:val="14"/>
                <w:szCs w:val="14"/>
              </w:rPr>
              <w:t>5,782,862</w:t>
            </w:r>
          </w:p>
        </w:tc>
      </w:tr>
    </w:tbl>
    <w:p w14:paraId="7F8DFE95" w14:textId="19CF4680" w:rsidR="004C34E7" w:rsidRDefault="00C754B6" w:rsidP="004C34E7">
      <w:pPr>
        <w:spacing w:before="240" w:after="120" w:line="380" w:lineRule="exact"/>
        <w:ind w:left="547" w:hanging="547"/>
        <w:rPr>
          <w:rFonts w:ascii="Arial" w:hAnsi="Arial"/>
          <w:sz w:val="22"/>
          <w:szCs w:val="22"/>
          <w:u w:val="single"/>
        </w:rPr>
      </w:pPr>
      <w:r w:rsidRPr="005B77FA">
        <w:rPr>
          <w:rFonts w:ascii="Arial" w:hAnsi="Arial" w:cs="Arial"/>
          <w:sz w:val="22"/>
          <w:szCs w:val="22"/>
        </w:rPr>
        <w:tab/>
      </w:r>
      <w:r w:rsidR="004C34E7">
        <w:rPr>
          <w:rFonts w:ascii="Arial" w:hAnsi="Arial"/>
          <w:sz w:val="22"/>
          <w:szCs w:val="22"/>
          <w:u w:val="single"/>
        </w:rPr>
        <w:t>Short-term loans from related parties</w:t>
      </w:r>
    </w:p>
    <w:p w14:paraId="056C856E" w14:textId="77777777" w:rsidR="004C34E7" w:rsidRPr="00C521EF" w:rsidRDefault="004C34E7" w:rsidP="004C34E7">
      <w:pPr>
        <w:spacing w:before="120" w:after="120" w:line="380" w:lineRule="exact"/>
        <w:ind w:left="547" w:hanging="547"/>
        <w:jc w:val="thaiDistribute"/>
        <w:rPr>
          <w:rFonts w:ascii="Arial" w:hAnsi="Arial" w:cs="Arial"/>
          <w:sz w:val="14"/>
          <w:szCs w:val="14"/>
          <w:cs/>
        </w:rPr>
      </w:pPr>
      <w:r w:rsidRPr="00C521EF">
        <w:rPr>
          <w:rFonts w:ascii="Arial" w:hAnsi="Arial"/>
          <w:sz w:val="22"/>
          <w:szCs w:val="22"/>
        </w:rPr>
        <w:tab/>
      </w:r>
      <w:r>
        <w:rPr>
          <w:rFonts w:ascii="Arial" w:hAnsi="Arial"/>
          <w:sz w:val="22"/>
          <w:szCs w:val="22"/>
        </w:rPr>
        <w:t>Short-term loans from related parties are unsecured loans carrying interest at the rate of average MLR - fixed rate</w:t>
      </w:r>
      <w:r w:rsidRPr="00A43203">
        <w:rPr>
          <w:rFonts w:ascii="Arial" w:hAnsi="Arial"/>
          <w:sz w:val="22"/>
          <w:szCs w:val="22"/>
        </w:rPr>
        <w:t xml:space="preserve"> </w:t>
      </w:r>
      <w:r>
        <w:rPr>
          <w:rFonts w:ascii="Arial" w:hAnsi="Arial"/>
          <w:sz w:val="22"/>
          <w:szCs w:val="22"/>
        </w:rPr>
        <w:t>per annum. These loans are repayable at call.</w:t>
      </w:r>
    </w:p>
    <w:p w14:paraId="6FD3576A" w14:textId="4392B1F9" w:rsidR="00D01B76" w:rsidRPr="005B77FA" w:rsidRDefault="004C34E7" w:rsidP="004C34E7">
      <w:pPr>
        <w:tabs>
          <w:tab w:val="left" w:pos="2160"/>
          <w:tab w:val="center" w:pos="6840"/>
          <w:tab w:val="center" w:pos="8280"/>
        </w:tabs>
        <w:spacing w:before="120" w:after="120" w:line="380" w:lineRule="exact"/>
        <w:ind w:left="547" w:right="-43" w:hanging="547"/>
        <w:jc w:val="thaiDistribute"/>
        <w:rPr>
          <w:rFonts w:ascii="Arial" w:hAnsi="Arial" w:cs="Arial"/>
          <w:sz w:val="22"/>
          <w:szCs w:val="22"/>
        </w:rPr>
      </w:pPr>
      <w:r>
        <w:rPr>
          <w:rFonts w:ascii="Arial" w:hAnsi="Arial" w:cs="Arial"/>
          <w:sz w:val="22"/>
          <w:szCs w:val="22"/>
        </w:rPr>
        <w:lastRenderedPageBreak/>
        <w:tab/>
      </w:r>
      <w:r w:rsidR="00D01B76" w:rsidRPr="005B77FA">
        <w:rPr>
          <w:rFonts w:ascii="Arial" w:hAnsi="Arial" w:cs="Arial"/>
          <w:sz w:val="22"/>
          <w:szCs w:val="22"/>
        </w:rPr>
        <w:t>The table below indicates the movement in the allowance for expected credit losses of</w:t>
      </w:r>
      <w:r w:rsidR="00FF61A8" w:rsidRPr="005B77FA">
        <w:rPr>
          <w:rFonts w:ascii="Arial" w:hAnsi="Arial" w:cs="Arial"/>
          <w:sz w:val="22"/>
          <w:szCs w:val="22"/>
        </w:rPr>
        <w:t xml:space="preserve">                  long-term loans and</w:t>
      </w:r>
      <w:r w:rsidR="00D01B76" w:rsidRPr="005B77FA">
        <w:rPr>
          <w:rFonts w:ascii="Arial" w:hAnsi="Arial" w:cs="Arial"/>
          <w:sz w:val="22"/>
          <w:szCs w:val="22"/>
        </w:rPr>
        <w:t xml:space="preserve"> loans to related parties and accrued interest receivables:</w:t>
      </w:r>
    </w:p>
    <w:tbl>
      <w:tblPr>
        <w:tblW w:w="9185" w:type="dxa"/>
        <w:tblInd w:w="450" w:type="dxa"/>
        <w:shd w:val="clear" w:color="auto" w:fill="FFFF00"/>
        <w:tblLayout w:type="fixed"/>
        <w:tblLook w:val="04A0" w:firstRow="1" w:lastRow="0" w:firstColumn="1" w:lastColumn="0" w:noHBand="0" w:noVBand="1"/>
      </w:tblPr>
      <w:tblGrid>
        <w:gridCol w:w="4410"/>
        <w:gridCol w:w="2387"/>
        <w:gridCol w:w="2388"/>
      </w:tblGrid>
      <w:tr w:rsidR="00D01B76" w:rsidRPr="005B77FA" w14:paraId="7B53E12C" w14:textId="77777777" w:rsidTr="00826069">
        <w:trPr>
          <w:tblHeader/>
        </w:trPr>
        <w:tc>
          <w:tcPr>
            <w:tcW w:w="9185" w:type="dxa"/>
            <w:gridSpan w:val="3"/>
            <w:shd w:val="clear" w:color="auto" w:fill="auto"/>
            <w:vAlign w:val="bottom"/>
            <w:hideMark/>
          </w:tcPr>
          <w:p w14:paraId="19CD7D7D" w14:textId="4092B6AB" w:rsidR="00D01B76" w:rsidRPr="005B77FA" w:rsidRDefault="00D01B76" w:rsidP="00D01B76">
            <w:pPr>
              <w:pStyle w:val="ListParagraph"/>
              <w:spacing w:after="0" w:line="380" w:lineRule="exact"/>
              <w:ind w:left="-14"/>
              <w:contextualSpacing w:val="0"/>
              <w:jc w:val="right"/>
              <w:rPr>
                <w:rFonts w:ascii="Arial" w:hAnsi="Arial" w:cs="Arial"/>
                <w:szCs w:val="22"/>
              </w:rPr>
            </w:pPr>
            <w:r w:rsidRPr="005B77FA">
              <w:rPr>
                <w:rFonts w:ascii="Arial" w:hAnsi="Arial" w:cs="Arial"/>
                <w:szCs w:val="22"/>
                <w:cs/>
              </w:rPr>
              <w:t>(</w:t>
            </w:r>
            <w:r w:rsidRPr="005B77FA">
              <w:rPr>
                <w:rFonts w:ascii="Arial" w:hAnsi="Arial" w:cs="Arial"/>
                <w:szCs w:val="22"/>
              </w:rPr>
              <w:t>Unit: Thousand</w:t>
            </w:r>
            <w:r w:rsidR="005B0EF6" w:rsidRPr="005B77FA">
              <w:rPr>
                <w:rFonts w:ascii="Arial" w:hAnsi="Arial" w:cs="Arial"/>
                <w:szCs w:val="22"/>
              </w:rPr>
              <w:t xml:space="preserve"> Baht</w:t>
            </w:r>
            <w:r w:rsidRPr="005B77FA">
              <w:rPr>
                <w:rFonts w:ascii="Arial" w:hAnsi="Arial" w:cs="Arial"/>
                <w:szCs w:val="22"/>
              </w:rPr>
              <w:t>)</w:t>
            </w:r>
          </w:p>
        </w:tc>
      </w:tr>
      <w:tr w:rsidR="003674DA" w:rsidRPr="005B77FA" w14:paraId="6C8F63EA" w14:textId="77777777" w:rsidTr="00826069">
        <w:tc>
          <w:tcPr>
            <w:tcW w:w="4410" w:type="dxa"/>
            <w:shd w:val="clear" w:color="auto" w:fill="auto"/>
          </w:tcPr>
          <w:p w14:paraId="5BF26119" w14:textId="00BD40DA" w:rsidR="003674DA" w:rsidRPr="005B77FA" w:rsidRDefault="003674DA" w:rsidP="003674DA">
            <w:pPr>
              <w:pStyle w:val="ListParagraph"/>
              <w:spacing w:after="0" w:line="380" w:lineRule="exact"/>
              <w:ind w:left="-14"/>
              <w:contextualSpacing w:val="0"/>
              <w:rPr>
                <w:rFonts w:ascii="Arial" w:hAnsi="Arial" w:cs="Arial"/>
                <w:szCs w:val="22"/>
              </w:rPr>
            </w:pPr>
            <w:r w:rsidRPr="005B77FA">
              <w:rPr>
                <w:rFonts w:ascii="Times New Roman" w:eastAsia="Times New Roman" w:hAnsi="CordiaUPC" w:cs="Angsana New"/>
                <w:sz w:val="24"/>
              </w:rPr>
              <w:br w:type="page"/>
            </w:r>
          </w:p>
        </w:tc>
        <w:tc>
          <w:tcPr>
            <w:tcW w:w="2387" w:type="dxa"/>
          </w:tcPr>
          <w:p w14:paraId="56C1AB64" w14:textId="1382128E" w:rsidR="003674DA" w:rsidRPr="005B77FA" w:rsidRDefault="003674DA" w:rsidP="003674DA">
            <w:pPr>
              <w:pStyle w:val="ListParagraph"/>
              <w:pBdr>
                <w:bottom w:val="single" w:sz="4" w:space="1" w:color="auto"/>
              </w:pBdr>
              <w:spacing w:after="0" w:line="380" w:lineRule="exact"/>
              <w:ind w:left="-14"/>
              <w:contextualSpacing w:val="0"/>
              <w:jc w:val="center"/>
              <w:rPr>
                <w:rFonts w:ascii="Arial" w:hAnsi="Arial" w:cs="Arial"/>
                <w:szCs w:val="22"/>
              </w:rPr>
            </w:pPr>
            <w:r w:rsidRPr="005B77FA">
              <w:rPr>
                <w:rFonts w:ascii="Arial" w:hAnsi="Arial" w:cs="Arial"/>
                <w:szCs w:val="22"/>
              </w:rPr>
              <w:t>Consolidated                 financial statements</w:t>
            </w:r>
          </w:p>
        </w:tc>
        <w:tc>
          <w:tcPr>
            <w:tcW w:w="2388" w:type="dxa"/>
            <w:shd w:val="clear" w:color="auto" w:fill="auto"/>
          </w:tcPr>
          <w:p w14:paraId="7C83EFB1" w14:textId="3E297030" w:rsidR="003674DA" w:rsidRPr="005B77FA" w:rsidRDefault="003674DA" w:rsidP="003674DA">
            <w:pPr>
              <w:pStyle w:val="ListParagraph"/>
              <w:pBdr>
                <w:bottom w:val="single" w:sz="4" w:space="1" w:color="auto"/>
              </w:pBdr>
              <w:spacing w:after="0" w:line="380" w:lineRule="exact"/>
              <w:ind w:left="-14"/>
              <w:contextualSpacing w:val="0"/>
              <w:jc w:val="center"/>
              <w:rPr>
                <w:rFonts w:ascii="Arial" w:hAnsi="Arial" w:cs="Arial"/>
                <w:szCs w:val="22"/>
                <w:cs/>
              </w:rPr>
            </w:pPr>
            <w:r w:rsidRPr="005B77FA">
              <w:rPr>
                <w:rFonts w:ascii="Arial" w:hAnsi="Arial" w:cs="Arial"/>
                <w:szCs w:val="22"/>
              </w:rPr>
              <w:t>Separate                   financial statements</w:t>
            </w:r>
          </w:p>
        </w:tc>
      </w:tr>
      <w:tr w:rsidR="003674DA" w:rsidRPr="005B77FA" w14:paraId="6B3902F4" w14:textId="77777777" w:rsidTr="00826069">
        <w:tc>
          <w:tcPr>
            <w:tcW w:w="4410" w:type="dxa"/>
            <w:shd w:val="clear" w:color="auto" w:fill="auto"/>
            <w:hideMark/>
          </w:tcPr>
          <w:p w14:paraId="53F909B5" w14:textId="49F926AF" w:rsidR="003674DA" w:rsidRPr="005B77FA" w:rsidRDefault="003674DA" w:rsidP="003674DA">
            <w:pPr>
              <w:pStyle w:val="ListParagraph"/>
              <w:spacing w:after="0" w:line="380" w:lineRule="exact"/>
              <w:ind w:left="-14"/>
              <w:contextualSpacing w:val="0"/>
              <w:rPr>
                <w:rFonts w:ascii="Arial" w:eastAsia="Times New Roman" w:hAnsi="Arial" w:cs="Arial"/>
                <w:szCs w:val="22"/>
              </w:rPr>
            </w:pPr>
            <w:r w:rsidRPr="005B77FA">
              <w:rPr>
                <w:rFonts w:ascii="Arial" w:hAnsi="Arial" w:cs="Arial"/>
                <w:szCs w:val="22"/>
              </w:rPr>
              <w:t>As at 1 January 202</w:t>
            </w:r>
            <w:r w:rsidR="004C34E7">
              <w:rPr>
                <w:rFonts w:ascii="Arial" w:hAnsi="Arial" w:cs="Arial"/>
                <w:szCs w:val="22"/>
              </w:rPr>
              <w:t>5</w:t>
            </w:r>
          </w:p>
        </w:tc>
        <w:tc>
          <w:tcPr>
            <w:tcW w:w="2387" w:type="dxa"/>
          </w:tcPr>
          <w:p w14:paraId="45DD51CD" w14:textId="7BC923DC" w:rsidR="003674DA" w:rsidRPr="005B77FA" w:rsidRDefault="00D806E1" w:rsidP="003674DA">
            <w:pPr>
              <w:pStyle w:val="ListParagraph"/>
              <w:tabs>
                <w:tab w:val="decimal" w:pos="2055"/>
              </w:tabs>
              <w:spacing w:after="0" w:line="380" w:lineRule="exact"/>
              <w:ind w:left="0"/>
              <w:contextualSpacing w:val="0"/>
              <w:rPr>
                <w:rFonts w:ascii="Arial" w:hAnsi="Arial" w:cs="Arial"/>
                <w:szCs w:val="22"/>
                <w:cs/>
              </w:rPr>
            </w:pPr>
            <w:r>
              <w:rPr>
                <w:rFonts w:ascii="Arial" w:hAnsi="Arial" w:cs="Arial"/>
                <w:szCs w:val="22"/>
              </w:rPr>
              <w:t>20,460</w:t>
            </w:r>
          </w:p>
        </w:tc>
        <w:tc>
          <w:tcPr>
            <w:tcW w:w="2388" w:type="dxa"/>
            <w:shd w:val="clear" w:color="auto" w:fill="auto"/>
            <w:vAlign w:val="bottom"/>
          </w:tcPr>
          <w:p w14:paraId="13F64EC8" w14:textId="72434D60" w:rsidR="003674DA" w:rsidRPr="005B77FA" w:rsidRDefault="00D806E1" w:rsidP="003674DA">
            <w:pPr>
              <w:pStyle w:val="ListParagraph"/>
              <w:tabs>
                <w:tab w:val="decimal" w:pos="2055"/>
              </w:tabs>
              <w:spacing w:after="0" w:line="380" w:lineRule="exact"/>
              <w:ind w:left="0"/>
              <w:contextualSpacing w:val="0"/>
              <w:rPr>
                <w:rFonts w:ascii="Arial" w:hAnsi="Arial" w:cs="Arial"/>
                <w:szCs w:val="22"/>
                <w:cs/>
              </w:rPr>
            </w:pPr>
            <w:r>
              <w:rPr>
                <w:rFonts w:ascii="Arial" w:hAnsi="Arial" w:cs="Arial"/>
                <w:szCs w:val="22"/>
              </w:rPr>
              <w:t>177,045</w:t>
            </w:r>
          </w:p>
        </w:tc>
      </w:tr>
      <w:tr w:rsidR="009F7E48" w:rsidRPr="005B77FA" w14:paraId="7645285D" w14:textId="77777777" w:rsidTr="00826069">
        <w:trPr>
          <w:trHeight w:val="234"/>
        </w:trPr>
        <w:tc>
          <w:tcPr>
            <w:tcW w:w="4410" w:type="dxa"/>
            <w:shd w:val="clear" w:color="auto" w:fill="auto"/>
            <w:hideMark/>
          </w:tcPr>
          <w:p w14:paraId="0533429B" w14:textId="10C7187C" w:rsidR="009F7E48" w:rsidRPr="005B77FA" w:rsidRDefault="009F7E48" w:rsidP="009F7E48">
            <w:pPr>
              <w:pStyle w:val="ListParagraph"/>
              <w:spacing w:after="0" w:line="380" w:lineRule="exact"/>
              <w:ind w:left="165" w:hanging="179"/>
              <w:contextualSpacing w:val="0"/>
              <w:rPr>
                <w:rFonts w:ascii="Arial" w:hAnsi="Arial" w:cs="Arial"/>
                <w:szCs w:val="22"/>
                <w:cs/>
              </w:rPr>
            </w:pPr>
            <w:r w:rsidRPr="005B77FA">
              <w:rPr>
                <w:rFonts w:ascii="Arial" w:hAnsi="Arial" w:cs="Arial"/>
                <w:szCs w:val="22"/>
              </w:rPr>
              <w:t>Provision in expected credit losses</w:t>
            </w:r>
            <w:r w:rsidR="009674AC">
              <w:rPr>
                <w:rFonts w:ascii="Arial" w:hAnsi="Arial" w:cs="Arial"/>
                <w:szCs w:val="22"/>
              </w:rPr>
              <w:t xml:space="preserve"> (Reversal)</w:t>
            </w:r>
          </w:p>
        </w:tc>
        <w:tc>
          <w:tcPr>
            <w:tcW w:w="2387" w:type="dxa"/>
            <w:vAlign w:val="bottom"/>
          </w:tcPr>
          <w:p w14:paraId="1E056A70" w14:textId="23A89FE0" w:rsidR="009F7E48" w:rsidRPr="005B77FA" w:rsidRDefault="00AA4876" w:rsidP="009F7E48">
            <w:pPr>
              <w:pStyle w:val="ListParagraph"/>
              <w:pBdr>
                <w:bottom w:val="single" w:sz="4" w:space="1" w:color="auto"/>
              </w:pBdr>
              <w:tabs>
                <w:tab w:val="decimal" w:pos="2055"/>
              </w:tabs>
              <w:spacing w:after="0" w:line="380" w:lineRule="exact"/>
              <w:ind w:left="0"/>
              <w:contextualSpacing w:val="0"/>
              <w:rPr>
                <w:rFonts w:ascii="Arial" w:hAnsi="Arial" w:cs="Arial"/>
                <w:szCs w:val="22"/>
              </w:rPr>
            </w:pPr>
            <w:r>
              <w:rPr>
                <w:rFonts w:ascii="Arial" w:hAnsi="Arial" w:cs="Arial"/>
                <w:szCs w:val="22"/>
              </w:rPr>
              <w:t>8,451</w:t>
            </w:r>
          </w:p>
        </w:tc>
        <w:tc>
          <w:tcPr>
            <w:tcW w:w="2388" w:type="dxa"/>
            <w:vAlign w:val="bottom"/>
          </w:tcPr>
          <w:p w14:paraId="1A8EE072" w14:textId="4ED6EBB8" w:rsidR="009F7E48" w:rsidRPr="005B77FA" w:rsidRDefault="00AA4876" w:rsidP="009F7E48">
            <w:pPr>
              <w:pStyle w:val="ListParagraph"/>
              <w:pBdr>
                <w:bottom w:val="single" w:sz="4" w:space="1" w:color="auto"/>
              </w:pBdr>
              <w:tabs>
                <w:tab w:val="decimal" w:pos="2055"/>
              </w:tabs>
              <w:spacing w:after="0" w:line="380" w:lineRule="exact"/>
              <w:ind w:left="0"/>
              <w:contextualSpacing w:val="0"/>
              <w:rPr>
                <w:rFonts w:ascii="Arial" w:hAnsi="Arial" w:cs="Arial"/>
                <w:szCs w:val="22"/>
              </w:rPr>
            </w:pPr>
            <w:r>
              <w:rPr>
                <w:rFonts w:ascii="Arial" w:hAnsi="Arial" w:cs="Arial"/>
                <w:szCs w:val="22"/>
              </w:rPr>
              <w:t>(4,</w:t>
            </w:r>
            <w:r w:rsidR="007A55EF">
              <w:rPr>
                <w:rFonts w:ascii="Arial" w:hAnsi="Arial" w:cs="Arial"/>
                <w:szCs w:val="22"/>
              </w:rPr>
              <w:t>480</w:t>
            </w:r>
            <w:r>
              <w:rPr>
                <w:rFonts w:ascii="Arial" w:hAnsi="Arial" w:cs="Arial"/>
                <w:szCs w:val="22"/>
              </w:rPr>
              <w:t>)</w:t>
            </w:r>
          </w:p>
        </w:tc>
      </w:tr>
      <w:tr w:rsidR="009F7E48" w:rsidRPr="005B77FA" w14:paraId="7A51D680" w14:textId="77777777" w:rsidTr="00826069">
        <w:tc>
          <w:tcPr>
            <w:tcW w:w="4410" w:type="dxa"/>
            <w:shd w:val="clear" w:color="auto" w:fill="auto"/>
            <w:hideMark/>
          </w:tcPr>
          <w:p w14:paraId="562A6567" w14:textId="232CA3EF" w:rsidR="009F7E48" w:rsidRPr="005B77FA" w:rsidRDefault="009F7E48" w:rsidP="009F7E48">
            <w:pPr>
              <w:spacing w:line="380" w:lineRule="exact"/>
              <w:ind w:left="-14"/>
              <w:rPr>
                <w:rFonts w:ascii="Arial" w:eastAsia="Calibri" w:hAnsi="Arial" w:cs="Arial"/>
                <w:sz w:val="22"/>
                <w:szCs w:val="22"/>
                <w:cs/>
              </w:rPr>
            </w:pPr>
            <w:r w:rsidRPr="005B77FA">
              <w:rPr>
                <w:rFonts w:ascii="Arial" w:hAnsi="Arial" w:cs="Arial"/>
                <w:sz w:val="22"/>
                <w:szCs w:val="22"/>
              </w:rPr>
              <w:t xml:space="preserve">As at </w:t>
            </w:r>
            <w:r>
              <w:rPr>
                <w:rFonts w:ascii="Arial" w:hAnsi="Arial" w:cs="Arial"/>
                <w:sz w:val="22"/>
                <w:szCs w:val="22"/>
              </w:rPr>
              <w:t>31 March</w:t>
            </w:r>
            <w:r w:rsidRPr="005B77FA">
              <w:rPr>
                <w:rFonts w:ascii="Arial" w:hAnsi="Arial" w:cs="Arial"/>
                <w:sz w:val="22"/>
                <w:szCs w:val="22"/>
              </w:rPr>
              <w:t xml:space="preserve"> 202</w:t>
            </w:r>
            <w:r>
              <w:rPr>
                <w:rFonts w:ascii="Arial" w:hAnsi="Arial" w:cs="Arial"/>
                <w:sz w:val="22"/>
                <w:szCs w:val="22"/>
              </w:rPr>
              <w:t>5</w:t>
            </w:r>
          </w:p>
        </w:tc>
        <w:tc>
          <w:tcPr>
            <w:tcW w:w="2387" w:type="dxa"/>
          </w:tcPr>
          <w:p w14:paraId="7F9BE16E" w14:textId="3FA22B50" w:rsidR="009F7E48" w:rsidRPr="005B77FA" w:rsidRDefault="00AA4876" w:rsidP="009F7E48">
            <w:pPr>
              <w:pStyle w:val="ListParagraph"/>
              <w:pBdr>
                <w:bottom w:val="double" w:sz="4" w:space="1" w:color="auto"/>
              </w:pBdr>
              <w:tabs>
                <w:tab w:val="decimal" w:pos="2055"/>
              </w:tabs>
              <w:spacing w:after="0" w:line="380" w:lineRule="exact"/>
              <w:ind w:left="0"/>
              <w:contextualSpacing w:val="0"/>
              <w:rPr>
                <w:rFonts w:ascii="Arial" w:hAnsi="Arial" w:cs="Arial"/>
                <w:szCs w:val="22"/>
                <w:cs/>
              </w:rPr>
            </w:pPr>
            <w:r>
              <w:rPr>
                <w:rFonts w:ascii="Arial" w:hAnsi="Arial" w:cs="Arial"/>
                <w:szCs w:val="22"/>
              </w:rPr>
              <w:t>28,911</w:t>
            </w:r>
          </w:p>
        </w:tc>
        <w:tc>
          <w:tcPr>
            <w:tcW w:w="2388" w:type="dxa"/>
            <w:vAlign w:val="bottom"/>
          </w:tcPr>
          <w:p w14:paraId="338116BB" w14:textId="2F46D25B" w:rsidR="009F7E48" w:rsidRPr="005B77FA" w:rsidRDefault="00AA4876" w:rsidP="009F7E48">
            <w:pPr>
              <w:pStyle w:val="ListParagraph"/>
              <w:pBdr>
                <w:bottom w:val="double" w:sz="4" w:space="1" w:color="auto"/>
              </w:pBdr>
              <w:tabs>
                <w:tab w:val="decimal" w:pos="2055"/>
              </w:tabs>
              <w:spacing w:after="0" w:line="380" w:lineRule="exact"/>
              <w:ind w:left="0"/>
              <w:contextualSpacing w:val="0"/>
              <w:rPr>
                <w:rFonts w:ascii="Arial" w:hAnsi="Arial" w:cs="Arial"/>
                <w:szCs w:val="22"/>
                <w:cs/>
              </w:rPr>
            </w:pPr>
            <w:r>
              <w:rPr>
                <w:rFonts w:ascii="Arial" w:hAnsi="Arial" w:cs="Arial"/>
                <w:szCs w:val="22"/>
              </w:rPr>
              <w:t>172,565</w:t>
            </w:r>
          </w:p>
        </w:tc>
      </w:tr>
    </w:tbl>
    <w:p w14:paraId="60EA59F4" w14:textId="66C8FA23" w:rsidR="00D31581" w:rsidRPr="005B77FA" w:rsidRDefault="00BA389E" w:rsidP="009F7E48">
      <w:pPr>
        <w:tabs>
          <w:tab w:val="left" w:pos="900"/>
        </w:tabs>
        <w:spacing w:before="240" w:after="120" w:line="380" w:lineRule="exact"/>
        <w:ind w:left="547" w:right="-43" w:hanging="547"/>
        <w:jc w:val="both"/>
        <w:rPr>
          <w:rFonts w:ascii="Arial" w:hAnsi="Arial" w:cs="Arial"/>
          <w:sz w:val="22"/>
          <w:szCs w:val="22"/>
        </w:rPr>
      </w:pPr>
      <w:r w:rsidRPr="005B77FA">
        <w:rPr>
          <w:rFonts w:ascii="Arial" w:hAnsi="Arial" w:cs="Arial"/>
          <w:sz w:val="22"/>
          <w:szCs w:val="22"/>
        </w:rPr>
        <w:t>2</w:t>
      </w:r>
      <w:r w:rsidR="00D31581" w:rsidRPr="005B77FA">
        <w:rPr>
          <w:rFonts w:ascii="Arial" w:hAnsi="Arial" w:cs="Arial"/>
          <w:sz w:val="22"/>
          <w:szCs w:val="22"/>
        </w:rPr>
        <w:t>.4</w:t>
      </w:r>
      <w:r w:rsidR="00D31581" w:rsidRPr="005B77FA">
        <w:rPr>
          <w:rFonts w:ascii="Arial" w:hAnsi="Arial" w:cs="Arial"/>
          <w:sz w:val="22"/>
          <w:szCs w:val="22"/>
        </w:rPr>
        <w:tab/>
      </w:r>
      <w:r w:rsidR="00D31581" w:rsidRPr="005B77FA">
        <w:rPr>
          <w:rFonts w:ascii="Arial" w:hAnsi="Arial" w:cs="Arial"/>
          <w:sz w:val="22"/>
          <w:szCs w:val="22"/>
          <w:u w:val="single"/>
        </w:rPr>
        <w:t>Directors and management's benefits</w:t>
      </w:r>
    </w:p>
    <w:p w14:paraId="1989E073" w14:textId="67F8A4DD" w:rsidR="00D31581" w:rsidRPr="005B77FA" w:rsidRDefault="00D31581" w:rsidP="00D31581">
      <w:pPr>
        <w:spacing w:before="120" w:after="120" w:line="380" w:lineRule="exact"/>
        <w:ind w:left="540" w:right="-43" w:hanging="540"/>
        <w:jc w:val="thaiDistribute"/>
        <w:rPr>
          <w:rFonts w:ascii="Arial" w:hAnsi="Arial"/>
          <w:color w:val="000000"/>
          <w:sz w:val="22"/>
          <w:szCs w:val="22"/>
        </w:rPr>
      </w:pPr>
      <w:r w:rsidRPr="005B77FA">
        <w:rPr>
          <w:rFonts w:ascii="Arial" w:eastAsia="Arial Unicode MS" w:hAnsi="Arial" w:cs="Arial Unicode MS"/>
          <w:sz w:val="22"/>
          <w:szCs w:val="22"/>
        </w:rPr>
        <w:tab/>
      </w:r>
      <w:r w:rsidR="008D4B9C" w:rsidRPr="005B77FA">
        <w:rPr>
          <w:rFonts w:ascii="Arial" w:hAnsi="Arial"/>
          <w:color w:val="000000"/>
          <w:sz w:val="22"/>
          <w:szCs w:val="22"/>
        </w:rPr>
        <w:t>During the three-month</w:t>
      </w:r>
      <w:r w:rsidR="006376D5" w:rsidRPr="005B77FA">
        <w:rPr>
          <w:rFonts w:ascii="Arial" w:hAnsi="Arial"/>
          <w:color w:val="000000"/>
          <w:sz w:val="22"/>
          <w:szCs w:val="22"/>
        </w:rPr>
        <w:t xml:space="preserve"> </w:t>
      </w:r>
      <w:r w:rsidRPr="005B77FA">
        <w:rPr>
          <w:rFonts w:ascii="Arial" w:hAnsi="Arial"/>
          <w:color w:val="000000"/>
          <w:sz w:val="22"/>
          <w:szCs w:val="22"/>
        </w:rPr>
        <w:t xml:space="preserve">periods ended </w:t>
      </w:r>
      <w:r w:rsidR="00AF68E8">
        <w:rPr>
          <w:rFonts w:ascii="Arial" w:hAnsi="Arial" w:cs="Arial"/>
          <w:sz w:val="22"/>
          <w:szCs w:val="22"/>
        </w:rPr>
        <w:t>31 March</w:t>
      </w:r>
      <w:r w:rsidR="00AB27CD" w:rsidRPr="005B77FA">
        <w:rPr>
          <w:rFonts w:ascii="Arial" w:hAnsi="Arial" w:cs="Arial"/>
          <w:sz w:val="22"/>
          <w:szCs w:val="22"/>
        </w:rPr>
        <w:t xml:space="preserve"> 202</w:t>
      </w:r>
      <w:r w:rsidR="004C34E7">
        <w:rPr>
          <w:rFonts w:ascii="Arial" w:hAnsi="Arial" w:cs="Arial"/>
          <w:sz w:val="22"/>
          <w:szCs w:val="22"/>
        </w:rPr>
        <w:t>5</w:t>
      </w:r>
      <w:r w:rsidR="008D4B9C" w:rsidRPr="005B77FA">
        <w:rPr>
          <w:rFonts w:ascii="Arial" w:hAnsi="Arial" w:cs="Arial"/>
          <w:sz w:val="22"/>
          <w:szCs w:val="22"/>
        </w:rPr>
        <w:t xml:space="preserve"> </w:t>
      </w:r>
      <w:r w:rsidRPr="005B77FA">
        <w:rPr>
          <w:rFonts w:ascii="Arial" w:hAnsi="Arial"/>
          <w:color w:val="000000"/>
          <w:sz w:val="22"/>
          <w:szCs w:val="22"/>
        </w:rPr>
        <w:t>and 2</w:t>
      </w:r>
      <w:r w:rsidR="0083632A" w:rsidRPr="005B77FA">
        <w:rPr>
          <w:rFonts w:ascii="Arial" w:hAnsi="Arial"/>
          <w:color w:val="000000"/>
          <w:sz w:val="22"/>
          <w:szCs w:val="22"/>
        </w:rPr>
        <w:t>02</w:t>
      </w:r>
      <w:r w:rsidR="004C34E7">
        <w:rPr>
          <w:rFonts w:ascii="Arial" w:hAnsi="Arial"/>
          <w:color w:val="000000"/>
          <w:sz w:val="22"/>
          <w:szCs w:val="22"/>
        </w:rPr>
        <w:t>4</w:t>
      </w:r>
      <w:r w:rsidRPr="005B77FA">
        <w:rPr>
          <w:rFonts w:ascii="Arial" w:hAnsi="Arial"/>
          <w:color w:val="000000"/>
          <w:sz w:val="22"/>
          <w:szCs w:val="22"/>
        </w:rPr>
        <w:t xml:space="preserve">, the </w:t>
      </w:r>
      <w:r w:rsidR="00894D91" w:rsidRPr="005B77FA">
        <w:rPr>
          <w:rFonts w:ascii="Arial" w:hAnsi="Arial"/>
          <w:color w:val="000000"/>
          <w:sz w:val="22"/>
          <w:szCs w:val="22"/>
        </w:rPr>
        <w:t>Group</w:t>
      </w:r>
      <w:r w:rsidRPr="005B77FA">
        <w:rPr>
          <w:rFonts w:ascii="Arial" w:hAnsi="Arial"/>
          <w:color w:val="000000"/>
          <w:sz w:val="22"/>
          <w:szCs w:val="22"/>
        </w:rPr>
        <w:t xml:space="preserve"> had employee benefit expenses payable to </w:t>
      </w:r>
      <w:r w:rsidR="00894D91" w:rsidRPr="005B77FA">
        <w:rPr>
          <w:rFonts w:ascii="Arial" w:hAnsi="Arial"/>
          <w:color w:val="000000"/>
          <w:sz w:val="22"/>
          <w:szCs w:val="22"/>
        </w:rPr>
        <w:t>the</w:t>
      </w:r>
      <w:r w:rsidRPr="005B77FA">
        <w:rPr>
          <w:rFonts w:ascii="Arial" w:hAnsi="Arial"/>
          <w:color w:val="000000"/>
          <w:sz w:val="22"/>
          <w:szCs w:val="22"/>
        </w:rPr>
        <w:t xml:space="preserve"> directors and management as below.</w:t>
      </w:r>
    </w:p>
    <w:p w14:paraId="40F3E9E6" w14:textId="77777777" w:rsidR="004C34E7" w:rsidRPr="005B77FA" w:rsidRDefault="004C34E7" w:rsidP="004C34E7">
      <w:pPr>
        <w:tabs>
          <w:tab w:val="left" w:pos="900"/>
        </w:tabs>
        <w:spacing w:line="380" w:lineRule="exact"/>
        <w:ind w:left="360" w:right="-43" w:hanging="360"/>
        <w:jc w:val="right"/>
        <w:rPr>
          <w:rFonts w:ascii="Arial" w:hAnsi="Arial"/>
          <w:color w:val="000000"/>
          <w:sz w:val="22"/>
          <w:szCs w:val="22"/>
        </w:rPr>
      </w:pPr>
      <w:r w:rsidRPr="005B77FA">
        <w:rPr>
          <w:rFonts w:ascii="Arial" w:hAnsi="Arial"/>
          <w:color w:val="000000"/>
          <w:sz w:val="22"/>
          <w:szCs w:val="22"/>
        </w:rPr>
        <w:t>(Unit: Thousand Baht)</w:t>
      </w:r>
    </w:p>
    <w:tbl>
      <w:tblPr>
        <w:tblW w:w="907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2"/>
        <w:gridCol w:w="1530"/>
        <w:gridCol w:w="1530"/>
      </w:tblGrid>
      <w:tr w:rsidR="004C34E7" w:rsidRPr="005B77FA" w14:paraId="7E8C3523" w14:textId="77777777" w:rsidTr="00340DAB">
        <w:tc>
          <w:tcPr>
            <w:tcW w:w="6012" w:type="dxa"/>
            <w:tcBorders>
              <w:top w:val="nil"/>
              <w:left w:val="nil"/>
              <w:bottom w:val="nil"/>
              <w:right w:val="nil"/>
            </w:tcBorders>
            <w:shd w:val="clear" w:color="auto" w:fill="auto"/>
          </w:tcPr>
          <w:p w14:paraId="6860E53C" w14:textId="77777777" w:rsidR="004C34E7" w:rsidRPr="005B77FA" w:rsidRDefault="004C34E7" w:rsidP="004C34E7">
            <w:pPr>
              <w:tabs>
                <w:tab w:val="left" w:pos="600"/>
                <w:tab w:val="left" w:pos="900"/>
                <w:tab w:val="right" w:pos="7280"/>
                <w:tab w:val="right" w:pos="8540"/>
              </w:tabs>
              <w:spacing w:line="380" w:lineRule="exact"/>
              <w:ind w:right="-43"/>
              <w:jc w:val="center"/>
              <w:rPr>
                <w:rFonts w:ascii="Arial" w:hAnsi="Arial" w:cs="Arial"/>
                <w:sz w:val="22"/>
                <w:szCs w:val="22"/>
              </w:rPr>
            </w:pPr>
          </w:p>
        </w:tc>
        <w:tc>
          <w:tcPr>
            <w:tcW w:w="3060" w:type="dxa"/>
            <w:gridSpan w:val="2"/>
            <w:tcBorders>
              <w:top w:val="nil"/>
              <w:left w:val="nil"/>
              <w:bottom w:val="nil"/>
              <w:right w:val="nil"/>
            </w:tcBorders>
            <w:shd w:val="clear" w:color="auto" w:fill="auto"/>
          </w:tcPr>
          <w:p w14:paraId="68470FFA" w14:textId="77777777" w:rsidR="004C34E7" w:rsidRPr="005B77FA" w:rsidRDefault="004C34E7" w:rsidP="004C34E7">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5B77FA">
              <w:rPr>
                <w:rFonts w:ascii="Arial" w:hAnsi="Arial" w:cs="Arial"/>
                <w:sz w:val="22"/>
                <w:szCs w:val="22"/>
              </w:rPr>
              <w:t xml:space="preserve">Consolidated and separate </w:t>
            </w:r>
          </w:p>
          <w:p w14:paraId="093CDA37" w14:textId="77777777" w:rsidR="004C34E7" w:rsidRPr="005B77FA" w:rsidRDefault="004C34E7" w:rsidP="004C34E7">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5B77FA">
              <w:rPr>
                <w:rFonts w:ascii="Arial" w:hAnsi="Arial" w:cs="Arial"/>
                <w:sz w:val="22"/>
                <w:szCs w:val="22"/>
              </w:rPr>
              <w:t>financial statements</w:t>
            </w:r>
          </w:p>
        </w:tc>
      </w:tr>
      <w:tr w:rsidR="004C34E7" w:rsidRPr="005B77FA" w14:paraId="6CF4B314" w14:textId="77777777" w:rsidTr="00340DAB">
        <w:tc>
          <w:tcPr>
            <w:tcW w:w="6012" w:type="dxa"/>
            <w:tcBorders>
              <w:top w:val="nil"/>
              <w:left w:val="nil"/>
              <w:bottom w:val="nil"/>
              <w:right w:val="nil"/>
            </w:tcBorders>
            <w:shd w:val="clear" w:color="auto" w:fill="auto"/>
          </w:tcPr>
          <w:p w14:paraId="63DF72A7" w14:textId="77777777" w:rsidR="004C34E7" w:rsidRPr="005B77FA" w:rsidRDefault="004C34E7" w:rsidP="004C34E7">
            <w:pPr>
              <w:tabs>
                <w:tab w:val="left" w:pos="600"/>
                <w:tab w:val="left" w:pos="900"/>
                <w:tab w:val="right" w:pos="7280"/>
                <w:tab w:val="right" w:pos="8540"/>
              </w:tabs>
              <w:spacing w:line="380" w:lineRule="exact"/>
              <w:ind w:right="-43"/>
              <w:jc w:val="thaiDistribute"/>
              <w:rPr>
                <w:rFonts w:ascii="Arial" w:hAnsi="Arial" w:cs="Arial"/>
                <w:sz w:val="22"/>
                <w:szCs w:val="22"/>
              </w:rPr>
            </w:pPr>
          </w:p>
        </w:tc>
        <w:tc>
          <w:tcPr>
            <w:tcW w:w="1530" w:type="dxa"/>
            <w:tcBorders>
              <w:top w:val="nil"/>
              <w:left w:val="nil"/>
              <w:bottom w:val="nil"/>
              <w:right w:val="nil"/>
            </w:tcBorders>
            <w:shd w:val="clear" w:color="auto" w:fill="auto"/>
            <w:vAlign w:val="bottom"/>
          </w:tcPr>
          <w:p w14:paraId="0E3E6316" w14:textId="32F9E394" w:rsidR="004C34E7" w:rsidRPr="005B77FA" w:rsidRDefault="004C34E7" w:rsidP="004C34E7">
            <w:pPr>
              <w:pBdr>
                <w:bottom w:val="single" w:sz="4" w:space="1" w:color="auto"/>
              </w:pBdr>
              <w:tabs>
                <w:tab w:val="left" w:pos="9180"/>
              </w:tabs>
              <w:spacing w:line="380" w:lineRule="exact"/>
              <w:jc w:val="center"/>
              <w:rPr>
                <w:rFonts w:ascii="Arial" w:hAnsi="Arial" w:cs="Arial"/>
                <w:sz w:val="22"/>
                <w:szCs w:val="22"/>
              </w:rPr>
            </w:pPr>
            <w:r>
              <w:rPr>
                <w:rFonts w:ascii="Arial" w:hAnsi="Arial" w:cs="Arial"/>
                <w:sz w:val="22"/>
                <w:szCs w:val="22"/>
              </w:rPr>
              <w:t>2025</w:t>
            </w:r>
          </w:p>
        </w:tc>
        <w:tc>
          <w:tcPr>
            <w:tcW w:w="1530" w:type="dxa"/>
            <w:tcBorders>
              <w:top w:val="nil"/>
              <w:left w:val="nil"/>
              <w:bottom w:val="nil"/>
              <w:right w:val="nil"/>
            </w:tcBorders>
            <w:shd w:val="clear" w:color="auto" w:fill="auto"/>
            <w:vAlign w:val="bottom"/>
          </w:tcPr>
          <w:p w14:paraId="0A6C047C" w14:textId="6E5920C2" w:rsidR="004C34E7" w:rsidRPr="005B77FA" w:rsidRDefault="004C34E7" w:rsidP="004C34E7">
            <w:pPr>
              <w:pBdr>
                <w:bottom w:val="single" w:sz="4" w:space="1" w:color="auto"/>
              </w:pBdr>
              <w:tabs>
                <w:tab w:val="left" w:pos="9180"/>
              </w:tabs>
              <w:spacing w:line="380" w:lineRule="exact"/>
              <w:jc w:val="center"/>
              <w:rPr>
                <w:rFonts w:ascii="Arial" w:hAnsi="Arial" w:cs="Arial"/>
                <w:sz w:val="22"/>
                <w:szCs w:val="22"/>
              </w:rPr>
            </w:pPr>
            <w:r w:rsidRPr="005B77FA">
              <w:rPr>
                <w:rFonts w:ascii="Arial" w:hAnsi="Arial" w:cs="Arial"/>
                <w:sz w:val="22"/>
                <w:szCs w:val="22"/>
              </w:rPr>
              <w:t>2024</w:t>
            </w:r>
          </w:p>
        </w:tc>
      </w:tr>
      <w:tr w:rsidR="009F7E48" w:rsidRPr="005B77FA" w14:paraId="2C92389B" w14:textId="77777777" w:rsidTr="00340DAB">
        <w:tc>
          <w:tcPr>
            <w:tcW w:w="6012" w:type="dxa"/>
            <w:tcBorders>
              <w:top w:val="nil"/>
              <w:left w:val="nil"/>
              <w:bottom w:val="nil"/>
              <w:right w:val="nil"/>
            </w:tcBorders>
            <w:shd w:val="clear" w:color="auto" w:fill="auto"/>
          </w:tcPr>
          <w:p w14:paraId="028702A7" w14:textId="77777777" w:rsidR="009F7E48" w:rsidRPr="005B77FA" w:rsidRDefault="009F7E48" w:rsidP="009F7E48">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5B77FA">
              <w:rPr>
                <w:rFonts w:ascii="Arial" w:hAnsi="Arial" w:cs="Arial"/>
                <w:sz w:val="22"/>
                <w:szCs w:val="22"/>
              </w:rPr>
              <w:t>Short-term employee benefits</w:t>
            </w:r>
          </w:p>
        </w:tc>
        <w:tc>
          <w:tcPr>
            <w:tcW w:w="1530" w:type="dxa"/>
            <w:tcBorders>
              <w:top w:val="nil"/>
              <w:left w:val="nil"/>
              <w:bottom w:val="nil"/>
              <w:right w:val="nil"/>
            </w:tcBorders>
          </w:tcPr>
          <w:p w14:paraId="107D61DD" w14:textId="4C6C4106" w:rsidR="009F7E48" w:rsidRPr="005B77FA" w:rsidRDefault="009F7E48" w:rsidP="009F7E48">
            <w:pPr>
              <w:tabs>
                <w:tab w:val="decimal" w:pos="1245"/>
              </w:tabs>
              <w:spacing w:line="380" w:lineRule="exact"/>
              <w:ind w:right="-45"/>
              <w:rPr>
                <w:rFonts w:ascii="Arial" w:hAnsi="Arial" w:cs="Arial"/>
                <w:sz w:val="22"/>
                <w:szCs w:val="22"/>
              </w:rPr>
            </w:pPr>
            <w:r w:rsidRPr="009F7E48">
              <w:rPr>
                <w:rFonts w:ascii="Arial" w:hAnsi="Arial" w:cs="Arial"/>
                <w:sz w:val="22"/>
                <w:szCs w:val="22"/>
              </w:rPr>
              <w:t>20,845</w:t>
            </w:r>
          </w:p>
        </w:tc>
        <w:tc>
          <w:tcPr>
            <w:tcW w:w="1530" w:type="dxa"/>
            <w:tcBorders>
              <w:top w:val="nil"/>
              <w:left w:val="nil"/>
              <w:bottom w:val="nil"/>
              <w:right w:val="nil"/>
            </w:tcBorders>
            <w:shd w:val="clear" w:color="auto" w:fill="auto"/>
          </w:tcPr>
          <w:p w14:paraId="352020AC" w14:textId="0406E4F7" w:rsidR="009F7E48" w:rsidRPr="005B77FA" w:rsidRDefault="009F7E48" w:rsidP="009F7E48">
            <w:pPr>
              <w:tabs>
                <w:tab w:val="decimal" w:pos="1245"/>
              </w:tabs>
              <w:spacing w:line="380" w:lineRule="exact"/>
              <w:ind w:right="-45"/>
              <w:rPr>
                <w:rFonts w:ascii="Arial" w:hAnsi="Arial" w:cs="Arial"/>
                <w:sz w:val="22"/>
                <w:szCs w:val="22"/>
                <w:cs/>
              </w:rPr>
            </w:pPr>
            <w:r w:rsidRPr="00C83253">
              <w:rPr>
                <w:rFonts w:ascii="Arial" w:hAnsi="Arial" w:cs="Arial"/>
                <w:sz w:val="22"/>
                <w:szCs w:val="22"/>
              </w:rPr>
              <w:t>24,764</w:t>
            </w:r>
          </w:p>
        </w:tc>
      </w:tr>
      <w:tr w:rsidR="009F7E48" w:rsidRPr="005B77FA" w14:paraId="2CC59BF5" w14:textId="77777777" w:rsidTr="00340DAB">
        <w:tc>
          <w:tcPr>
            <w:tcW w:w="6012" w:type="dxa"/>
            <w:tcBorders>
              <w:top w:val="nil"/>
              <w:left w:val="nil"/>
              <w:bottom w:val="nil"/>
              <w:right w:val="nil"/>
            </w:tcBorders>
            <w:shd w:val="clear" w:color="auto" w:fill="auto"/>
          </w:tcPr>
          <w:p w14:paraId="00926F26" w14:textId="77777777" w:rsidR="009F7E48" w:rsidRPr="005B77FA" w:rsidRDefault="009F7E48" w:rsidP="009F7E48">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5B77FA">
              <w:rPr>
                <w:rFonts w:ascii="Arial" w:hAnsi="Arial" w:cs="Arial"/>
                <w:sz w:val="22"/>
                <w:szCs w:val="22"/>
              </w:rPr>
              <w:t>Post-employment benefits</w:t>
            </w:r>
          </w:p>
        </w:tc>
        <w:tc>
          <w:tcPr>
            <w:tcW w:w="1530" w:type="dxa"/>
            <w:tcBorders>
              <w:top w:val="nil"/>
              <w:left w:val="nil"/>
              <w:bottom w:val="nil"/>
              <w:right w:val="nil"/>
            </w:tcBorders>
          </w:tcPr>
          <w:p w14:paraId="0CBEBA4F" w14:textId="700771EC" w:rsidR="009F7E48" w:rsidRPr="005B77FA" w:rsidRDefault="009F7E48" w:rsidP="009F7E48">
            <w:pPr>
              <w:tabs>
                <w:tab w:val="decimal" w:pos="1245"/>
              </w:tabs>
              <w:spacing w:line="380" w:lineRule="exact"/>
              <w:ind w:right="-45"/>
              <w:rPr>
                <w:rFonts w:ascii="Arial" w:hAnsi="Arial" w:cs="Arial"/>
                <w:sz w:val="22"/>
                <w:szCs w:val="22"/>
              </w:rPr>
            </w:pPr>
            <w:r w:rsidRPr="009F7E48">
              <w:rPr>
                <w:rFonts w:ascii="Arial" w:hAnsi="Arial" w:cs="Arial"/>
                <w:sz w:val="22"/>
                <w:szCs w:val="22"/>
              </w:rPr>
              <w:t>1,549</w:t>
            </w:r>
          </w:p>
        </w:tc>
        <w:tc>
          <w:tcPr>
            <w:tcW w:w="1530" w:type="dxa"/>
            <w:tcBorders>
              <w:top w:val="nil"/>
              <w:left w:val="nil"/>
              <w:bottom w:val="nil"/>
              <w:right w:val="nil"/>
            </w:tcBorders>
            <w:shd w:val="clear" w:color="auto" w:fill="auto"/>
          </w:tcPr>
          <w:p w14:paraId="0BFE1057" w14:textId="39E5B819" w:rsidR="009F7E48" w:rsidRPr="005B77FA" w:rsidRDefault="009F7E48" w:rsidP="009F7E48">
            <w:pPr>
              <w:tabs>
                <w:tab w:val="decimal" w:pos="1245"/>
              </w:tabs>
              <w:spacing w:line="380" w:lineRule="exact"/>
              <w:ind w:right="-45"/>
              <w:rPr>
                <w:rFonts w:ascii="Arial" w:hAnsi="Arial" w:cs="Arial"/>
                <w:sz w:val="22"/>
                <w:szCs w:val="22"/>
              </w:rPr>
            </w:pPr>
            <w:r w:rsidRPr="00C83253">
              <w:rPr>
                <w:rFonts w:ascii="Arial" w:hAnsi="Arial" w:cs="Arial"/>
                <w:sz w:val="22"/>
                <w:szCs w:val="22"/>
              </w:rPr>
              <w:t>1,988</w:t>
            </w:r>
          </w:p>
        </w:tc>
      </w:tr>
      <w:tr w:rsidR="009F7E48" w:rsidRPr="005B77FA" w14:paraId="7236EE96" w14:textId="77777777" w:rsidTr="00340DAB">
        <w:tc>
          <w:tcPr>
            <w:tcW w:w="6012" w:type="dxa"/>
            <w:tcBorders>
              <w:top w:val="nil"/>
              <w:left w:val="nil"/>
              <w:bottom w:val="nil"/>
              <w:right w:val="nil"/>
            </w:tcBorders>
            <w:shd w:val="clear" w:color="auto" w:fill="auto"/>
          </w:tcPr>
          <w:p w14:paraId="33FCC6A1" w14:textId="3682DF6E" w:rsidR="009F7E48" w:rsidRPr="005B77FA" w:rsidRDefault="009F7E48" w:rsidP="009F7E48">
            <w:pPr>
              <w:tabs>
                <w:tab w:val="left" w:pos="600"/>
                <w:tab w:val="left" w:pos="900"/>
                <w:tab w:val="right" w:pos="7280"/>
                <w:tab w:val="right" w:pos="8540"/>
              </w:tabs>
              <w:spacing w:line="380" w:lineRule="exact"/>
              <w:ind w:left="-18" w:right="-43"/>
              <w:jc w:val="thaiDistribute"/>
              <w:rPr>
                <w:rFonts w:ascii="Arial" w:hAnsi="Arial" w:cs="Arial"/>
                <w:sz w:val="22"/>
                <w:szCs w:val="22"/>
              </w:rPr>
            </w:pPr>
            <w:r w:rsidRPr="005B77FA">
              <w:rPr>
                <w:rFonts w:ascii="Arial" w:hAnsi="Arial" w:cs="Arial"/>
                <w:sz w:val="22"/>
                <w:szCs w:val="22"/>
              </w:rPr>
              <w:t xml:space="preserve">Share - based payment (Note </w:t>
            </w:r>
            <w:r>
              <w:rPr>
                <w:rFonts w:ascii="Arial" w:hAnsi="Arial" w:cs="Arial"/>
                <w:sz w:val="22"/>
                <w:szCs w:val="22"/>
              </w:rPr>
              <w:t>18</w:t>
            </w:r>
            <w:r w:rsidRPr="005B77FA">
              <w:rPr>
                <w:rFonts w:ascii="Arial" w:hAnsi="Arial" w:cs="Arial"/>
                <w:sz w:val="22"/>
                <w:szCs w:val="22"/>
              </w:rPr>
              <w:t>)</w:t>
            </w:r>
          </w:p>
        </w:tc>
        <w:tc>
          <w:tcPr>
            <w:tcW w:w="1530" w:type="dxa"/>
            <w:tcBorders>
              <w:top w:val="nil"/>
              <w:left w:val="nil"/>
              <w:bottom w:val="nil"/>
              <w:right w:val="nil"/>
            </w:tcBorders>
          </w:tcPr>
          <w:p w14:paraId="035CEEAA" w14:textId="68AA5667" w:rsidR="009F7E48" w:rsidRPr="005B77FA" w:rsidRDefault="009F7E48" w:rsidP="009F7E48">
            <w:pPr>
              <w:pBdr>
                <w:bottom w:val="single" w:sz="4" w:space="1" w:color="auto"/>
              </w:pBdr>
              <w:tabs>
                <w:tab w:val="decimal" w:pos="1245"/>
              </w:tabs>
              <w:spacing w:line="380" w:lineRule="exact"/>
              <w:ind w:right="-45"/>
              <w:rPr>
                <w:rFonts w:ascii="Arial" w:hAnsi="Arial" w:cs="Arial"/>
                <w:sz w:val="22"/>
                <w:szCs w:val="22"/>
              </w:rPr>
            </w:pPr>
            <w:r w:rsidRPr="009F7E48">
              <w:rPr>
                <w:rFonts w:ascii="Arial" w:hAnsi="Arial" w:cs="Arial"/>
                <w:sz w:val="22"/>
                <w:szCs w:val="22"/>
              </w:rPr>
              <w:t>76</w:t>
            </w:r>
          </w:p>
        </w:tc>
        <w:tc>
          <w:tcPr>
            <w:tcW w:w="1530" w:type="dxa"/>
            <w:tcBorders>
              <w:top w:val="nil"/>
              <w:left w:val="nil"/>
              <w:bottom w:val="nil"/>
              <w:right w:val="nil"/>
            </w:tcBorders>
            <w:shd w:val="clear" w:color="auto" w:fill="auto"/>
          </w:tcPr>
          <w:p w14:paraId="1F3C9543" w14:textId="3BFA2B0C" w:rsidR="009F7E48" w:rsidRPr="005B77FA" w:rsidRDefault="009F7E48" w:rsidP="009F7E48">
            <w:pPr>
              <w:pBdr>
                <w:bottom w:val="single" w:sz="4" w:space="1" w:color="auto"/>
              </w:pBdr>
              <w:tabs>
                <w:tab w:val="decimal" w:pos="1245"/>
              </w:tabs>
              <w:spacing w:line="380" w:lineRule="exact"/>
              <w:ind w:right="-45"/>
              <w:rPr>
                <w:rFonts w:ascii="Arial" w:hAnsi="Arial" w:cs="Arial"/>
                <w:sz w:val="22"/>
                <w:szCs w:val="22"/>
              </w:rPr>
            </w:pPr>
            <w:r w:rsidRPr="00C83253">
              <w:rPr>
                <w:rFonts w:ascii="Arial" w:hAnsi="Arial" w:cs="Arial"/>
                <w:sz w:val="22"/>
                <w:szCs w:val="22"/>
              </w:rPr>
              <w:t>191</w:t>
            </w:r>
          </w:p>
        </w:tc>
      </w:tr>
      <w:tr w:rsidR="009F7E48" w:rsidRPr="005B77FA" w14:paraId="66110456" w14:textId="77777777" w:rsidTr="00340DAB">
        <w:tc>
          <w:tcPr>
            <w:tcW w:w="6012" w:type="dxa"/>
            <w:tcBorders>
              <w:top w:val="nil"/>
              <w:left w:val="nil"/>
              <w:bottom w:val="nil"/>
              <w:right w:val="nil"/>
            </w:tcBorders>
            <w:shd w:val="clear" w:color="auto" w:fill="auto"/>
          </w:tcPr>
          <w:p w14:paraId="406BDE60" w14:textId="77777777" w:rsidR="009F7E48" w:rsidRPr="005B77FA" w:rsidRDefault="009F7E48" w:rsidP="009F7E48">
            <w:pPr>
              <w:tabs>
                <w:tab w:val="left" w:pos="600"/>
                <w:tab w:val="left" w:pos="900"/>
                <w:tab w:val="right" w:pos="7280"/>
                <w:tab w:val="right" w:pos="8540"/>
              </w:tabs>
              <w:spacing w:line="380" w:lineRule="exact"/>
              <w:ind w:left="-18" w:right="-43"/>
              <w:jc w:val="thaiDistribute"/>
              <w:rPr>
                <w:rFonts w:ascii="Arial" w:hAnsi="Arial" w:cs="Arial"/>
                <w:sz w:val="22"/>
                <w:szCs w:val="22"/>
                <w:cs/>
              </w:rPr>
            </w:pPr>
            <w:r w:rsidRPr="005B77FA">
              <w:rPr>
                <w:rFonts w:ascii="Arial" w:hAnsi="Arial" w:cs="Arial"/>
                <w:sz w:val="22"/>
                <w:szCs w:val="22"/>
              </w:rPr>
              <w:t>Total</w:t>
            </w:r>
          </w:p>
        </w:tc>
        <w:tc>
          <w:tcPr>
            <w:tcW w:w="1530" w:type="dxa"/>
            <w:tcBorders>
              <w:top w:val="nil"/>
              <w:left w:val="nil"/>
              <w:bottom w:val="nil"/>
              <w:right w:val="nil"/>
            </w:tcBorders>
          </w:tcPr>
          <w:p w14:paraId="053EDE13" w14:textId="69C1AE5E" w:rsidR="009F7E48" w:rsidRPr="005B77FA" w:rsidRDefault="009F7E48" w:rsidP="009F7E48">
            <w:pPr>
              <w:pBdr>
                <w:bottom w:val="double" w:sz="4" w:space="1" w:color="auto"/>
              </w:pBdr>
              <w:tabs>
                <w:tab w:val="decimal" w:pos="1245"/>
              </w:tabs>
              <w:spacing w:line="380" w:lineRule="exact"/>
              <w:ind w:right="-45"/>
              <w:rPr>
                <w:rFonts w:ascii="Arial" w:hAnsi="Arial" w:cs="Arial"/>
                <w:sz w:val="22"/>
                <w:szCs w:val="22"/>
              </w:rPr>
            </w:pPr>
            <w:r w:rsidRPr="009F7E48">
              <w:rPr>
                <w:rFonts w:ascii="Arial" w:hAnsi="Arial" w:cs="Arial"/>
                <w:sz w:val="22"/>
                <w:szCs w:val="22"/>
              </w:rPr>
              <w:t>22,470</w:t>
            </w:r>
          </w:p>
        </w:tc>
        <w:tc>
          <w:tcPr>
            <w:tcW w:w="1530" w:type="dxa"/>
            <w:tcBorders>
              <w:top w:val="nil"/>
              <w:left w:val="nil"/>
              <w:bottom w:val="nil"/>
              <w:right w:val="nil"/>
            </w:tcBorders>
            <w:shd w:val="clear" w:color="auto" w:fill="auto"/>
          </w:tcPr>
          <w:p w14:paraId="57DA202B" w14:textId="783B9DF5" w:rsidR="009F7E48" w:rsidRPr="005B77FA" w:rsidRDefault="009F7E48" w:rsidP="009F7E48">
            <w:pPr>
              <w:pBdr>
                <w:bottom w:val="double" w:sz="4" w:space="1" w:color="auto"/>
              </w:pBdr>
              <w:tabs>
                <w:tab w:val="decimal" w:pos="1245"/>
              </w:tabs>
              <w:spacing w:line="380" w:lineRule="exact"/>
              <w:ind w:right="-45"/>
              <w:rPr>
                <w:rFonts w:ascii="Arial" w:hAnsi="Arial" w:cs="Arial"/>
                <w:sz w:val="22"/>
                <w:szCs w:val="22"/>
              </w:rPr>
            </w:pPr>
            <w:r w:rsidRPr="00C83253">
              <w:rPr>
                <w:rFonts w:ascii="Arial" w:hAnsi="Arial" w:cs="Arial"/>
                <w:sz w:val="22"/>
                <w:szCs w:val="22"/>
              </w:rPr>
              <w:t>26,943</w:t>
            </w:r>
          </w:p>
        </w:tc>
      </w:tr>
    </w:tbl>
    <w:p w14:paraId="7341C47E" w14:textId="3AC49A6B" w:rsidR="005F703D" w:rsidRPr="005B77FA" w:rsidRDefault="00BA389E" w:rsidP="00084AF4">
      <w:pPr>
        <w:tabs>
          <w:tab w:val="left" w:pos="1440"/>
        </w:tabs>
        <w:spacing w:before="240" w:after="120" w:line="380" w:lineRule="exact"/>
        <w:ind w:left="547" w:right="-43" w:hanging="547"/>
        <w:jc w:val="thaiDistribute"/>
        <w:outlineLvl w:val="0"/>
        <w:rPr>
          <w:rFonts w:ascii="Arial" w:hAnsi="Arial" w:cs="Arial"/>
          <w:sz w:val="22"/>
          <w:szCs w:val="22"/>
          <w:u w:val="single"/>
        </w:rPr>
      </w:pPr>
      <w:r w:rsidRPr="005B77FA">
        <w:rPr>
          <w:rFonts w:ascii="Arial" w:hAnsi="Arial" w:cs="Arial"/>
          <w:sz w:val="22"/>
          <w:szCs w:val="22"/>
        </w:rPr>
        <w:t>2</w:t>
      </w:r>
      <w:r w:rsidR="00D31581" w:rsidRPr="005B77FA">
        <w:rPr>
          <w:rFonts w:ascii="Arial" w:hAnsi="Arial" w:cs="Arial"/>
          <w:sz w:val="22"/>
          <w:szCs w:val="22"/>
        </w:rPr>
        <w:t>.5</w:t>
      </w:r>
      <w:r w:rsidR="005F703D" w:rsidRPr="005B77FA">
        <w:rPr>
          <w:rFonts w:ascii="Arial" w:hAnsi="Arial" w:cs="Arial"/>
          <w:sz w:val="22"/>
          <w:szCs w:val="22"/>
        </w:rPr>
        <w:tab/>
      </w:r>
      <w:r w:rsidR="005F703D" w:rsidRPr="005B77FA">
        <w:rPr>
          <w:rFonts w:ascii="Arial" w:hAnsi="Arial" w:cs="Arial"/>
          <w:sz w:val="22"/>
          <w:szCs w:val="22"/>
          <w:u w:val="single"/>
        </w:rPr>
        <w:t xml:space="preserve">Guarantee obligations </w:t>
      </w:r>
      <w:r w:rsidR="000E6969" w:rsidRPr="005B77FA">
        <w:rPr>
          <w:rFonts w:ascii="Arial" w:hAnsi="Arial" w:cs="Arial"/>
          <w:sz w:val="22"/>
          <w:szCs w:val="22"/>
          <w:u w:val="single"/>
        </w:rPr>
        <w:t xml:space="preserve">and commitments </w:t>
      </w:r>
      <w:r w:rsidR="005F703D" w:rsidRPr="005B77FA">
        <w:rPr>
          <w:rFonts w:ascii="Arial" w:hAnsi="Arial" w:cs="Arial"/>
          <w:sz w:val="22"/>
          <w:szCs w:val="22"/>
          <w:u w:val="single"/>
        </w:rPr>
        <w:t>with related parties</w:t>
      </w:r>
    </w:p>
    <w:p w14:paraId="3D1C0F02" w14:textId="6CC713C1" w:rsidR="005F703D" w:rsidRPr="005B77FA" w:rsidRDefault="005F703D" w:rsidP="0039735A">
      <w:pPr>
        <w:tabs>
          <w:tab w:val="left" w:pos="1440"/>
        </w:tabs>
        <w:spacing w:before="80" w:after="120" w:line="380" w:lineRule="exact"/>
        <w:ind w:left="540" w:right="-45" w:hanging="540"/>
        <w:jc w:val="thaiDistribute"/>
        <w:outlineLvl w:val="0"/>
        <w:rPr>
          <w:rFonts w:ascii="Arial" w:hAnsi="Arial" w:cstheme="minorBidi"/>
          <w:sz w:val="22"/>
          <w:szCs w:val="22"/>
        </w:rPr>
      </w:pPr>
      <w:r w:rsidRPr="005B77FA">
        <w:rPr>
          <w:rFonts w:ascii="Arial" w:hAnsi="Arial" w:cs="Arial"/>
          <w:sz w:val="22"/>
          <w:szCs w:val="22"/>
        </w:rPr>
        <w:tab/>
        <w:t xml:space="preserve">The </w:t>
      </w:r>
      <w:r w:rsidR="00C63B50" w:rsidRPr="005B77FA">
        <w:rPr>
          <w:rFonts w:ascii="Arial" w:hAnsi="Arial" w:cs="Arial"/>
          <w:sz w:val="22"/>
          <w:szCs w:val="22"/>
        </w:rPr>
        <w:t>Company</w:t>
      </w:r>
      <w:r w:rsidR="00894D91" w:rsidRPr="005B77FA">
        <w:rPr>
          <w:rFonts w:ascii="Arial" w:hAnsi="Arial" w:cs="Arial"/>
          <w:sz w:val="22"/>
          <w:szCs w:val="22"/>
        </w:rPr>
        <w:t xml:space="preserve"> has</w:t>
      </w:r>
      <w:r w:rsidRPr="005B77FA">
        <w:rPr>
          <w:rFonts w:ascii="Arial" w:hAnsi="Arial" w:cs="Arial"/>
          <w:sz w:val="22"/>
          <w:szCs w:val="22"/>
        </w:rPr>
        <w:t xml:space="preserve"> outstanding guarantee obligations </w:t>
      </w:r>
      <w:r w:rsidR="000E6969" w:rsidRPr="005B77FA">
        <w:rPr>
          <w:rFonts w:ascii="Arial" w:hAnsi="Arial" w:cs="Arial"/>
          <w:sz w:val="22"/>
          <w:szCs w:val="22"/>
        </w:rPr>
        <w:t xml:space="preserve">and commitments </w:t>
      </w:r>
      <w:r w:rsidRPr="005B77FA">
        <w:rPr>
          <w:rFonts w:ascii="Arial" w:hAnsi="Arial" w:cs="Arial"/>
          <w:sz w:val="22"/>
          <w:szCs w:val="22"/>
        </w:rPr>
        <w:t xml:space="preserve">with </w:t>
      </w:r>
      <w:r w:rsidR="00BC7A2D" w:rsidRPr="005B77FA">
        <w:rPr>
          <w:rFonts w:ascii="Arial" w:hAnsi="Arial" w:cs="Arial"/>
          <w:sz w:val="22"/>
          <w:szCs w:val="22"/>
        </w:rPr>
        <w:t>the</w:t>
      </w:r>
      <w:r w:rsidRPr="005B77FA">
        <w:rPr>
          <w:rFonts w:ascii="Arial" w:hAnsi="Arial" w:cs="Arial"/>
          <w:sz w:val="22"/>
          <w:szCs w:val="22"/>
        </w:rPr>
        <w:t xml:space="preserve"> related parties, as described in </w:t>
      </w:r>
      <w:r w:rsidR="002C276B">
        <w:rPr>
          <w:rFonts w:ascii="Arial" w:hAnsi="Arial" w:cs="Arial"/>
          <w:sz w:val="22"/>
          <w:szCs w:val="22"/>
        </w:rPr>
        <w:t xml:space="preserve">the condensed </w:t>
      </w:r>
      <w:r w:rsidR="009F7E48">
        <w:rPr>
          <w:rFonts w:ascii="Arial" w:hAnsi="Arial" w:cs="Arial"/>
          <w:sz w:val="22"/>
          <w:szCs w:val="22"/>
        </w:rPr>
        <w:t xml:space="preserve">Note 15, </w:t>
      </w:r>
      <w:r w:rsidRPr="005B77FA">
        <w:rPr>
          <w:rFonts w:ascii="Arial" w:hAnsi="Arial" w:cs="Arial"/>
          <w:sz w:val="22"/>
          <w:szCs w:val="22"/>
        </w:rPr>
        <w:t xml:space="preserve">Note </w:t>
      </w:r>
      <w:r w:rsidR="00A16805">
        <w:rPr>
          <w:rFonts w:ascii="Arial" w:hAnsi="Arial" w:cs="Arial"/>
          <w:sz w:val="22"/>
          <w:szCs w:val="22"/>
        </w:rPr>
        <w:t>2</w:t>
      </w:r>
      <w:r w:rsidR="000E312E">
        <w:rPr>
          <w:rFonts w:ascii="Arial" w:hAnsi="Arial" w:cs="Arial"/>
          <w:sz w:val="22"/>
          <w:szCs w:val="22"/>
        </w:rPr>
        <w:t>2</w:t>
      </w:r>
      <w:r w:rsidR="005D2FA3" w:rsidRPr="005B77FA">
        <w:rPr>
          <w:rFonts w:ascii="Arial" w:hAnsi="Arial" w:cs="Arial"/>
          <w:sz w:val="22"/>
          <w:szCs w:val="22"/>
        </w:rPr>
        <w:t>.</w:t>
      </w:r>
      <w:r w:rsidR="000E6969" w:rsidRPr="005B77FA">
        <w:rPr>
          <w:rFonts w:ascii="Arial" w:hAnsi="Arial" w:cs="Arial"/>
          <w:sz w:val="22"/>
          <w:szCs w:val="22"/>
        </w:rPr>
        <w:t>5</w:t>
      </w:r>
      <w:r w:rsidR="0065737E" w:rsidRPr="005B77FA">
        <w:rPr>
          <w:rFonts w:ascii="Arial" w:hAnsi="Arial" w:cs="Arial"/>
          <w:sz w:val="22"/>
          <w:szCs w:val="22"/>
        </w:rPr>
        <w:t xml:space="preserve"> </w:t>
      </w:r>
      <w:r w:rsidR="00A92503" w:rsidRPr="005B77FA">
        <w:rPr>
          <w:rFonts w:ascii="Arial" w:hAnsi="Arial" w:cs="Arial"/>
          <w:sz w:val="22"/>
          <w:szCs w:val="22"/>
        </w:rPr>
        <w:t>and</w:t>
      </w:r>
      <w:r w:rsidR="009F7E48">
        <w:rPr>
          <w:rFonts w:ascii="Arial" w:hAnsi="Arial" w:cs="Arial"/>
          <w:sz w:val="22"/>
          <w:szCs w:val="22"/>
        </w:rPr>
        <w:t xml:space="preserve"> </w:t>
      </w:r>
      <w:r w:rsidR="007A55EF" w:rsidRPr="005B77FA">
        <w:rPr>
          <w:rFonts w:ascii="Arial" w:hAnsi="Arial" w:cs="Arial"/>
          <w:sz w:val="22"/>
          <w:szCs w:val="22"/>
        </w:rPr>
        <w:t xml:space="preserve">Note </w:t>
      </w:r>
      <w:r w:rsidR="00A16805">
        <w:rPr>
          <w:rFonts w:ascii="Arial" w:hAnsi="Arial" w:cs="Arial"/>
          <w:sz w:val="22"/>
          <w:szCs w:val="22"/>
        </w:rPr>
        <w:t>2</w:t>
      </w:r>
      <w:r w:rsidR="000E312E">
        <w:rPr>
          <w:rFonts w:ascii="Arial" w:hAnsi="Arial" w:cs="Arial"/>
          <w:sz w:val="22"/>
          <w:szCs w:val="22"/>
        </w:rPr>
        <w:t>2</w:t>
      </w:r>
      <w:r w:rsidR="00A92503" w:rsidRPr="005B77FA">
        <w:rPr>
          <w:rFonts w:ascii="Arial" w:hAnsi="Arial" w:cs="Arial"/>
          <w:sz w:val="22"/>
          <w:szCs w:val="22"/>
        </w:rPr>
        <w:t>.</w:t>
      </w:r>
      <w:r w:rsidR="000E6969" w:rsidRPr="005B77FA">
        <w:rPr>
          <w:rFonts w:ascii="Arial" w:hAnsi="Arial" w:cs="Arial"/>
          <w:sz w:val="22"/>
          <w:szCs w:val="22"/>
        </w:rPr>
        <w:t>6</w:t>
      </w:r>
      <w:r w:rsidR="00424528">
        <w:rPr>
          <w:rFonts w:ascii="Arial" w:hAnsi="Arial" w:cstheme="minorBidi" w:hint="cs"/>
          <w:sz w:val="22"/>
          <w:szCs w:val="22"/>
          <w:cs/>
        </w:rPr>
        <w:t xml:space="preserve"> </w:t>
      </w:r>
      <w:r w:rsidR="0065737E" w:rsidRPr="005B77FA">
        <w:rPr>
          <w:rFonts w:ascii="Arial" w:hAnsi="Arial" w:cs="Arial"/>
          <w:sz w:val="22"/>
          <w:szCs w:val="22"/>
        </w:rPr>
        <w:t xml:space="preserve">to the </w:t>
      </w:r>
      <w:r w:rsidR="00697186" w:rsidRPr="005B77FA">
        <w:rPr>
          <w:rFonts w:ascii="Arial" w:hAnsi="Arial" w:cs="Arial"/>
          <w:sz w:val="22"/>
          <w:szCs w:val="22"/>
        </w:rPr>
        <w:t xml:space="preserve">interim </w:t>
      </w:r>
      <w:r w:rsidR="0065737E" w:rsidRPr="005B77FA">
        <w:rPr>
          <w:rFonts w:ascii="Arial" w:hAnsi="Arial" w:cs="Arial"/>
          <w:sz w:val="22"/>
          <w:szCs w:val="22"/>
        </w:rPr>
        <w:t>financial statements.</w:t>
      </w:r>
    </w:p>
    <w:p w14:paraId="7F0113AC" w14:textId="77777777" w:rsidR="009F7E48" w:rsidRDefault="009F7E48">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7878A10E" w14:textId="129526E0" w:rsidR="00F51CCB" w:rsidRPr="005B77FA" w:rsidRDefault="00BA389E" w:rsidP="0039735A">
      <w:pPr>
        <w:tabs>
          <w:tab w:val="left" w:pos="2160"/>
          <w:tab w:val="right" w:pos="7200"/>
          <w:tab w:val="right" w:pos="8540"/>
        </w:tabs>
        <w:spacing w:before="80" w:line="380" w:lineRule="exact"/>
        <w:ind w:left="547" w:hanging="547"/>
        <w:rPr>
          <w:rFonts w:ascii="Arial" w:hAnsi="Arial" w:cs="Arial"/>
          <w:b/>
          <w:bCs/>
          <w:sz w:val="22"/>
          <w:szCs w:val="22"/>
        </w:rPr>
      </w:pPr>
      <w:r w:rsidRPr="005B77FA">
        <w:rPr>
          <w:rFonts w:ascii="Arial" w:hAnsi="Arial" w:cs="Arial"/>
          <w:b/>
          <w:bCs/>
          <w:sz w:val="22"/>
          <w:szCs w:val="22"/>
        </w:rPr>
        <w:lastRenderedPageBreak/>
        <w:t>3</w:t>
      </w:r>
      <w:r w:rsidR="00F51CCB" w:rsidRPr="005B77FA">
        <w:rPr>
          <w:rFonts w:ascii="Arial" w:hAnsi="Arial" w:cs="Arial"/>
          <w:b/>
          <w:bCs/>
          <w:sz w:val="22"/>
          <w:szCs w:val="22"/>
        </w:rPr>
        <w:t xml:space="preserve">.  </w:t>
      </w:r>
      <w:r w:rsidR="00F51CCB" w:rsidRPr="005B77FA">
        <w:rPr>
          <w:rFonts w:ascii="Arial" w:hAnsi="Arial" w:cs="Arial"/>
          <w:b/>
          <w:bCs/>
          <w:sz w:val="22"/>
          <w:szCs w:val="22"/>
        </w:rPr>
        <w:tab/>
        <w:t>Trade and other receivables</w:t>
      </w:r>
    </w:p>
    <w:p w14:paraId="46C7946A" w14:textId="77777777" w:rsidR="00116858" w:rsidRPr="005B77FA" w:rsidRDefault="00116858" w:rsidP="0002344E">
      <w:pPr>
        <w:tabs>
          <w:tab w:val="left" w:pos="1440"/>
        </w:tabs>
        <w:spacing w:line="310" w:lineRule="exact"/>
        <w:ind w:left="544" w:right="-7" w:hanging="544"/>
        <w:jc w:val="right"/>
        <w:outlineLvl w:val="0"/>
        <w:rPr>
          <w:rFonts w:ascii="Arial" w:hAnsi="Arial" w:cs="Arial"/>
          <w:sz w:val="19"/>
          <w:szCs w:val="19"/>
        </w:rPr>
      </w:pPr>
      <w:r w:rsidRPr="005B77FA">
        <w:rPr>
          <w:rFonts w:ascii="Arial" w:hAnsi="Arial" w:cs="Arial"/>
          <w:sz w:val="19"/>
          <w:szCs w:val="19"/>
        </w:rPr>
        <w:t>(Unit</w:t>
      </w:r>
      <w:r w:rsidRPr="005B77FA">
        <w:rPr>
          <w:rFonts w:ascii="Arial" w:hAnsi="Arial" w:cs="Arial"/>
          <w:sz w:val="19"/>
          <w:szCs w:val="19"/>
          <w:cs/>
        </w:rPr>
        <w:t xml:space="preserve">: </w:t>
      </w:r>
      <w:r w:rsidRPr="005B77FA">
        <w:rPr>
          <w:rFonts w:ascii="Arial" w:hAnsi="Arial" w:cs="Arial"/>
          <w:sz w:val="19"/>
          <w:szCs w:val="19"/>
        </w:rPr>
        <w:t>Thousand Baht)</w:t>
      </w:r>
    </w:p>
    <w:tbl>
      <w:tblPr>
        <w:tblW w:w="9095" w:type="dxa"/>
        <w:tblInd w:w="450" w:type="dxa"/>
        <w:tblLayout w:type="fixed"/>
        <w:tblLook w:val="0000" w:firstRow="0" w:lastRow="0" w:firstColumn="0" w:lastColumn="0" w:noHBand="0" w:noVBand="0"/>
      </w:tblPr>
      <w:tblGrid>
        <w:gridCol w:w="3690"/>
        <w:gridCol w:w="1247"/>
        <w:gridCol w:w="103"/>
        <w:gridCol w:w="1247"/>
        <w:gridCol w:w="103"/>
        <w:gridCol w:w="1067"/>
        <w:gridCol w:w="283"/>
        <w:gridCol w:w="1355"/>
      </w:tblGrid>
      <w:tr w:rsidR="00116858" w:rsidRPr="005B77FA" w14:paraId="75E71F08" w14:textId="77777777" w:rsidTr="004A6569">
        <w:tc>
          <w:tcPr>
            <w:tcW w:w="3690" w:type="dxa"/>
          </w:tcPr>
          <w:p w14:paraId="719589EF" w14:textId="77777777" w:rsidR="00116858" w:rsidRPr="005B77FA" w:rsidRDefault="00116858" w:rsidP="009F7E48">
            <w:pPr>
              <w:spacing w:line="340" w:lineRule="exact"/>
              <w:ind w:left="162" w:right="-108" w:hanging="162"/>
              <w:jc w:val="center"/>
              <w:rPr>
                <w:rFonts w:ascii="Arial" w:hAnsi="Arial" w:cs="Arial"/>
                <w:sz w:val="19"/>
                <w:szCs w:val="19"/>
              </w:rPr>
            </w:pPr>
          </w:p>
        </w:tc>
        <w:tc>
          <w:tcPr>
            <w:tcW w:w="2700" w:type="dxa"/>
            <w:gridSpan w:val="4"/>
          </w:tcPr>
          <w:p w14:paraId="10D99774" w14:textId="77777777" w:rsidR="00116858" w:rsidRPr="005B77FA" w:rsidRDefault="00116858" w:rsidP="009F7E48">
            <w:pPr>
              <w:pBdr>
                <w:bottom w:val="single" w:sz="6" w:space="1" w:color="auto"/>
              </w:pBdr>
              <w:spacing w:line="340" w:lineRule="exact"/>
              <w:ind w:right="-14"/>
              <w:jc w:val="center"/>
              <w:rPr>
                <w:rFonts w:ascii="Arial" w:hAnsi="Arial" w:cs="Arial"/>
                <w:caps/>
                <w:sz w:val="19"/>
                <w:szCs w:val="19"/>
              </w:rPr>
            </w:pPr>
            <w:r w:rsidRPr="005B77FA">
              <w:rPr>
                <w:rFonts w:ascii="Arial" w:hAnsi="Arial" w:cs="Arial"/>
                <w:sz w:val="19"/>
                <w:szCs w:val="19"/>
              </w:rPr>
              <w:t>Consolidated                        financial statements</w:t>
            </w:r>
          </w:p>
        </w:tc>
        <w:tc>
          <w:tcPr>
            <w:tcW w:w="2705" w:type="dxa"/>
            <w:gridSpan w:val="3"/>
          </w:tcPr>
          <w:p w14:paraId="0693F9E9" w14:textId="77777777" w:rsidR="00116858" w:rsidRPr="005B77FA" w:rsidRDefault="00116858" w:rsidP="009F7E48">
            <w:pPr>
              <w:pBdr>
                <w:bottom w:val="single" w:sz="6" w:space="1" w:color="auto"/>
              </w:pBdr>
              <w:spacing w:line="340" w:lineRule="exact"/>
              <w:ind w:right="-18"/>
              <w:jc w:val="center"/>
              <w:rPr>
                <w:rFonts w:ascii="Arial" w:hAnsi="Arial" w:cs="Arial"/>
                <w:caps/>
                <w:sz w:val="19"/>
                <w:szCs w:val="19"/>
              </w:rPr>
            </w:pPr>
            <w:r w:rsidRPr="005B77FA">
              <w:rPr>
                <w:rFonts w:ascii="Arial" w:hAnsi="Arial" w:cs="Arial"/>
                <w:sz w:val="19"/>
                <w:szCs w:val="19"/>
              </w:rPr>
              <w:t>Separate                           financial statements</w:t>
            </w:r>
          </w:p>
        </w:tc>
      </w:tr>
      <w:tr w:rsidR="00AB27CD" w:rsidRPr="005B77FA" w14:paraId="0A8F2613" w14:textId="77777777" w:rsidTr="004A6569">
        <w:tc>
          <w:tcPr>
            <w:tcW w:w="3690" w:type="dxa"/>
          </w:tcPr>
          <w:p w14:paraId="3E9E695F" w14:textId="77777777" w:rsidR="00AB27CD" w:rsidRPr="005B77FA" w:rsidRDefault="00AB27CD" w:rsidP="009F7E48">
            <w:pPr>
              <w:spacing w:line="340" w:lineRule="exact"/>
              <w:ind w:left="162" w:right="-108" w:hanging="162"/>
              <w:rPr>
                <w:rFonts w:ascii="Arial" w:hAnsi="Arial" w:cs="Arial"/>
                <w:sz w:val="19"/>
                <w:szCs w:val="19"/>
              </w:rPr>
            </w:pPr>
          </w:p>
        </w:tc>
        <w:tc>
          <w:tcPr>
            <w:tcW w:w="1350" w:type="dxa"/>
            <w:gridSpan w:val="2"/>
          </w:tcPr>
          <w:p w14:paraId="5E3D37E7" w14:textId="354921E9" w:rsidR="00AB27CD" w:rsidRPr="005B77FA" w:rsidRDefault="00AF68E8" w:rsidP="009F7E48">
            <w:pPr>
              <w:spacing w:line="340" w:lineRule="exact"/>
              <w:ind w:left="-15" w:right="-105"/>
              <w:jc w:val="center"/>
              <w:rPr>
                <w:rFonts w:ascii="Arial" w:hAnsi="Arial" w:cs="Arial"/>
                <w:sz w:val="19"/>
                <w:szCs w:val="19"/>
              </w:rPr>
            </w:pPr>
            <w:r>
              <w:rPr>
                <w:rFonts w:ascii="Arial" w:hAnsi="Arial" w:cs="Arial"/>
                <w:sz w:val="19"/>
                <w:szCs w:val="19"/>
              </w:rPr>
              <w:t>31 March</w:t>
            </w:r>
            <w:r w:rsidR="00AB27CD" w:rsidRPr="005B77FA">
              <w:rPr>
                <w:rFonts w:ascii="Arial" w:hAnsi="Arial" w:cs="Arial"/>
                <w:sz w:val="19"/>
                <w:szCs w:val="19"/>
              </w:rPr>
              <w:t xml:space="preserve"> </w:t>
            </w:r>
          </w:p>
        </w:tc>
        <w:tc>
          <w:tcPr>
            <w:tcW w:w="1350" w:type="dxa"/>
            <w:gridSpan w:val="2"/>
          </w:tcPr>
          <w:p w14:paraId="6D968350" w14:textId="7C42081D" w:rsidR="00AB27CD" w:rsidRPr="005B77FA" w:rsidRDefault="00AB27CD" w:rsidP="009F7E48">
            <w:pPr>
              <w:spacing w:line="340" w:lineRule="exact"/>
              <w:ind w:right="-18"/>
              <w:jc w:val="center"/>
              <w:rPr>
                <w:rFonts w:ascii="Arial" w:hAnsi="Arial" w:cs="Arial"/>
                <w:sz w:val="19"/>
                <w:szCs w:val="19"/>
              </w:rPr>
            </w:pPr>
            <w:r w:rsidRPr="005B77FA">
              <w:rPr>
                <w:rFonts w:ascii="Arial" w:hAnsi="Arial" w:cs="Arial"/>
                <w:sz w:val="19"/>
                <w:szCs w:val="19"/>
              </w:rPr>
              <w:t xml:space="preserve">31 December </w:t>
            </w:r>
          </w:p>
        </w:tc>
        <w:tc>
          <w:tcPr>
            <w:tcW w:w="1350" w:type="dxa"/>
            <w:gridSpan w:val="2"/>
          </w:tcPr>
          <w:p w14:paraId="42389191" w14:textId="058781A7" w:rsidR="00AB27CD" w:rsidRPr="005B77FA" w:rsidRDefault="00AF68E8" w:rsidP="009F7E48">
            <w:pPr>
              <w:spacing w:line="340" w:lineRule="exact"/>
              <w:ind w:left="-15" w:right="-105"/>
              <w:jc w:val="center"/>
              <w:rPr>
                <w:rFonts w:ascii="Arial" w:hAnsi="Arial" w:cs="Arial"/>
                <w:sz w:val="19"/>
                <w:szCs w:val="19"/>
              </w:rPr>
            </w:pPr>
            <w:r>
              <w:rPr>
                <w:rFonts w:ascii="Arial" w:hAnsi="Arial" w:cs="Arial"/>
                <w:sz w:val="19"/>
                <w:szCs w:val="19"/>
              </w:rPr>
              <w:t>31 March</w:t>
            </w:r>
            <w:r w:rsidR="00AB27CD" w:rsidRPr="005B77FA">
              <w:rPr>
                <w:rFonts w:ascii="Arial" w:hAnsi="Arial" w:cs="Arial"/>
                <w:sz w:val="19"/>
                <w:szCs w:val="19"/>
              </w:rPr>
              <w:t xml:space="preserve"> </w:t>
            </w:r>
          </w:p>
        </w:tc>
        <w:tc>
          <w:tcPr>
            <w:tcW w:w="1355" w:type="dxa"/>
          </w:tcPr>
          <w:p w14:paraId="0F354B1C" w14:textId="61D9DF06" w:rsidR="00AB27CD" w:rsidRPr="005B77FA" w:rsidRDefault="00AB27CD" w:rsidP="009F7E48">
            <w:pPr>
              <w:spacing w:line="340" w:lineRule="exact"/>
              <w:ind w:right="-18"/>
              <w:jc w:val="center"/>
              <w:rPr>
                <w:rFonts w:ascii="Arial" w:hAnsi="Arial" w:cs="Arial"/>
                <w:sz w:val="19"/>
                <w:szCs w:val="19"/>
              </w:rPr>
            </w:pPr>
            <w:r w:rsidRPr="005B77FA">
              <w:rPr>
                <w:rFonts w:ascii="Arial" w:hAnsi="Arial" w:cs="Arial"/>
                <w:sz w:val="19"/>
                <w:szCs w:val="19"/>
              </w:rPr>
              <w:t xml:space="preserve">31 December </w:t>
            </w:r>
          </w:p>
        </w:tc>
      </w:tr>
      <w:tr w:rsidR="004C34E7" w:rsidRPr="005B77FA" w14:paraId="6ED852FF" w14:textId="77777777" w:rsidTr="004A6569">
        <w:tc>
          <w:tcPr>
            <w:tcW w:w="3690" w:type="dxa"/>
          </w:tcPr>
          <w:p w14:paraId="515CACDD" w14:textId="77777777" w:rsidR="004C34E7" w:rsidRPr="005B77FA" w:rsidRDefault="004C34E7" w:rsidP="009F7E48">
            <w:pPr>
              <w:spacing w:line="340" w:lineRule="exact"/>
              <w:ind w:left="162" w:right="-108" w:hanging="162"/>
              <w:rPr>
                <w:rFonts w:ascii="Arial" w:hAnsi="Arial" w:cs="Arial"/>
                <w:sz w:val="19"/>
                <w:szCs w:val="19"/>
              </w:rPr>
            </w:pPr>
          </w:p>
        </w:tc>
        <w:tc>
          <w:tcPr>
            <w:tcW w:w="1350" w:type="dxa"/>
            <w:gridSpan w:val="2"/>
          </w:tcPr>
          <w:p w14:paraId="6B6073D2" w14:textId="76813E37" w:rsidR="004C34E7" w:rsidRPr="004C34E7" w:rsidRDefault="004C34E7" w:rsidP="009F7E48">
            <w:pPr>
              <w:pBdr>
                <w:bottom w:val="single" w:sz="6" w:space="1" w:color="auto"/>
              </w:pBdr>
              <w:spacing w:line="340" w:lineRule="exact"/>
              <w:ind w:right="-18"/>
              <w:jc w:val="center"/>
              <w:rPr>
                <w:rFonts w:ascii="Arial" w:hAnsi="Arial" w:cs="Browallia New"/>
                <w:sz w:val="19"/>
                <w:szCs w:val="24"/>
              </w:rPr>
            </w:pPr>
            <w:r w:rsidRPr="005B77FA">
              <w:rPr>
                <w:rFonts w:ascii="Arial" w:hAnsi="Arial" w:cs="Arial"/>
                <w:sz w:val="19"/>
                <w:szCs w:val="19"/>
              </w:rPr>
              <w:t>202</w:t>
            </w:r>
            <w:r>
              <w:rPr>
                <w:rFonts w:ascii="Arial" w:hAnsi="Arial" w:cs="Browallia New"/>
                <w:sz w:val="19"/>
                <w:szCs w:val="24"/>
              </w:rPr>
              <w:t>5</w:t>
            </w:r>
          </w:p>
        </w:tc>
        <w:tc>
          <w:tcPr>
            <w:tcW w:w="1350" w:type="dxa"/>
            <w:gridSpan w:val="2"/>
          </w:tcPr>
          <w:p w14:paraId="6E4841D0" w14:textId="5283E222" w:rsidR="004C34E7" w:rsidRPr="005B77FA" w:rsidRDefault="004C34E7" w:rsidP="009F7E48">
            <w:pPr>
              <w:pBdr>
                <w:bottom w:val="single" w:sz="6" w:space="1" w:color="auto"/>
              </w:pBdr>
              <w:spacing w:line="340" w:lineRule="exact"/>
              <w:ind w:right="-18"/>
              <w:jc w:val="center"/>
              <w:rPr>
                <w:rFonts w:ascii="Arial" w:hAnsi="Arial" w:cs="Arial"/>
                <w:sz w:val="19"/>
                <w:szCs w:val="19"/>
              </w:rPr>
            </w:pPr>
            <w:r w:rsidRPr="005B77FA">
              <w:rPr>
                <w:rFonts w:ascii="Arial" w:hAnsi="Arial" w:cs="Arial"/>
                <w:sz w:val="19"/>
                <w:szCs w:val="19"/>
              </w:rPr>
              <w:t>202</w:t>
            </w:r>
            <w:r>
              <w:rPr>
                <w:rFonts w:ascii="Arial" w:hAnsi="Arial" w:cs="Arial"/>
                <w:sz w:val="19"/>
                <w:szCs w:val="19"/>
              </w:rPr>
              <w:t>4</w:t>
            </w:r>
          </w:p>
        </w:tc>
        <w:tc>
          <w:tcPr>
            <w:tcW w:w="1350" w:type="dxa"/>
            <w:gridSpan w:val="2"/>
          </w:tcPr>
          <w:p w14:paraId="6511B296" w14:textId="757D8AB4" w:rsidR="004C34E7" w:rsidRPr="005B77FA" w:rsidRDefault="004C34E7" w:rsidP="009F7E48">
            <w:pPr>
              <w:pBdr>
                <w:bottom w:val="single" w:sz="6" w:space="1" w:color="auto"/>
              </w:pBdr>
              <w:spacing w:line="340" w:lineRule="exact"/>
              <w:ind w:right="-18"/>
              <w:jc w:val="center"/>
              <w:rPr>
                <w:rFonts w:ascii="Arial" w:hAnsi="Arial" w:cs="Arial"/>
                <w:sz w:val="19"/>
                <w:szCs w:val="19"/>
              </w:rPr>
            </w:pPr>
            <w:r w:rsidRPr="005B77FA">
              <w:rPr>
                <w:rFonts w:ascii="Arial" w:hAnsi="Arial" w:cs="Arial"/>
                <w:sz w:val="19"/>
                <w:szCs w:val="19"/>
              </w:rPr>
              <w:t>202</w:t>
            </w:r>
            <w:r>
              <w:rPr>
                <w:rFonts w:ascii="Arial" w:hAnsi="Arial" w:cs="Browallia New"/>
                <w:sz w:val="19"/>
                <w:szCs w:val="24"/>
              </w:rPr>
              <w:t>5</w:t>
            </w:r>
          </w:p>
        </w:tc>
        <w:tc>
          <w:tcPr>
            <w:tcW w:w="1355" w:type="dxa"/>
          </w:tcPr>
          <w:p w14:paraId="72FCFF3A" w14:textId="4D1DD2F1" w:rsidR="004C34E7" w:rsidRPr="005B77FA" w:rsidRDefault="004C34E7" w:rsidP="009F7E48">
            <w:pPr>
              <w:pBdr>
                <w:bottom w:val="single" w:sz="6" w:space="1" w:color="auto"/>
              </w:pBdr>
              <w:spacing w:line="340" w:lineRule="exact"/>
              <w:ind w:right="-18"/>
              <w:jc w:val="center"/>
              <w:rPr>
                <w:rFonts w:ascii="Arial" w:hAnsi="Arial" w:cs="Arial"/>
                <w:sz w:val="19"/>
                <w:szCs w:val="19"/>
              </w:rPr>
            </w:pPr>
            <w:r w:rsidRPr="005B77FA">
              <w:rPr>
                <w:rFonts w:ascii="Arial" w:hAnsi="Arial" w:cs="Arial"/>
                <w:sz w:val="19"/>
                <w:szCs w:val="19"/>
              </w:rPr>
              <w:t>202</w:t>
            </w:r>
            <w:r>
              <w:rPr>
                <w:rFonts w:ascii="Arial" w:hAnsi="Arial" w:cs="Arial"/>
                <w:sz w:val="19"/>
                <w:szCs w:val="19"/>
              </w:rPr>
              <w:t>4</w:t>
            </w:r>
          </w:p>
        </w:tc>
      </w:tr>
      <w:tr w:rsidR="000E312E" w:rsidRPr="005B77FA" w14:paraId="2366657D" w14:textId="77777777" w:rsidTr="00991364">
        <w:tc>
          <w:tcPr>
            <w:tcW w:w="3690" w:type="dxa"/>
          </w:tcPr>
          <w:p w14:paraId="36F3B27B" w14:textId="77777777" w:rsidR="000E312E" w:rsidRPr="005B77FA" w:rsidRDefault="000E312E" w:rsidP="009F7E48">
            <w:pPr>
              <w:spacing w:line="340" w:lineRule="exact"/>
              <w:ind w:left="162" w:right="-108" w:hanging="162"/>
              <w:rPr>
                <w:rFonts w:ascii="Arial" w:hAnsi="Arial" w:cs="Arial"/>
                <w:sz w:val="19"/>
                <w:szCs w:val="19"/>
              </w:rPr>
            </w:pPr>
          </w:p>
        </w:tc>
        <w:tc>
          <w:tcPr>
            <w:tcW w:w="1350" w:type="dxa"/>
            <w:gridSpan w:val="2"/>
          </w:tcPr>
          <w:p w14:paraId="3E12F884" w14:textId="77777777" w:rsidR="000E312E" w:rsidRPr="005B77FA" w:rsidRDefault="000E312E" w:rsidP="009F7E48">
            <w:pPr>
              <w:spacing w:line="340" w:lineRule="exact"/>
              <w:ind w:right="-18"/>
              <w:jc w:val="center"/>
              <w:rPr>
                <w:rFonts w:ascii="Arial" w:hAnsi="Arial" w:cs="Arial"/>
                <w:sz w:val="19"/>
                <w:szCs w:val="19"/>
              </w:rPr>
            </w:pPr>
          </w:p>
        </w:tc>
        <w:tc>
          <w:tcPr>
            <w:tcW w:w="1350" w:type="dxa"/>
            <w:gridSpan w:val="2"/>
            <w:vAlign w:val="bottom"/>
          </w:tcPr>
          <w:p w14:paraId="78D4C601" w14:textId="23497337" w:rsidR="000E312E" w:rsidRPr="005B77FA" w:rsidRDefault="000E312E" w:rsidP="009F7E48">
            <w:pPr>
              <w:spacing w:line="340" w:lineRule="exact"/>
              <w:ind w:right="-18"/>
              <w:jc w:val="center"/>
              <w:rPr>
                <w:rFonts w:ascii="Arial" w:hAnsi="Arial" w:cs="Arial"/>
                <w:sz w:val="19"/>
                <w:szCs w:val="19"/>
              </w:rPr>
            </w:pPr>
            <w:r w:rsidRPr="000E312E">
              <w:rPr>
                <w:rFonts w:ascii="Arial" w:hAnsi="Arial" w:cs="Arial"/>
                <w:sz w:val="19"/>
                <w:szCs w:val="19"/>
              </w:rPr>
              <w:t>(Audited)</w:t>
            </w:r>
          </w:p>
        </w:tc>
        <w:tc>
          <w:tcPr>
            <w:tcW w:w="1350" w:type="dxa"/>
            <w:gridSpan w:val="2"/>
          </w:tcPr>
          <w:p w14:paraId="15BCFD57" w14:textId="77777777" w:rsidR="000E312E" w:rsidRPr="005B77FA" w:rsidRDefault="000E312E" w:rsidP="009F7E48">
            <w:pPr>
              <w:spacing w:line="340" w:lineRule="exact"/>
              <w:ind w:right="-18"/>
              <w:jc w:val="center"/>
              <w:rPr>
                <w:rFonts w:ascii="Arial" w:hAnsi="Arial" w:cs="Arial"/>
                <w:sz w:val="19"/>
                <w:szCs w:val="19"/>
              </w:rPr>
            </w:pPr>
          </w:p>
        </w:tc>
        <w:tc>
          <w:tcPr>
            <w:tcW w:w="1355" w:type="dxa"/>
          </w:tcPr>
          <w:p w14:paraId="0E4FB884" w14:textId="6ACEC27B" w:rsidR="000E312E" w:rsidRPr="005B77FA" w:rsidRDefault="000E312E" w:rsidP="009F7E48">
            <w:pPr>
              <w:spacing w:line="340" w:lineRule="exact"/>
              <w:ind w:right="-18"/>
              <w:jc w:val="center"/>
              <w:rPr>
                <w:rFonts w:ascii="Arial" w:hAnsi="Arial" w:cs="Arial"/>
                <w:sz w:val="19"/>
                <w:szCs w:val="19"/>
              </w:rPr>
            </w:pPr>
            <w:r w:rsidRPr="000E312E">
              <w:rPr>
                <w:rFonts w:ascii="Arial" w:hAnsi="Arial" w:cs="Arial"/>
                <w:sz w:val="19"/>
                <w:szCs w:val="19"/>
              </w:rPr>
              <w:t>(Audited)</w:t>
            </w:r>
          </w:p>
        </w:tc>
      </w:tr>
      <w:tr w:rsidR="000E312E" w:rsidRPr="005B77FA" w14:paraId="3135C1E8" w14:textId="77777777" w:rsidTr="004A6569">
        <w:tc>
          <w:tcPr>
            <w:tcW w:w="4937" w:type="dxa"/>
            <w:gridSpan w:val="2"/>
          </w:tcPr>
          <w:p w14:paraId="30B46385" w14:textId="77777777" w:rsidR="000E312E" w:rsidRPr="005B77FA" w:rsidRDefault="000E312E" w:rsidP="009F7E48">
            <w:pPr>
              <w:tabs>
                <w:tab w:val="decimal" w:pos="1062"/>
                <w:tab w:val="decimal" w:pos="1242"/>
              </w:tabs>
              <w:spacing w:line="340" w:lineRule="exact"/>
              <w:jc w:val="thaiDistribute"/>
              <w:rPr>
                <w:rFonts w:ascii="Arial" w:eastAsia="Arial Unicode MS" w:hAnsi="Arial" w:cs="Arial"/>
                <w:sz w:val="19"/>
                <w:szCs w:val="19"/>
                <w:u w:val="single"/>
              </w:rPr>
            </w:pPr>
            <w:r w:rsidRPr="005B77FA">
              <w:rPr>
                <w:rFonts w:ascii="Arial" w:eastAsia="Arial Unicode MS" w:hAnsi="Arial" w:cs="Arial"/>
                <w:sz w:val="19"/>
                <w:szCs w:val="19"/>
                <w:u w:val="single"/>
              </w:rPr>
              <w:t xml:space="preserve">Trade receivables </w:t>
            </w:r>
            <w:r w:rsidRPr="005B77FA">
              <w:rPr>
                <w:rFonts w:ascii="Arial" w:eastAsia="Arial Unicode MS" w:hAnsi="Arial" w:cs="Arial"/>
                <w:sz w:val="19"/>
                <w:szCs w:val="19"/>
                <w:u w:val="single"/>
                <w:cs/>
                <w:lang w:val="en-AU"/>
              </w:rPr>
              <w:t xml:space="preserve">- </w:t>
            </w:r>
            <w:r w:rsidRPr="005B77FA">
              <w:rPr>
                <w:rFonts w:ascii="Arial" w:eastAsia="Arial Unicode MS" w:hAnsi="Arial" w:cs="Arial"/>
                <w:sz w:val="19"/>
                <w:szCs w:val="19"/>
                <w:u w:val="single"/>
              </w:rPr>
              <w:t>related parties</w:t>
            </w:r>
          </w:p>
        </w:tc>
        <w:tc>
          <w:tcPr>
            <w:tcW w:w="1350" w:type="dxa"/>
            <w:gridSpan w:val="2"/>
          </w:tcPr>
          <w:p w14:paraId="135ABD23" w14:textId="77777777" w:rsidR="000E312E" w:rsidRPr="005B77FA" w:rsidRDefault="000E312E" w:rsidP="009F7E48">
            <w:pPr>
              <w:tabs>
                <w:tab w:val="decimal" w:pos="1062"/>
              </w:tabs>
              <w:spacing w:line="340" w:lineRule="exact"/>
              <w:jc w:val="thaiDistribute"/>
              <w:rPr>
                <w:rFonts w:ascii="Arial" w:eastAsia="Arial Unicode MS" w:hAnsi="Arial" w:cs="Arial"/>
                <w:sz w:val="19"/>
                <w:szCs w:val="19"/>
              </w:rPr>
            </w:pPr>
          </w:p>
        </w:tc>
        <w:tc>
          <w:tcPr>
            <w:tcW w:w="1170" w:type="dxa"/>
            <w:gridSpan w:val="2"/>
          </w:tcPr>
          <w:p w14:paraId="1B1696B3" w14:textId="77777777" w:rsidR="000E312E" w:rsidRPr="005B77FA" w:rsidRDefault="000E312E" w:rsidP="009F7E48">
            <w:pPr>
              <w:tabs>
                <w:tab w:val="decimal" w:pos="1062"/>
              </w:tabs>
              <w:spacing w:line="340" w:lineRule="exact"/>
              <w:jc w:val="thaiDistribute"/>
              <w:rPr>
                <w:rFonts w:ascii="Arial" w:eastAsia="Arial Unicode MS" w:hAnsi="Arial" w:cs="Arial"/>
                <w:sz w:val="19"/>
                <w:szCs w:val="19"/>
              </w:rPr>
            </w:pPr>
          </w:p>
        </w:tc>
        <w:tc>
          <w:tcPr>
            <w:tcW w:w="1638" w:type="dxa"/>
            <w:gridSpan w:val="2"/>
          </w:tcPr>
          <w:p w14:paraId="4CA0003B" w14:textId="77777777" w:rsidR="000E312E" w:rsidRPr="005B77FA" w:rsidRDefault="000E312E" w:rsidP="009F7E48">
            <w:pPr>
              <w:tabs>
                <w:tab w:val="decimal" w:pos="1062"/>
              </w:tabs>
              <w:spacing w:line="340" w:lineRule="exact"/>
              <w:jc w:val="thaiDistribute"/>
              <w:rPr>
                <w:rFonts w:ascii="Arial" w:eastAsia="Arial Unicode MS" w:hAnsi="Arial" w:cs="Arial"/>
                <w:sz w:val="19"/>
                <w:szCs w:val="19"/>
              </w:rPr>
            </w:pPr>
          </w:p>
        </w:tc>
      </w:tr>
      <w:tr w:rsidR="000E312E" w:rsidRPr="005B77FA" w14:paraId="3AC8EA51" w14:textId="77777777" w:rsidTr="004A6569">
        <w:tc>
          <w:tcPr>
            <w:tcW w:w="3690" w:type="dxa"/>
          </w:tcPr>
          <w:p w14:paraId="765CBF63" w14:textId="77777777" w:rsidR="000E312E" w:rsidRPr="005B77FA" w:rsidRDefault="000E312E" w:rsidP="009F7E48">
            <w:pPr>
              <w:spacing w:line="340" w:lineRule="exact"/>
              <w:ind w:left="158" w:right="-115" w:hanging="158"/>
              <w:rPr>
                <w:rFonts w:ascii="Arial" w:eastAsia="Arial Unicode MS" w:hAnsi="Arial" w:cs="Arial"/>
                <w:sz w:val="19"/>
                <w:szCs w:val="19"/>
              </w:rPr>
            </w:pPr>
            <w:r w:rsidRPr="005B77FA">
              <w:rPr>
                <w:rFonts w:ascii="Arial" w:hAnsi="Arial" w:cs="Arial"/>
                <w:sz w:val="19"/>
                <w:szCs w:val="19"/>
              </w:rPr>
              <w:t>Aged on the basis of due dates</w:t>
            </w:r>
          </w:p>
        </w:tc>
        <w:tc>
          <w:tcPr>
            <w:tcW w:w="1350" w:type="dxa"/>
            <w:gridSpan w:val="2"/>
          </w:tcPr>
          <w:p w14:paraId="5F273E8F" w14:textId="77777777" w:rsidR="000E312E" w:rsidRPr="005B77FA" w:rsidRDefault="000E312E" w:rsidP="009F7E48">
            <w:pPr>
              <w:tabs>
                <w:tab w:val="decimal" w:pos="1062"/>
              </w:tabs>
              <w:spacing w:line="340" w:lineRule="exact"/>
              <w:jc w:val="thaiDistribute"/>
              <w:rPr>
                <w:rFonts w:ascii="Arial" w:eastAsia="Arial Unicode MS" w:hAnsi="Arial" w:cs="Arial"/>
                <w:sz w:val="19"/>
                <w:szCs w:val="19"/>
              </w:rPr>
            </w:pPr>
          </w:p>
        </w:tc>
        <w:tc>
          <w:tcPr>
            <w:tcW w:w="1350" w:type="dxa"/>
            <w:gridSpan w:val="2"/>
          </w:tcPr>
          <w:p w14:paraId="7F97EF0E" w14:textId="77777777" w:rsidR="000E312E" w:rsidRPr="005B77FA" w:rsidRDefault="000E312E" w:rsidP="009F7E48">
            <w:pPr>
              <w:tabs>
                <w:tab w:val="decimal" w:pos="1062"/>
              </w:tabs>
              <w:spacing w:line="340" w:lineRule="exact"/>
              <w:jc w:val="thaiDistribute"/>
              <w:rPr>
                <w:rFonts w:ascii="Arial" w:eastAsia="Arial Unicode MS" w:hAnsi="Arial" w:cs="Arial"/>
                <w:sz w:val="19"/>
                <w:szCs w:val="19"/>
              </w:rPr>
            </w:pPr>
          </w:p>
        </w:tc>
        <w:tc>
          <w:tcPr>
            <w:tcW w:w="1350" w:type="dxa"/>
            <w:gridSpan w:val="2"/>
          </w:tcPr>
          <w:p w14:paraId="02BAD6A3" w14:textId="77777777" w:rsidR="000E312E" w:rsidRPr="005B77FA" w:rsidRDefault="000E312E" w:rsidP="009F7E48">
            <w:pPr>
              <w:tabs>
                <w:tab w:val="decimal" w:pos="1062"/>
              </w:tabs>
              <w:spacing w:line="340" w:lineRule="exact"/>
              <w:jc w:val="thaiDistribute"/>
              <w:rPr>
                <w:rFonts w:ascii="Arial" w:eastAsia="Arial Unicode MS" w:hAnsi="Arial" w:cs="Arial"/>
                <w:sz w:val="19"/>
                <w:szCs w:val="19"/>
              </w:rPr>
            </w:pPr>
          </w:p>
        </w:tc>
        <w:tc>
          <w:tcPr>
            <w:tcW w:w="1355" w:type="dxa"/>
          </w:tcPr>
          <w:p w14:paraId="54C8EA14" w14:textId="77777777" w:rsidR="000E312E" w:rsidRPr="005B77FA" w:rsidRDefault="000E312E" w:rsidP="009F7E48">
            <w:pPr>
              <w:tabs>
                <w:tab w:val="decimal" w:pos="1062"/>
              </w:tabs>
              <w:spacing w:line="340" w:lineRule="exact"/>
              <w:jc w:val="thaiDistribute"/>
              <w:rPr>
                <w:rFonts w:ascii="Arial" w:eastAsia="Arial Unicode MS" w:hAnsi="Arial" w:cs="Arial"/>
                <w:sz w:val="19"/>
                <w:szCs w:val="19"/>
              </w:rPr>
            </w:pPr>
          </w:p>
        </w:tc>
      </w:tr>
      <w:tr w:rsidR="009F7E48" w:rsidRPr="005B77FA" w14:paraId="6093F983" w14:textId="77777777" w:rsidTr="004A6569">
        <w:trPr>
          <w:trHeight w:val="80"/>
        </w:trPr>
        <w:tc>
          <w:tcPr>
            <w:tcW w:w="3690" w:type="dxa"/>
          </w:tcPr>
          <w:p w14:paraId="48D2093B" w14:textId="77777777" w:rsidR="009F7E48" w:rsidRPr="005B77FA" w:rsidRDefault="009F7E48" w:rsidP="005D2E8A">
            <w:pPr>
              <w:spacing w:line="340" w:lineRule="exact"/>
              <w:ind w:left="165" w:right="-108" w:firstLine="3"/>
              <w:rPr>
                <w:rFonts w:ascii="Arial" w:eastAsia="Arial Unicode MS" w:hAnsi="Arial" w:cs="Arial"/>
                <w:sz w:val="19"/>
                <w:szCs w:val="19"/>
              </w:rPr>
            </w:pPr>
            <w:r w:rsidRPr="005B77FA">
              <w:rPr>
                <w:rFonts w:ascii="Arial" w:eastAsia="Arial Unicode MS" w:hAnsi="Arial" w:cs="Arial"/>
                <w:sz w:val="19"/>
                <w:szCs w:val="19"/>
              </w:rPr>
              <w:t xml:space="preserve">Not yet due </w:t>
            </w:r>
          </w:p>
        </w:tc>
        <w:tc>
          <w:tcPr>
            <w:tcW w:w="1350" w:type="dxa"/>
            <w:gridSpan w:val="2"/>
          </w:tcPr>
          <w:p w14:paraId="3CB8F42D" w14:textId="73C45050" w:rsidR="009F7E48" w:rsidRPr="005B77FA" w:rsidRDefault="009674AC" w:rsidP="009F7E48">
            <w:pP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7,580</w:t>
            </w:r>
          </w:p>
        </w:tc>
        <w:tc>
          <w:tcPr>
            <w:tcW w:w="1350" w:type="dxa"/>
            <w:gridSpan w:val="2"/>
          </w:tcPr>
          <w:p w14:paraId="1E7C30BA" w14:textId="1DE9A3F4"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8,630</w:t>
            </w:r>
          </w:p>
        </w:tc>
        <w:tc>
          <w:tcPr>
            <w:tcW w:w="1350" w:type="dxa"/>
            <w:gridSpan w:val="2"/>
          </w:tcPr>
          <w:p w14:paraId="1D6602E6" w14:textId="2743962B"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10,727</w:t>
            </w:r>
          </w:p>
        </w:tc>
        <w:tc>
          <w:tcPr>
            <w:tcW w:w="1355" w:type="dxa"/>
          </w:tcPr>
          <w:p w14:paraId="6D89F54A" w14:textId="7E7AF5CC"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4C34E7">
              <w:rPr>
                <w:rFonts w:ascii="Arial" w:eastAsia="Arial Unicode MS" w:hAnsi="Arial" w:cs="Arial"/>
                <w:sz w:val="19"/>
                <w:szCs w:val="19"/>
              </w:rPr>
              <w:t>18,336</w:t>
            </w:r>
          </w:p>
        </w:tc>
      </w:tr>
      <w:tr w:rsidR="009F7E48" w:rsidRPr="005B77FA" w14:paraId="189D4649" w14:textId="77777777" w:rsidTr="004A6569">
        <w:tc>
          <w:tcPr>
            <w:tcW w:w="3690" w:type="dxa"/>
          </w:tcPr>
          <w:p w14:paraId="27D80A81" w14:textId="77777777" w:rsidR="009F7E48" w:rsidRPr="005B77FA" w:rsidRDefault="009F7E48" w:rsidP="005D2E8A">
            <w:pPr>
              <w:spacing w:line="340" w:lineRule="exact"/>
              <w:ind w:left="165" w:right="-108" w:firstLine="3"/>
              <w:rPr>
                <w:rFonts w:ascii="Arial" w:eastAsia="Arial Unicode MS" w:hAnsi="Arial" w:cs="Arial"/>
                <w:sz w:val="19"/>
                <w:szCs w:val="19"/>
              </w:rPr>
            </w:pPr>
            <w:r w:rsidRPr="005B77FA">
              <w:rPr>
                <w:rFonts w:ascii="Arial" w:eastAsia="Arial Unicode MS" w:hAnsi="Arial" w:cs="Arial"/>
                <w:sz w:val="19"/>
                <w:szCs w:val="19"/>
              </w:rPr>
              <w:t>Past due</w:t>
            </w:r>
          </w:p>
        </w:tc>
        <w:tc>
          <w:tcPr>
            <w:tcW w:w="1350" w:type="dxa"/>
            <w:gridSpan w:val="2"/>
          </w:tcPr>
          <w:p w14:paraId="2617D0A1"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c>
          <w:tcPr>
            <w:tcW w:w="1350" w:type="dxa"/>
            <w:gridSpan w:val="2"/>
          </w:tcPr>
          <w:p w14:paraId="7AAB7B30"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c>
          <w:tcPr>
            <w:tcW w:w="1350" w:type="dxa"/>
            <w:gridSpan w:val="2"/>
          </w:tcPr>
          <w:p w14:paraId="1FA1E450"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c>
          <w:tcPr>
            <w:tcW w:w="1355" w:type="dxa"/>
          </w:tcPr>
          <w:p w14:paraId="20C09EEA"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r>
      <w:tr w:rsidR="009F7E48" w:rsidRPr="005B77FA" w14:paraId="2F00A96F" w14:textId="77777777" w:rsidTr="004A6569">
        <w:tc>
          <w:tcPr>
            <w:tcW w:w="3690" w:type="dxa"/>
          </w:tcPr>
          <w:p w14:paraId="2491029A" w14:textId="7B166306" w:rsidR="009F7E48" w:rsidRPr="005B77FA" w:rsidRDefault="009F7E48" w:rsidP="005D2E8A">
            <w:pPr>
              <w:spacing w:line="340" w:lineRule="exact"/>
              <w:ind w:left="345" w:right="-108"/>
              <w:rPr>
                <w:rFonts w:ascii="Arial" w:eastAsia="Arial Unicode MS" w:hAnsi="Arial" w:cs="Arial"/>
                <w:sz w:val="19"/>
                <w:szCs w:val="19"/>
              </w:rPr>
            </w:pPr>
            <w:r w:rsidRPr="005B77FA">
              <w:rPr>
                <w:rFonts w:ascii="Arial" w:eastAsia="Arial Unicode MS" w:hAnsi="Arial" w:cs="Arial"/>
                <w:sz w:val="19"/>
                <w:szCs w:val="19"/>
              </w:rPr>
              <w:t>Up to 3 months</w:t>
            </w:r>
          </w:p>
        </w:tc>
        <w:tc>
          <w:tcPr>
            <w:tcW w:w="1350" w:type="dxa"/>
            <w:gridSpan w:val="2"/>
          </w:tcPr>
          <w:p w14:paraId="6A1D8D1C" w14:textId="66E4B0E2"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1,248</w:t>
            </w:r>
          </w:p>
        </w:tc>
        <w:tc>
          <w:tcPr>
            <w:tcW w:w="1350" w:type="dxa"/>
            <w:gridSpan w:val="2"/>
          </w:tcPr>
          <w:p w14:paraId="0ABB49BC" w14:textId="5B052C62"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1,429</w:t>
            </w:r>
          </w:p>
        </w:tc>
        <w:tc>
          <w:tcPr>
            <w:tcW w:w="1350" w:type="dxa"/>
            <w:gridSpan w:val="2"/>
          </w:tcPr>
          <w:p w14:paraId="4E086D9D" w14:textId="70849878"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w:t>
            </w:r>
          </w:p>
        </w:tc>
        <w:tc>
          <w:tcPr>
            <w:tcW w:w="1355" w:type="dxa"/>
          </w:tcPr>
          <w:p w14:paraId="34620258" w14:textId="347FB102"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4C34E7">
              <w:rPr>
                <w:rFonts w:ascii="Arial" w:eastAsia="Arial Unicode MS" w:hAnsi="Arial" w:cs="Arial"/>
                <w:sz w:val="19"/>
                <w:szCs w:val="19"/>
              </w:rPr>
              <w:t>-</w:t>
            </w:r>
          </w:p>
        </w:tc>
      </w:tr>
      <w:tr w:rsidR="009F7E48" w:rsidRPr="005B77FA" w14:paraId="7F6552C4" w14:textId="77777777" w:rsidTr="004A6569">
        <w:tc>
          <w:tcPr>
            <w:tcW w:w="3690" w:type="dxa"/>
          </w:tcPr>
          <w:p w14:paraId="14EF53F6" w14:textId="24E1C748" w:rsidR="009F7E48" w:rsidRPr="005B77FA" w:rsidRDefault="009F7E48" w:rsidP="005D2E8A">
            <w:pPr>
              <w:spacing w:line="340" w:lineRule="exact"/>
              <w:ind w:left="345" w:right="-108"/>
              <w:rPr>
                <w:rFonts w:ascii="Arial" w:eastAsia="Arial Unicode MS" w:hAnsi="Arial" w:cs="Arial"/>
                <w:sz w:val="19"/>
                <w:szCs w:val="19"/>
                <w:cs/>
              </w:rPr>
            </w:pPr>
            <w:r w:rsidRPr="005B77FA">
              <w:rPr>
                <w:rFonts w:ascii="Arial" w:eastAsia="Arial Unicode MS" w:hAnsi="Arial" w:cs="Arial"/>
                <w:sz w:val="19"/>
                <w:szCs w:val="19"/>
              </w:rPr>
              <w:t>3 - 6 months</w:t>
            </w:r>
          </w:p>
        </w:tc>
        <w:tc>
          <w:tcPr>
            <w:tcW w:w="1350" w:type="dxa"/>
            <w:gridSpan w:val="2"/>
          </w:tcPr>
          <w:p w14:paraId="3C74C495" w14:textId="29DA30E0" w:rsidR="009F7E48" w:rsidRPr="004A6569"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1,418</w:t>
            </w:r>
          </w:p>
        </w:tc>
        <w:tc>
          <w:tcPr>
            <w:tcW w:w="1350" w:type="dxa"/>
            <w:gridSpan w:val="2"/>
          </w:tcPr>
          <w:p w14:paraId="66A65527" w14:textId="1EDEB250" w:rsidR="009F7E48" w:rsidRPr="004A6569"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271</w:t>
            </w:r>
          </w:p>
        </w:tc>
        <w:tc>
          <w:tcPr>
            <w:tcW w:w="1350" w:type="dxa"/>
            <w:gridSpan w:val="2"/>
          </w:tcPr>
          <w:p w14:paraId="161DAEE2" w14:textId="606B66AD" w:rsidR="009F7E48" w:rsidRPr="004A6569"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w:t>
            </w:r>
          </w:p>
        </w:tc>
        <w:tc>
          <w:tcPr>
            <w:tcW w:w="1355" w:type="dxa"/>
          </w:tcPr>
          <w:p w14:paraId="0BCAD54B" w14:textId="6F821316"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4C34E7">
              <w:rPr>
                <w:rFonts w:ascii="Arial" w:eastAsia="Arial Unicode MS" w:hAnsi="Arial" w:cs="Arial"/>
                <w:sz w:val="19"/>
                <w:szCs w:val="19"/>
              </w:rPr>
              <w:t>-</w:t>
            </w:r>
          </w:p>
        </w:tc>
      </w:tr>
      <w:tr w:rsidR="009F7E48" w:rsidRPr="005B77FA" w14:paraId="072F67AA" w14:textId="77777777" w:rsidTr="009F7E48">
        <w:trPr>
          <w:trHeight w:val="80"/>
        </w:trPr>
        <w:tc>
          <w:tcPr>
            <w:tcW w:w="3690" w:type="dxa"/>
          </w:tcPr>
          <w:p w14:paraId="649E18BD" w14:textId="04A6D06E" w:rsidR="009F7E48" w:rsidRPr="005B77FA" w:rsidRDefault="009F7E48" w:rsidP="005D2E8A">
            <w:pPr>
              <w:spacing w:line="340" w:lineRule="exact"/>
              <w:ind w:left="345" w:right="-108"/>
              <w:rPr>
                <w:rFonts w:ascii="Arial" w:eastAsia="Arial Unicode MS" w:hAnsi="Arial" w:cs="Arial"/>
                <w:sz w:val="19"/>
                <w:szCs w:val="19"/>
                <w:cs/>
              </w:rPr>
            </w:pPr>
            <w:r w:rsidRPr="005B77FA">
              <w:rPr>
                <w:rFonts w:ascii="Arial" w:eastAsia="Arial Unicode MS" w:hAnsi="Arial" w:cs="Arial"/>
                <w:sz w:val="19"/>
                <w:szCs w:val="19"/>
              </w:rPr>
              <w:t>Over</w:t>
            </w:r>
            <w:r w:rsidRPr="005B77FA">
              <w:rPr>
                <w:rFonts w:ascii="Arial" w:eastAsia="Arial Unicode MS" w:hAnsi="Arial" w:cs="Arial"/>
                <w:sz w:val="19"/>
                <w:szCs w:val="19"/>
                <w:cs/>
              </w:rPr>
              <w:t xml:space="preserve"> </w:t>
            </w:r>
            <w:r w:rsidRPr="005B77FA">
              <w:rPr>
                <w:rFonts w:ascii="Arial" w:eastAsia="Arial Unicode MS" w:hAnsi="Arial" w:cs="Arial"/>
                <w:sz w:val="19"/>
                <w:szCs w:val="19"/>
              </w:rPr>
              <w:t>12</w:t>
            </w:r>
            <w:r w:rsidRPr="005B77FA">
              <w:rPr>
                <w:rFonts w:ascii="Arial" w:eastAsia="Arial Unicode MS" w:hAnsi="Arial" w:cs="Arial"/>
                <w:sz w:val="19"/>
                <w:szCs w:val="19"/>
                <w:cs/>
              </w:rPr>
              <w:t xml:space="preserve"> </w:t>
            </w:r>
            <w:r w:rsidRPr="005B77FA">
              <w:rPr>
                <w:rFonts w:ascii="Arial" w:eastAsia="Arial Unicode MS" w:hAnsi="Arial" w:cs="Arial"/>
                <w:sz w:val="19"/>
                <w:szCs w:val="19"/>
              </w:rPr>
              <w:t>months</w:t>
            </w:r>
          </w:p>
        </w:tc>
        <w:tc>
          <w:tcPr>
            <w:tcW w:w="1350" w:type="dxa"/>
            <w:gridSpan w:val="2"/>
          </w:tcPr>
          <w:p w14:paraId="2027E9AC" w14:textId="134EDCDB"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3</w:t>
            </w:r>
          </w:p>
        </w:tc>
        <w:tc>
          <w:tcPr>
            <w:tcW w:w="1350" w:type="dxa"/>
            <w:gridSpan w:val="2"/>
          </w:tcPr>
          <w:p w14:paraId="363C2B40" w14:textId="450A9125"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94</w:t>
            </w:r>
          </w:p>
        </w:tc>
        <w:tc>
          <w:tcPr>
            <w:tcW w:w="1350" w:type="dxa"/>
            <w:gridSpan w:val="2"/>
          </w:tcPr>
          <w:p w14:paraId="3D53FFD4" w14:textId="416F0924"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w:t>
            </w:r>
          </w:p>
        </w:tc>
        <w:tc>
          <w:tcPr>
            <w:tcW w:w="1355" w:type="dxa"/>
          </w:tcPr>
          <w:p w14:paraId="5A8A5017" w14:textId="329B5BF6"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4C34E7">
              <w:rPr>
                <w:rFonts w:ascii="Arial" w:eastAsia="Arial Unicode MS" w:hAnsi="Arial" w:cs="Arial"/>
                <w:sz w:val="19"/>
                <w:szCs w:val="19"/>
              </w:rPr>
              <w:t>-</w:t>
            </w:r>
          </w:p>
        </w:tc>
      </w:tr>
      <w:tr w:rsidR="009F7E48" w:rsidRPr="005B77FA" w14:paraId="4933714E" w14:textId="77777777" w:rsidTr="004A6569">
        <w:tc>
          <w:tcPr>
            <w:tcW w:w="3690" w:type="dxa"/>
          </w:tcPr>
          <w:p w14:paraId="05A484E5" w14:textId="77777777" w:rsidR="009F7E48" w:rsidRPr="005B77FA" w:rsidRDefault="009F7E48" w:rsidP="009F7E48">
            <w:pPr>
              <w:spacing w:line="340" w:lineRule="exact"/>
              <w:ind w:left="162" w:right="-108" w:hanging="162"/>
              <w:rPr>
                <w:rFonts w:ascii="Arial" w:eastAsia="Arial Unicode MS" w:hAnsi="Arial" w:cs="Arial"/>
                <w:sz w:val="19"/>
                <w:szCs w:val="19"/>
                <w:cs/>
              </w:rPr>
            </w:pPr>
            <w:r w:rsidRPr="005B77FA">
              <w:rPr>
                <w:rFonts w:ascii="Arial" w:eastAsia="Arial Unicode MS" w:hAnsi="Arial" w:cs="Arial"/>
                <w:sz w:val="19"/>
                <w:szCs w:val="19"/>
              </w:rPr>
              <w:t xml:space="preserve">Total trade receivables </w:t>
            </w:r>
            <w:r w:rsidRPr="005B77FA">
              <w:rPr>
                <w:rFonts w:ascii="Arial" w:eastAsia="Arial Unicode MS" w:hAnsi="Arial" w:cs="Arial"/>
                <w:sz w:val="19"/>
                <w:szCs w:val="19"/>
                <w:cs/>
                <w:lang w:val="en-AU"/>
              </w:rPr>
              <w:t>-</w:t>
            </w:r>
            <w:r w:rsidRPr="005B77FA">
              <w:rPr>
                <w:rFonts w:ascii="Arial" w:eastAsia="Arial Unicode MS" w:hAnsi="Arial" w:cs="Arial"/>
                <w:sz w:val="19"/>
                <w:szCs w:val="19"/>
              </w:rPr>
              <w:t xml:space="preserve"> related parties</w:t>
            </w:r>
          </w:p>
        </w:tc>
        <w:tc>
          <w:tcPr>
            <w:tcW w:w="1350" w:type="dxa"/>
            <w:gridSpan w:val="2"/>
          </w:tcPr>
          <w:p w14:paraId="138B06AF" w14:textId="6FFFB922" w:rsidR="009F7E48" w:rsidRPr="005B77FA" w:rsidRDefault="009674AC"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10,249</w:t>
            </w:r>
          </w:p>
        </w:tc>
        <w:tc>
          <w:tcPr>
            <w:tcW w:w="1350" w:type="dxa"/>
            <w:gridSpan w:val="2"/>
          </w:tcPr>
          <w:p w14:paraId="578C119C" w14:textId="429A9E45"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10,424</w:t>
            </w:r>
          </w:p>
        </w:tc>
        <w:tc>
          <w:tcPr>
            <w:tcW w:w="1350" w:type="dxa"/>
            <w:gridSpan w:val="2"/>
          </w:tcPr>
          <w:p w14:paraId="338C63B1" w14:textId="40B69076"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10,727</w:t>
            </w:r>
          </w:p>
        </w:tc>
        <w:tc>
          <w:tcPr>
            <w:tcW w:w="1355" w:type="dxa"/>
          </w:tcPr>
          <w:p w14:paraId="2BD944DC" w14:textId="579B4CD8"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4C34E7">
              <w:rPr>
                <w:rFonts w:ascii="Arial" w:eastAsia="Arial Unicode MS" w:hAnsi="Arial" w:cs="Arial"/>
                <w:sz w:val="19"/>
                <w:szCs w:val="19"/>
              </w:rPr>
              <w:t>18,336</w:t>
            </w:r>
          </w:p>
        </w:tc>
      </w:tr>
      <w:tr w:rsidR="009F7E48" w:rsidRPr="005B77FA" w14:paraId="6E904C29" w14:textId="77777777" w:rsidTr="004A6569">
        <w:tc>
          <w:tcPr>
            <w:tcW w:w="6287" w:type="dxa"/>
            <w:gridSpan w:val="4"/>
          </w:tcPr>
          <w:p w14:paraId="558E9ED1" w14:textId="18D7B7C9" w:rsidR="009F7E48" w:rsidRPr="005B77FA" w:rsidRDefault="009F7E48" w:rsidP="009F7E48">
            <w:pPr>
              <w:tabs>
                <w:tab w:val="decimal" w:pos="1062"/>
              </w:tabs>
              <w:spacing w:line="340" w:lineRule="exact"/>
              <w:jc w:val="thaiDistribute"/>
              <w:rPr>
                <w:rFonts w:ascii="Arial" w:eastAsia="Arial Unicode MS" w:hAnsi="Arial" w:cs="Arial"/>
                <w:sz w:val="19"/>
                <w:szCs w:val="19"/>
                <w:u w:val="single"/>
              </w:rPr>
            </w:pPr>
            <w:r w:rsidRPr="005B77FA">
              <w:rPr>
                <w:rFonts w:ascii="Arial" w:eastAsia="Arial Unicode MS" w:hAnsi="Arial" w:cs="Arial"/>
                <w:sz w:val="19"/>
                <w:szCs w:val="19"/>
                <w:u w:val="single"/>
              </w:rPr>
              <w:t>Trade receivables - unrelated parties</w:t>
            </w:r>
          </w:p>
        </w:tc>
        <w:tc>
          <w:tcPr>
            <w:tcW w:w="1170" w:type="dxa"/>
            <w:gridSpan w:val="2"/>
          </w:tcPr>
          <w:p w14:paraId="5B6F9DD4" w14:textId="77777777" w:rsidR="009F7E48" w:rsidRPr="005B77FA" w:rsidRDefault="009F7E48" w:rsidP="009F7E48">
            <w:pPr>
              <w:spacing w:line="340" w:lineRule="exact"/>
              <w:jc w:val="right"/>
              <w:rPr>
                <w:rFonts w:ascii="Angsana New" w:hAnsi="Angsana New"/>
                <w:sz w:val="28"/>
                <w:cs/>
                <w:lang w:val="th-TH"/>
              </w:rPr>
            </w:pPr>
          </w:p>
        </w:tc>
        <w:tc>
          <w:tcPr>
            <w:tcW w:w="1638" w:type="dxa"/>
            <w:gridSpan w:val="2"/>
          </w:tcPr>
          <w:p w14:paraId="6406A90D" w14:textId="77777777" w:rsidR="009F7E48" w:rsidRPr="005B77FA" w:rsidRDefault="009F7E48" w:rsidP="009F7E48">
            <w:pPr>
              <w:spacing w:line="340" w:lineRule="exact"/>
              <w:jc w:val="right"/>
              <w:rPr>
                <w:rFonts w:ascii="Angsana New" w:hAnsi="Angsana New"/>
                <w:sz w:val="28"/>
                <w:cs/>
                <w:lang w:val="th-TH"/>
              </w:rPr>
            </w:pPr>
          </w:p>
        </w:tc>
      </w:tr>
      <w:tr w:rsidR="009F7E48" w:rsidRPr="005B77FA" w14:paraId="54642D82" w14:textId="77777777" w:rsidTr="004A6569">
        <w:tc>
          <w:tcPr>
            <w:tcW w:w="3690" w:type="dxa"/>
          </w:tcPr>
          <w:p w14:paraId="30C6A513" w14:textId="77777777" w:rsidR="009F7E48" w:rsidRPr="005B77FA" w:rsidRDefault="009F7E48" w:rsidP="009F7E48">
            <w:pPr>
              <w:spacing w:line="340" w:lineRule="exact"/>
              <w:ind w:left="158" w:right="-115" w:hanging="158"/>
              <w:rPr>
                <w:rFonts w:ascii="Arial" w:eastAsia="Arial Unicode MS" w:hAnsi="Arial" w:cs="Arial"/>
                <w:sz w:val="19"/>
                <w:szCs w:val="19"/>
              </w:rPr>
            </w:pPr>
            <w:r w:rsidRPr="005B77FA">
              <w:rPr>
                <w:rFonts w:ascii="Arial" w:hAnsi="Arial" w:cs="Arial"/>
                <w:sz w:val="19"/>
                <w:szCs w:val="19"/>
              </w:rPr>
              <w:t>Aged on the basis of due dates</w:t>
            </w:r>
          </w:p>
        </w:tc>
        <w:tc>
          <w:tcPr>
            <w:tcW w:w="1350" w:type="dxa"/>
            <w:gridSpan w:val="2"/>
          </w:tcPr>
          <w:p w14:paraId="4FB79E32"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c>
          <w:tcPr>
            <w:tcW w:w="1350" w:type="dxa"/>
            <w:gridSpan w:val="2"/>
          </w:tcPr>
          <w:p w14:paraId="523CCB44"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c>
          <w:tcPr>
            <w:tcW w:w="1350" w:type="dxa"/>
            <w:gridSpan w:val="2"/>
          </w:tcPr>
          <w:p w14:paraId="014EC726"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c>
          <w:tcPr>
            <w:tcW w:w="1355" w:type="dxa"/>
          </w:tcPr>
          <w:p w14:paraId="463AAF4E"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r>
      <w:tr w:rsidR="009F7E48" w:rsidRPr="005B77FA" w14:paraId="5A790FFF" w14:textId="77777777" w:rsidTr="009F7E48">
        <w:tc>
          <w:tcPr>
            <w:tcW w:w="3690" w:type="dxa"/>
          </w:tcPr>
          <w:p w14:paraId="2232C84B" w14:textId="77777777" w:rsidR="009F7E48" w:rsidRPr="005B77FA" w:rsidRDefault="009F7E48" w:rsidP="005D2E8A">
            <w:pPr>
              <w:spacing w:line="340" w:lineRule="exact"/>
              <w:ind w:left="165" w:right="-108" w:firstLine="3"/>
              <w:rPr>
                <w:rFonts w:ascii="Arial" w:eastAsia="Arial Unicode MS" w:hAnsi="Arial" w:cs="Arial"/>
                <w:sz w:val="19"/>
                <w:szCs w:val="19"/>
              </w:rPr>
            </w:pPr>
            <w:r w:rsidRPr="005B77FA">
              <w:rPr>
                <w:rFonts w:ascii="Arial" w:eastAsia="Arial Unicode MS" w:hAnsi="Arial" w:cs="Arial"/>
                <w:sz w:val="19"/>
                <w:szCs w:val="19"/>
              </w:rPr>
              <w:t xml:space="preserve">Not yet due </w:t>
            </w:r>
          </w:p>
        </w:tc>
        <w:tc>
          <w:tcPr>
            <w:tcW w:w="1350" w:type="dxa"/>
            <w:gridSpan w:val="2"/>
            <w:vAlign w:val="bottom"/>
          </w:tcPr>
          <w:p w14:paraId="113AA696" w14:textId="783DD7CD" w:rsidR="009F7E48" w:rsidRPr="005B77FA" w:rsidRDefault="009674AC" w:rsidP="009F7E48">
            <w:pP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28,928</w:t>
            </w:r>
          </w:p>
        </w:tc>
        <w:tc>
          <w:tcPr>
            <w:tcW w:w="1350" w:type="dxa"/>
            <w:gridSpan w:val="2"/>
            <w:vAlign w:val="bottom"/>
          </w:tcPr>
          <w:p w14:paraId="12158AF5" w14:textId="5663DDFE"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27,287</w:t>
            </w:r>
          </w:p>
        </w:tc>
        <w:tc>
          <w:tcPr>
            <w:tcW w:w="1350" w:type="dxa"/>
            <w:gridSpan w:val="2"/>
            <w:vAlign w:val="bottom"/>
          </w:tcPr>
          <w:p w14:paraId="5F8090E6" w14:textId="50484817"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442</w:t>
            </w:r>
          </w:p>
        </w:tc>
        <w:tc>
          <w:tcPr>
            <w:tcW w:w="1355" w:type="dxa"/>
            <w:vAlign w:val="bottom"/>
          </w:tcPr>
          <w:p w14:paraId="6243B4B9" w14:textId="01AB00FB" w:rsidR="009F7E48" w:rsidRPr="005B77FA" w:rsidRDefault="009F7E48" w:rsidP="009F7E48">
            <w:pPr>
              <w:tabs>
                <w:tab w:val="decimal" w:pos="1062"/>
              </w:tabs>
              <w:spacing w:line="340" w:lineRule="exact"/>
              <w:rPr>
                <w:rFonts w:ascii="Arial" w:eastAsia="Arial Unicode MS" w:hAnsi="Arial" w:cs="Arial"/>
                <w:sz w:val="19"/>
                <w:szCs w:val="19"/>
              </w:rPr>
            </w:pPr>
            <w:r w:rsidRPr="004C34E7">
              <w:rPr>
                <w:rFonts w:ascii="Arial" w:eastAsia="Arial Unicode MS" w:hAnsi="Arial" w:cs="Arial"/>
                <w:sz w:val="19"/>
                <w:szCs w:val="19"/>
              </w:rPr>
              <w:t>644</w:t>
            </w:r>
          </w:p>
        </w:tc>
      </w:tr>
      <w:tr w:rsidR="009F7E48" w:rsidRPr="005B77FA" w14:paraId="542F7C42" w14:textId="77777777" w:rsidTr="009F7E48">
        <w:tc>
          <w:tcPr>
            <w:tcW w:w="3690" w:type="dxa"/>
          </w:tcPr>
          <w:p w14:paraId="71678DF7" w14:textId="77777777" w:rsidR="009F7E48" w:rsidRPr="005B77FA" w:rsidRDefault="009F7E48" w:rsidP="005D2E8A">
            <w:pPr>
              <w:spacing w:line="340" w:lineRule="exact"/>
              <w:ind w:left="165" w:right="-108" w:firstLine="3"/>
              <w:rPr>
                <w:rFonts w:ascii="Arial" w:eastAsia="Arial Unicode MS" w:hAnsi="Arial" w:cs="Arial"/>
                <w:sz w:val="19"/>
                <w:szCs w:val="19"/>
              </w:rPr>
            </w:pPr>
            <w:r w:rsidRPr="005B77FA">
              <w:rPr>
                <w:rFonts w:ascii="Arial" w:eastAsia="Arial Unicode MS" w:hAnsi="Arial" w:cs="Arial"/>
                <w:sz w:val="19"/>
                <w:szCs w:val="19"/>
              </w:rPr>
              <w:t>Past due</w:t>
            </w:r>
          </w:p>
        </w:tc>
        <w:tc>
          <w:tcPr>
            <w:tcW w:w="1350" w:type="dxa"/>
            <w:gridSpan w:val="2"/>
            <w:vAlign w:val="bottom"/>
          </w:tcPr>
          <w:p w14:paraId="2CBE1EE3"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c>
          <w:tcPr>
            <w:tcW w:w="1350" w:type="dxa"/>
            <w:gridSpan w:val="2"/>
            <w:vAlign w:val="bottom"/>
          </w:tcPr>
          <w:p w14:paraId="14B3C282"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c>
          <w:tcPr>
            <w:tcW w:w="1350" w:type="dxa"/>
            <w:gridSpan w:val="2"/>
            <w:vAlign w:val="bottom"/>
          </w:tcPr>
          <w:p w14:paraId="4F39B91C"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c>
          <w:tcPr>
            <w:tcW w:w="1355" w:type="dxa"/>
            <w:vAlign w:val="bottom"/>
          </w:tcPr>
          <w:p w14:paraId="747F56BD" w14:textId="77777777" w:rsidR="009F7E48" w:rsidRPr="005B77FA" w:rsidRDefault="009F7E48" w:rsidP="009F7E48">
            <w:pPr>
              <w:tabs>
                <w:tab w:val="decimal" w:pos="1062"/>
              </w:tabs>
              <w:spacing w:line="340" w:lineRule="exact"/>
              <w:rPr>
                <w:rFonts w:ascii="Arial" w:eastAsia="Arial Unicode MS" w:hAnsi="Arial" w:cs="Arial"/>
                <w:sz w:val="19"/>
                <w:szCs w:val="19"/>
              </w:rPr>
            </w:pPr>
          </w:p>
        </w:tc>
      </w:tr>
      <w:tr w:rsidR="009F7E48" w:rsidRPr="005B77FA" w14:paraId="1FF8BD3F" w14:textId="77777777" w:rsidTr="009F7E48">
        <w:tc>
          <w:tcPr>
            <w:tcW w:w="3690" w:type="dxa"/>
          </w:tcPr>
          <w:p w14:paraId="3CBEC386" w14:textId="23BA9CFA" w:rsidR="009F7E48" w:rsidRPr="005B77FA" w:rsidRDefault="009F7E48" w:rsidP="005D2E8A">
            <w:pPr>
              <w:spacing w:line="340" w:lineRule="exact"/>
              <w:ind w:left="345" w:right="-108"/>
              <w:rPr>
                <w:rFonts w:ascii="Arial" w:eastAsia="Arial Unicode MS" w:hAnsi="Arial" w:cs="Arial"/>
                <w:sz w:val="19"/>
                <w:szCs w:val="19"/>
              </w:rPr>
            </w:pPr>
            <w:r w:rsidRPr="005B77FA">
              <w:rPr>
                <w:rFonts w:ascii="Arial" w:eastAsia="Arial Unicode MS" w:hAnsi="Arial" w:cs="Arial"/>
                <w:sz w:val="19"/>
                <w:szCs w:val="19"/>
              </w:rPr>
              <w:t>Up to 3 months</w:t>
            </w:r>
          </w:p>
        </w:tc>
        <w:tc>
          <w:tcPr>
            <w:tcW w:w="1350" w:type="dxa"/>
            <w:gridSpan w:val="2"/>
            <w:vAlign w:val="bottom"/>
          </w:tcPr>
          <w:p w14:paraId="7D5FB375" w14:textId="7CC50308" w:rsidR="009F7E48" w:rsidRPr="005B77FA" w:rsidRDefault="009674AC" w:rsidP="009F7E48">
            <w:pP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29,267</w:t>
            </w:r>
          </w:p>
        </w:tc>
        <w:tc>
          <w:tcPr>
            <w:tcW w:w="1350" w:type="dxa"/>
            <w:gridSpan w:val="2"/>
            <w:vAlign w:val="bottom"/>
          </w:tcPr>
          <w:p w14:paraId="5B749028" w14:textId="67E39BF1"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48,033</w:t>
            </w:r>
          </w:p>
        </w:tc>
        <w:tc>
          <w:tcPr>
            <w:tcW w:w="1350" w:type="dxa"/>
            <w:gridSpan w:val="2"/>
            <w:vAlign w:val="bottom"/>
          </w:tcPr>
          <w:p w14:paraId="21CB23BA" w14:textId="21E251A2"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1,213</w:t>
            </w:r>
          </w:p>
        </w:tc>
        <w:tc>
          <w:tcPr>
            <w:tcW w:w="1355" w:type="dxa"/>
            <w:vAlign w:val="bottom"/>
          </w:tcPr>
          <w:p w14:paraId="09265E35" w14:textId="0714BD33" w:rsidR="009F7E48" w:rsidRPr="005B77FA" w:rsidRDefault="009F7E48" w:rsidP="009F7E48">
            <w:pPr>
              <w:tabs>
                <w:tab w:val="decimal" w:pos="1062"/>
              </w:tabs>
              <w:spacing w:line="340" w:lineRule="exact"/>
              <w:rPr>
                <w:rFonts w:ascii="Arial" w:eastAsia="Arial Unicode MS" w:hAnsi="Arial" w:cs="Arial"/>
                <w:sz w:val="19"/>
                <w:szCs w:val="19"/>
              </w:rPr>
            </w:pPr>
            <w:r w:rsidRPr="004C34E7">
              <w:rPr>
                <w:rFonts w:ascii="Arial" w:eastAsia="Arial Unicode MS" w:hAnsi="Arial" w:cs="Arial"/>
                <w:sz w:val="19"/>
                <w:szCs w:val="19"/>
              </w:rPr>
              <w:t>1,515</w:t>
            </w:r>
          </w:p>
        </w:tc>
      </w:tr>
      <w:tr w:rsidR="009F7E48" w:rsidRPr="005B77FA" w14:paraId="3C66A8B5" w14:textId="77777777" w:rsidTr="009F7E48">
        <w:tc>
          <w:tcPr>
            <w:tcW w:w="3690" w:type="dxa"/>
          </w:tcPr>
          <w:p w14:paraId="2480D0E3" w14:textId="4924F9F6" w:rsidR="009F7E48" w:rsidRPr="005B77FA" w:rsidRDefault="009F7E48" w:rsidP="005D2E8A">
            <w:pPr>
              <w:spacing w:line="340" w:lineRule="exact"/>
              <w:ind w:left="345" w:right="-108"/>
              <w:rPr>
                <w:rFonts w:ascii="Arial" w:eastAsia="Arial Unicode MS" w:hAnsi="Arial" w:cs="Arial"/>
                <w:sz w:val="19"/>
                <w:szCs w:val="19"/>
              </w:rPr>
            </w:pPr>
            <w:r w:rsidRPr="005B77FA">
              <w:rPr>
                <w:rFonts w:ascii="Arial" w:eastAsia="Arial Unicode MS" w:hAnsi="Arial" w:cs="Arial"/>
                <w:sz w:val="19"/>
                <w:szCs w:val="19"/>
              </w:rPr>
              <w:t>3 - 6 months</w:t>
            </w:r>
          </w:p>
        </w:tc>
        <w:tc>
          <w:tcPr>
            <w:tcW w:w="1350" w:type="dxa"/>
            <w:gridSpan w:val="2"/>
            <w:vAlign w:val="bottom"/>
          </w:tcPr>
          <w:p w14:paraId="7CDA5460" w14:textId="1A5F1F1D" w:rsidR="009F7E48" w:rsidRPr="005B77FA" w:rsidRDefault="009674AC" w:rsidP="009F7E48">
            <w:pP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35,984</w:t>
            </w:r>
          </w:p>
        </w:tc>
        <w:tc>
          <w:tcPr>
            <w:tcW w:w="1350" w:type="dxa"/>
            <w:gridSpan w:val="2"/>
            <w:vAlign w:val="bottom"/>
          </w:tcPr>
          <w:p w14:paraId="5EE3E4C1" w14:textId="69B9B9F8"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2,738</w:t>
            </w:r>
          </w:p>
        </w:tc>
        <w:tc>
          <w:tcPr>
            <w:tcW w:w="1350" w:type="dxa"/>
            <w:gridSpan w:val="2"/>
            <w:vAlign w:val="bottom"/>
          </w:tcPr>
          <w:p w14:paraId="67CB9FF2" w14:textId="15204AB2"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351</w:t>
            </w:r>
          </w:p>
        </w:tc>
        <w:tc>
          <w:tcPr>
            <w:tcW w:w="1355" w:type="dxa"/>
            <w:vAlign w:val="bottom"/>
          </w:tcPr>
          <w:p w14:paraId="09C3ECF8" w14:textId="03BF2923" w:rsidR="009F7E48" w:rsidRPr="005B77FA" w:rsidRDefault="009F7E48" w:rsidP="009F7E48">
            <w:pPr>
              <w:tabs>
                <w:tab w:val="decimal" w:pos="1062"/>
              </w:tabs>
              <w:spacing w:line="340" w:lineRule="exact"/>
              <w:rPr>
                <w:rFonts w:ascii="Arial" w:eastAsia="Arial Unicode MS" w:hAnsi="Arial" w:cs="Arial"/>
                <w:sz w:val="19"/>
                <w:szCs w:val="19"/>
              </w:rPr>
            </w:pPr>
            <w:r w:rsidRPr="004C34E7">
              <w:rPr>
                <w:rFonts w:ascii="Arial" w:eastAsia="Arial Unicode MS" w:hAnsi="Arial" w:cs="Arial"/>
                <w:sz w:val="19"/>
                <w:szCs w:val="19"/>
              </w:rPr>
              <w:t>365</w:t>
            </w:r>
          </w:p>
        </w:tc>
      </w:tr>
      <w:tr w:rsidR="009F7E48" w:rsidRPr="005B77FA" w14:paraId="7875009E" w14:textId="77777777" w:rsidTr="009F7E48">
        <w:tc>
          <w:tcPr>
            <w:tcW w:w="3690" w:type="dxa"/>
          </w:tcPr>
          <w:p w14:paraId="31D5CE04" w14:textId="2A9635B9" w:rsidR="009F7E48" w:rsidRPr="005B77FA" w:rsidRDefault="009F7E48" w:rsidP="005D2E8A">
            <w:pPr>
              <w:spacing w:line="340" w:lineRule="exact"/>
              <w:ind w:left="345" w:right="-108"/>
              <w:rPr>
                <w:rFonts w:ascii="Arial" w:eastAsia="Arial Unicode MS" w:hAnsi="Arial" w:cs="Arial"/>
                <w:sz w:val="19"/>
                <w:szCs w:val="19"/>
                <w:cs/>
              </w:rPr>
            </w:pPr>
            <w:r w:rsidRPr="005B77FA">
              <w:rPr>
                <w:rFonts w:ascii="Arial" w:eastAsia="Arial Unicode MS" w:hAnsi="Arial" w:cs="Arial"/>
                <w:sz w:val="19"/>
                <w:szCs w:val="19"/>
              </w:rPr>
              <w:t>6 - 12 months</w:t>
            </w:r>
          </w:p>
        </w:tc>
        <w:tc>
          <w:tcPr>
            <w:tcW w:w="1350" w:type="dxa"/>
            <w:gridSpan w:val="2"/>
            <w:vAlign w:val="bottom"/>
          </w:tcPr>
          <w:p w14:paraId="724D43F8" w14:textId="12DE3BD9"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242</w:t>
            </w:r>
          </w:p>
        </w:tc>
        <w:tc>
          <w:tcPr>
            <w:tcW w:w="1350" w:type="dxa"/>
            <w:gridSpan w:val="2"/>
            <w:vAlign w:val="bottom"/>
          </w:tcPr>
          <w:p w14:paraId="19357D1A" w14:textId="1AEC5054"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572</w:t>
            </w:r>
          </w:p>
        </w:tc>
        <w:tc>
          <w:tcPr>
            <w:tcW w:w="1350" w:type="dxa"/>
            <w:gridSpan w:val="2"/>
            <w:vAlign w:val="bottom"/>
          </w:tcPr>
          <w:p w14:paraId="340D1999" w14:textId="76D25558"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242</w:t>
            </w:r>
          </w:p>
        </w:tc>
        <w:tc>
          <w:tcPr>
            <w:tcW w:w="1355" w:type="dxa"/>
            <w:vAlign w:val="bottom"/>
          </w:tcPr>
          <w:p w14:paraId="759BE389" w14:textId="4FD46EAB" w:rsidR="009F7E48" w:rsidRPr="005B77FA" w:rsidRDefault="009F7E48" w:rsidP="009F7E48">
            <w:pPr>
              <w:tabs>
                <w:tab w:val="decimal" w:pos="1062"/>
              </w:tabs>
              <w:spacing w:line="340" w:lineRule="exact"/>
              <w:rPr>
                <w:rFonts w:ascii="Arial" w:eastAsia="Arial Unicode MS" w:hAnsi="Arial" w:cs="Arial"/>
                <w:sz w:val="19"/>
                <w:szCs w:val="19"/>
              </w:rPr>
            </w:pPr>
            <w:r w:rsidRPr="004C34E7">
              <w:rPr>
                <w:rFonts w:ascii="Arial" w:eastAsia="Arial Unicode MS" w:hAnsi="Arial" w:cs="Arial"/>
                <w:sz w:val="19"/>
                <w:szCs w:val="19"/>
              </w:rPr>
              <w:t>147</w:t>
            </w:r>
          </w:p>
        </w:tc>
      </w:tr>
      <w:tr w:rsidR="009F7E48" w:rsidRPr="005B77FA" w14:paraId="0A651A7D" w14:textId="77777777" w:rsidTr="009F7E48">
        <w:tc>
          <w:tcPr>
            <w:tcW w:w="3690" w:type="dxa"/>
          </w:tcPr>
          <w:p w14:paraId="4962ED96" w14:textId="5F97CE80" w:rsidR="009F7E48" w:rsidRPr="005B77FA" w:rsidRDefault="009F7E48" w:rsidP="005D2E8A">
            <w:pPr>
              <w:spacing w:line="340" w:lineRule="exact"/>
              <w:ind w:left="345" w:right="-108"/>
              <w:rPr>
                <w:rFonts w:ascii="Arial" w:eastAsia="Arial Unicode MS" w:hAnsi="Arial" w:cs="Arial"/>
                <w:sz w:val="19"/>
                <w:szCs w:val="19"/>
              </w:rPr>
            </w:pPr>
            <w:r w:rsidRPr="005B77FA">
              <w:rPr>
                <w:rFonts w:ascii="Arial" w:eastAsia="Arial Unicode MS" w:hAnsi="Arial" w:cs="Arial"/>
                <w:sz w:val="19"/>
                <w:szCs w:val="19"/>
              </w:rPr>
              <w:t>Over</w:t>
            </w:r>
            <w:r w:rsidRPr="005B77FA">
              <w:rPr>
                <w:rFonts w:ascii="Arial" w:eastAsia="Arial Unicode MS" w:hAnsi="Arial" w:cs="Arial"/>
                <w:sz w:val="19"/>
                <w:szCs w:val="19"/>
                <w:cs/>
              </w:rPr>
              <w:t xml:space="preserve"> </w:t>
            </w:r>
            <w:r w:rsidRPr="005B77FA">
              <w:rPr>
                <w:rFonts w:ascii="Arial" w:eastAsia="Arial Unicode MS" w:hAnsi="Arial" w:cs="Arial"/>
                <w:sz w:val="19"/>
                <w:szCs w:val="19"/>
              </w:rPr>
              <w:t>12</w:t>
            </w:r>
            <w:r w:rsidRPr="005B77FA">
              <w:rPr>
                <w:rFonts w:ascii="Arial" w:eastAsia="Arial Unicode MS" w:hAnsi="Arial" w:cs="Arial"/>
                <w:sz w:val="19"/>
                <w:szCs w:val="19"/>
                <w:cs/>
              </w:rPr>
              <w:t xml:space="preserve"> </w:t>
            </w:r>
            <w:r w:rsidRPr="005B77FA">
              <w:rPr>
                <w:rFonts w:ascii="Arial" w:eastAsia="Arial Unicode MS" w:hAnsi="Arial" w:cs="Arial"/>
                <w:sz w:val="19"/>
                <w:szCs w:val="19"/>
              </w:rPr>
              <w:t>months</w:t>
            </w:r>
          </w:p>
        </w:tc>
        <w:tc>
          <w:tcPr>
            <w:tcW w:w="1350" w:type="dxa"/>
            <w:gridSpan w:val="2"/>
            <w:vAlign w:val="bottom"/>
          </w:tcPr>
          <w:p w14:paraId="7341786B" w14:textId="7E20FEF6"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6,118</w:t>
            </w:r>
          </w:p>
        </w:tc>
        <w:tc>
          <w:tcPr>
            <w:tcW w:w="1350" w:type="dxa"/>
            <w:gridSpan w:val="2"/>
            <w:vAlign w:val="bottom"/>
          </w:tcPr>
          <w:p w14:paraId="31B59469" w14:textId="46760110"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7,143</w:t>
            </w:r>
          </w:p>
        </w:tc>
        <w:tc>
          <w:tcPr>
            <w:tcW w:w="1350" w:type="dxa"/>
            <w:gridSpan w:val="2"/>
            <w:vAlign w:val="bottom"/>
          </w:tcPr>
          <w:p w14:paraId="1E0B5D95" w14:textId="3813B00F"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5,799</w:t>
            </w:r>
          </w:p>
        </w:tc>
        <w:tc>
          <w:tcPr>
            <w:tcW w:w="1355" w:type="dxa"/>
            <w:vAlign w:val="bottom"/>
          </w:tcPr>
          <w:p w14:paraId="3511E403" w14:textId="2B5D9B9A" w:rsidR="009F7E48" w:rsidRPr="005B77FA" w:rsidRDefault="009F7E48" w:rsidP="009F7E48">
            <w:pPr>
              <w:pBdr>
                <w:bottom w:val="single" w:sz="4" w:space="1" w:color="auto"/>
              </w:pBdr>
              <w:tabs>
                <w:tab w:val="decimal" w:pos="1062"/>
              </w:tabs>
              <w:spacing w:line="340" w:lineRule="exact"/>
              <w:rPr>
                <w:rFonts w:ascii="Arial" w:eastAsia="Arial Unicode MS" w:hAnsi="Arial" w:cs="Arial"/>
                <w:sz w:val="19"/>
                <w:szCs w:val="19"/>
              </w:rPr>
            </w:pPr>
            <w:r w:rsidRPr="004C34E7">
              <w:rPr>
                <w:rFonts w:ascii="Arial" w:eastAsia="Arial Unicode MS" w:hAnsi="Arial" w:cs="Arial"/>
                <w:sz w:val="19"/>
                <w:szCs w:val="19"/>
              </w:rPr>
              <w:t>5,800</w:t>
            </w:r>
          </w:p>
        </w:tc>
      </w:tr>
      <w:tr w:rsidR="009F7E48" w:rsidRPr="005B77FA" w14:paraId="45221234" w14:textId="77777777" w:rsidTr="009F7E48">
        <w:tc>
          <w:tcPr>
            <w:tcW w:w="3690" w:type="dxa"/>
          </w:tcPr>
          <w:p w14:paraId="63B5E741" w14:textId="77777777" w:rsidR="009F7E48" w:rsidRPr="005B77FA" w:rsidRDefault="009F7E48" w:rsidP="009F7E48">
            <w:pPr>
              <w:spacing w:line="340" w:lineRule="exact"/>
              <w:ind w:left="162" w:right="-108" w:hanging="162"/>
              <w:rPr>
                <w:rFonts w:ascii="Arial" w:eastAsia="Arial Unicode MS" w:hAnsi="Arial" w:cs="Arial"/>
                <w:sz w:val="19"/>
                <w:szCs w:val="19"/>
              </w:rPr>
            </w:pPr>
            <w:r w:rsidRPr="005B77FA">
              <w:rPr>
                <w:rFonts w:ascii="Arial" w:eastAsia="Arial Unicode MS" w:hAnsi="Arial" w:cs="Arial"/>
                <w:sz w:val="19"/>
                <w:szCs w:val="19"/>
              </w:rPr>
              <w:t>Total</w:t>
            </w:r>
          </w:p>
        </w:tc>
        <w:tc>
          <w:tcPr>
            <w:tcW w:w="1350" w:type="dxa"/>
            <w:gridSpan w:val="2"/>
            <w:vAlign w:val="bottom"/>
          </w:tcPr>
          <w:p w14:paraId="54758B25" w14:textId="2F5E5E50" w:rsidR="009F7E48" w:rsidRPr="005B77FA" w:rsidRDefault="009674AC" w:rsidP="009F7E48">
            <w:pP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100,539</w:t>
            </w:r>
          </w:p>
        </w:tc>
        <w:tc>
          <w:tcPr>
            <w:tcW w:w="1350" w:type="dxa"/>
            <w:gridSpan w:val="2"/>
            <w:vAlign w:val="bottom"/>
          </w:tcPr>
          <w:p w14:paraId="3C67DED0" w14:textId="08CBE762"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85,773</w:t>
            </w:r>
          </w:p>
        </w:tc>
        <w:tc>
          <w:tcPr>
            <w:tcW w:w="1350" w:type="dxa"/>
            <w:gridSpan w:val="2"/>
            <w:vAlign w:val="bottom"/>
          </w:tcPr>
          <w:p w14:paraId="77DB9944" w14:textId="1178489C"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8,047</w:t>
            </w:r>
          </w:p>
        </w:tc>
        <w:tc>
          <w:tcPr>
            <w:tcW w:w="1355" w:type="dxa"/>
            <w:vAlign w:val="bottom"/>
          </w:tcPr>
          <w:p w14:paraId="3E93BF63" w14:textId="7922A94D" w:rsidR="009F7E48" w:rsidRPr="005B77FA" w:rsidRDefault="009F7E48" w:rsidP="009F7E48">
            <w:pPr>
              <w:tabs>
                <w:tab w:val="decimal" w:pos="1062"/>
              </w:tabs>
              <w:spacing w:line="340" w:lineRule="exact"/>
              <w:rPr>
                <w:rFonts w:ascii="Arial" w:eastAsia="Arial Unicode MS" w:hAnsi="Arial" w:cs="Arial"/>
                <w:sz w:val="19"/>
                <w:szCs w:val="19"/>
              </w:rPr>
            </w:pPr>
            <w:r w:rsidRPr="004C34E7">
              <w:rPr>
                <w:rFonts w:ascii="Arial" w:eastAsia="Arial Unicode MS" w:hAnsi="Arial" w:cs="Arial"/>
                <w:sz w:val="19"/>
                <w:szCs w:val="19"/>
              </w:rPr>
              <w:t>8,471</w:t>
            </w:r>
          </w:p>
        </w:tc>
      </w:tr>
      <w:tr w:rsidR="009F7E48" w:rsidRPr="005B77FA" w14:paraId="2FCE3D21" w14:textId="77777777" w:rsidTr="009F7E48">
        <w:tc>
          <w:tcPr>
            <w:tcW w:w="3690" w:type="dxa"/>
          </w:tcPr>
          <w:p w14:paraId="47213B8B" w14:textId="77777777" w:rsidR="009F7E48" w:rsidRPr="005B77FA" w:rsidRDefault="009F7E48" w:rsidP="009F7E48">
            <w:pPr>
              <w:spacing w:line="340" w:lineRule="exact"/>
              <w:ind w:left="162" w:right="-108" w:hanging="162"/>
              <w:rPr>
                <w:rFonts w:ascii="Arial" w:eastAsia="Arial Unicode MS" w:hAnsi="Arial" w:cs="Arial"/>
                <w:sz w:val="19"/>
                <w:szCs w:val="19"/>
              </w:rPr>
            </w:pPr>
            <w:r w:rsidRPr="005B77FA">
              <w:rPr>
                <w:rFonts w:ascii="Arial" w:eastAsia="Arial Unicode MS" w:hAnsi="Arial" w:cs="Arial"/>
                <w:sz w:val="19"/>
                <w:szCs w:val="19"/>
              </w:rPr>
              <w:t>Less: Allowance for expected credit losses</w:t>
            </w:r>
          </w:p>
        </w:tc>
        <w:tc>
          <w:tcPr>
            <w:tcW w:w="1350" w:type="dxa"/>
            <w:gridSpan w:val="2"/>
            <w:vAlign w:val="bottom"/>
          </w:tcPr>
          <w:p w14:paraId="60F6177D" w14:textId="4E865061"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(6,113)</w:t>
            </w:r>
          </w:p>
        </w:tc>
        <w:tc>
          <w:tcPr>
            <w:tcW w:w="1350" w:type="dxa"/>
            <w:gridSpan w:val="2"/>
            <w:vAlign w:val="bottom"/>
          </w:tcPr>
          <w:p w14:paraId="5BF00800" w14:textId="043F8331"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(5,329)</w:t>
            </w:r>
          </w:p>
        </w:tc>
        <w:tc>
          <w:tcPr>
            <w:tcW w:w="1350" w:type="dxa"/>
            <w:gridSpan w:val="2"/>
            <w:vAlign w:val="bottom"/>
          </w:tcPr>
          <w:p w14:paraId="226FCFED" w14:textId="1398AF18"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(5,011)</w:t>
            </w:r>
          </w:p>
        </w:tc>
        <w:tc>
          <w:tcPr>
            <w:tcW w:w="1355" w:type="dxa"/>
            <w:vAlign w:val="bottom"/>
          </w:tcPr>
          <w:p w14:paraId="36888E77" w14:textId="50B2207B" w:rsidR="009F7E48" w:rsidRPr="005B77FA" w:rsidRDefault="009F7E48" w:rsidP="009F7E48">
            <w:pPr>
              <w:pBdr>
                <w:bottom w:val="single" w:sz="4" w:space="1" w:color="auto"/>
              </w:pBdr>
              <w:tabs>
                <w:tab w:val="decimal" w:pos="1062"/>
              </w:tabs>
              <w:spacing w:line="340" w:lineRule="exact"/>
              <w:rPr>
                <w:rFonts w:ascii="Arial" w:eastAsia="Arial Unicode MS" w:hAnsi="Arial" w:cs="Arial"/>
                <w:sz w:val="19"/>
                <w:szCs w:val="19"/>
              </w:rPr>
            </w:pPr>
            <w:r w:rsidRPr="004C34E7">
              <w:rPr>
                <w:rFonts w:ascii="Arial" w:eastAsia="Arial Unicode MS" w:hAnsi="Arial" w:cs="Arial"/>
                <w:sz w:val="19"/>
                <w:szCs w:val="19"/>
              </w:rPr>
              <w:t>(5,011)</w:t>
            </w:r>
          </w:p>
        </w:tc>
      </w:tr>
      <w:tr w:rsidR="009F7E48" w:rsidRPr="005B77FA" w14:paraId="53A3E709" w14:textId="77777777" w:rsidTr="009F7E48">
        <w:tc>
          <w:tcPr>
            <w:tcW w:w="3690" w:type="dxa"/>
          </w:tcPr>
          <w:p w14:paraId="43AECC09" w14:textId="683CDF4E" w:rsidR="009F7E48" w:rsidRPr="005B77FA" w:rsidRDefault="009F7E48" w:rsidP="009F7E48">
            <w:pPr>
              <w:spacing w:line="340" w:lineRule="exact"/>
              <w:ind w:left="162" w:right="-108" w:hanging="162"/>
              <w:rPr>
                <w:rFonts w:ascii="Arial" w:eastAsia="Arial Unicode MS" w:hAnsi="Arial" w:cs="Arial"/>
                <w:sz w:val="19"/>
                <w:szCs w:val="19"/>
              </w:rPr>
            </w:pPr>
            <w:r w:rsidRPr="005B77FA">
              <w:rPr>
                <w:rFonts w:ascii="Arial" w:eastAsia="Arial Unicode MS" w:hAnsi="Arial" w:cs="Arial"/>
                <w:sz w:val="19"/>
                <w:szCs w:val="19"/>
              </w:rPr>
              <w:t>Total trade receivables - unrelated parties - net</w:t>
            </w:r>
          </w:p>
        </w:tc>
        <w:tc>
          <w:tcPr>
            <w:tcW w:w="1350" w:type="dxa"/>
            <w:gridSpan w:val="2"/>
            <w:vAlign w:val="bottom"/>
          </w:tcPr>
          <w:p w14:paraId="23D63E2D" w14:textId="35838912" w:rsidR="009F7E48" w:rsidRPr="005B77FA" w:rsidRDefault="009674AC"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94,426</w:t>
            </w:r>
          </w:p>
        </w:tc>
        <w:tc>
          <w:tcPr>
            <w:tcW w:w="1350" w:type="dxa"/>
            <w:gridSpan w:val="2"/>
            <w:vAlign w:val="bottom"/>
          </w:tcPr>
          <w:p w14:paraId="6D1C1412" w14:textId="3F6E71A9"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80,444</w:t>
            </w:r>
          </w:p>
        </w:tc>
        <w:tc>
          <w:tcPr>
            <w:tcW w:w="1350" w:type="dxa"/>
            <w:gridSpan w:val="2"/>
            <w:vAlign w:val="bottom"/>
          </w:tcPr>
          <w:p w14:paraId="693ADA91" w14:textId="0B0B37C4"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3,036</w:t>
            </w:r>
          </w:p>
        </w:tc>
        <w:tc>
          <w:tcPr>
            <w:tcW w:w="1355" w:type="dxa"/>
            <w:vAlign w:val="bottom"/>
          </w:tcPr>
          <w:p w14:paraId="11DFD966" w14:textId="0415A4E7" w:rsidR="009F7E48" w:rsidRPr="005B77FA" w:rsidRDefault="009F7E48" w:rsidP="009F7E48">
            <w:pPr>
              <w:pBdr>
                <w:bottom w:val="single" w:sz="4" w:space="1" w:color="auto"/>
              </w:pBdr>
              <w:tabs>
                <w:tab w:val="decimal" w:pos="1062"/>
              </w:tabs>
              <w:spacing w:line="340" w:lineRule="exact"/>
              <w:rPr>
                <w:rFonts w:ascii="Arial" w:eastAsia="Arial Unicode MS" w:hAnsi="Arial" w:cs="Arial"/>
                <w:sz w:val="19"/>
                <w:szCs w:val="19"/>
              </w:rPr>
            </w:pPr>
            <w:r w:rsidRPr="004C34E7">
              <w:rPr>
                <w:rFonts w:ascii="Arial" w:eastAsia="Arial Unicode MS" w:hAnsi="Arial" w:cs="Arial"/>
                <w:sz w:val="19"/>
                <w:szCs w:val="19"/>
              </w:rPr>
              <w:t>3,460</w:t>
            </w:r>
          </w:p>
        </w:tc>
      </w:tr>
      <w:tr w:rsidR="009F7E48" w:rsidRPr="005B77FA" w14:paraId="28FC6AEF" w14:textId="77777777" w:rsidTr="009F7E48">
        <w:tc>
          <w:tcPr>
            <w:tcW w:w="3690" w:type="dxa"/>
          </w:tcPr>
          <w:p w14:paraId="51E31AF6" w14:textId="77777777" w:rsidR="009F7E48" w:rsidRPr="005B77FA" w:rsidRDefault="009F7E48" w:rsidP="009F7E48">
            <w:pPr>
              <w:spacing w:line="340" w:lineRule="exact"/>
              <w:ind w:left="162" w:right="-108" w:hanging="162"/>
              <w:rPr>
                <w:rFonts w:ascii="Arial" w:eastAsia="Arial Unicode MS" w:hAnsi="Arial" w:cs="Arial"/>
                <w:sz w:val="19"/>
                <w:szCs w:val="19"/>
              </w:rPr>
            </w:pPr>
            <w:r w:rsidRPr="005B77FA">
              <w:rPr>
                <w:rFonts w:ascii="Arial" w:eastAsia="Arial Unicode MS" w:hAnsi="Arial" w:cs="Arial"/>
                <w:sz w:val="19"/>
                <w:szCs w:val="19"/>
              </w:rPr>
              <w:t>Total trade receivables - net</w:t>
            </w:r>
          </w:p>
        </w:tc>
        <w:tc>
          <w:tcPr>
            <w:tcW w:w="1350" w:type="dxa"/>
            <w:gridSpan w:val="2"/>
            <w:vAlign w:val="bottom"/>
          </w:tcPr>
          <w:p w14:paraId="108E2F47" w14:textId="5D8A78F4" w:rsidR="009F7E48" w:rsidRPr="005B77FA" w:rsidRDefault="009674AC"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104,675</w:t>
            </w:r>
          </w:p>
        </w:tc>
        <w:tc>
          <w:tcPr>
            <w:tcW w:w="1350" w:type="dxa"/>
            <w:gridSpan w:val="2"/>
            <w:vAlign w:val="bottom"/>
          </w:tcPr>
          <w:p w14:paraId="39B87D73" w14:textId="3581E815"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90,868</w:t>
            </w:r>
          </w:p>
        </w:tc>
        <w:tc>
          <w:tcPr>
            <w:tcW w:w="1350" w:type="dxa"/>
            <w:gridSpan w:val="2"/>
            <w:vAlign w:val="bottom"/>
          </w:tcPr>
          <w:p w14:paraId="75B189A1" w14:textId="53B13A81"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13,763</w:t>
            </w:r>
          </w:p>
        </w:tc>
        <w:tc>
          <w:tcPr>
            <w:tcW w:w="1355" w:type="dxa"/>
            <w:vAlign w:val="bottom"/>
          </w:tcPr>
          <w:p w14:paraId="36F9D20F" w14:textId="44BE1541" w:rsidR="009F7E48" w:rsidRPr="005B77FA" w:rsidRDefault="009F7E48" w:rsidP="009F7E48">
            <w:pPr>
              <w:pBdr>
                <w:bottom w:val="single" w:sz="4" w:space="1" w:color="auto"/>
              </w:pBdr>
              <w:tabs>
                <w:tab w:val="decimal" w:pos="1062"/>
              </w:tabs>
              <w:spacing w:line="340" w:lineRule="exact"/>
              <w:rPr>
                <w:rFonts w:ascii="Arial" w:eastAsia="Arial Unicode MS" w:hAnsi="Arial" w:cs="Arial"/>
                <w:sz w:val="19"/>
                <w:szCs w:val="19"/>
              </w:rPr>
            </w:pPr>
            <w:r w:rsidRPr="004C34E7">
              <w:rPr>
                <w:rFonts w:ascii="Arial" w:eastAsia="Arial Unicode MS" w:hAnsi="Arial" w:cs="Arial"/>
                <w:sz w:val="19"/>
                <w:szCs w:val="19"/>
              </w:rPr>
              <w:t>21,796</w:t>
            </w:r>
          </w:p>
        </w:tc>
      </w:tr>
      <w:tr w:rsidR="009F7E48" w:rsidRPr="005B77FA" w14:paraId="2FEB3300" w14:textId="77777777" w:rsidTr="004A6569">
        <w:trPr>
          <w:trHeight w:val="80"/>
        </w:trPr>
        <w:tc>
          <w:tcPr>
            <w:tcW w:w="4937" w:type="dxa"/>
            <w:gridSpan w:val="2"/>
          </w:tcPr>
          <w:p w14:paraId="32672DE2" w14:textId="23794506" w:rsidR="009F7E48" w:rsidRPr="005B77FA" w:rsidRDefault="009F7E48" w:rsidP="009F7E48">
            <w:pPr>
              <w:tabs>
                <w:tab w:val="decimal" w:pos="1062"/>
              </w:tabs>
              <w:spacing w:line="340" w:lineRule="exact"/>
              <w:jc w:val="thaiDistribute"/>
              <w:rPr>
                <w:rFonts w:ascii="Arial" w:eastAsia="Arial Unicode MS" w:hAnsi="Arial" w:cs="Arial"/>
                <w:sz w:val="19"/>
                <w:szCs w:val="19"/>
                <w:u w:val="single"/>
              </w:rPr>
            </w:pPr>
            <w:r w:rsidRPr="005B77FA">
              <w:rPr>
                <w:rFonts w:ascii="Arial" w:eastAsia="Arial Unicode MS" w:hAnsi="Arial" w:cs="Arial"/>
                <w:sz w:val="19"/>
                <w:szCs w:val="19"/>
                <w:u w:val="single"/>
              </w:rPr>
              <w:t>Other receivables</w:t>
            </w:r>
          </w:p>
        </w:tc>
        <w:tc>
          <w:tcPr>
            <w:tcW w:w="1350" w:type="dxa"/>
            <w:gridSpan w:val="2"/>
          </w:tcPr>
          <w:p w14:paraId="3B580328"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c>
          <w:tcPr>
            <w:tcW w:w="1170" w:type="dxa"/>
            <w:gridSpan w:val="2"/>
          </w:tcPr>
          <w:p w14:paraId="3A7DD705"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c>
          <w:tcPr>
            <w:tcW w:w="1638" w:type="dxa"/>
            <w:gridSpan w:val="2"/>
          </w:tcPr>
          <w:p w14:paraId="08AEAB38" w14:textId="77777777" w:rsidR="009F7E48" w:rsidRPr="005B77FA" w:rsidRDefault="009F7E48" w:rsidP="009F7E48">
            <w:pPr>
              <w:tabs>
                <w:tab w:val="decimal" w:pos="1062"/>
              </w:tabs>
              <w:spacing w:line="340" w:lineRule="exact"/>
              <w:jc w:val="thaiDistribute"/>
              <w:rPr>
                <w:rFonts w:ascii="Arial" w:eastAsia="Arial Unicode MS" w:hAnsi="Arial" w:cs="Arial"/>
                <w:sz w:val="19"/>
                <w:szCs w:val="19"/>
              </w:rPr>
            </w:pPr>
          </w:p>
        </w:tc>
      </w:tr>
      <w:tr w:rsidR="009F7E48" w:rsidRPr="005B77FA" w14:paraId="4AE65B48" w14:textId="77777777" w:rsidTr="00270B8B">
        <w:trPr>
          <w:trHeight w:val="80"/>
        </w:trPr>
        <w:tc>
          <w:tcPr>
            <w:tcW w:w="3690" w:type="dxa"/>
          </w:tcPr>
          <w:p w14:paraId="6D104E8E" w14:textId="77777777" w:rsidR="009F7E48" w:rsidRPr="005B77FA" w:rsidRDefault="009F7E48" w:rsidP="009F7E48">
            <w:pPr>
              <w:spacing w:line="340" w:lineRule="exact"/>
              <w:ind w:left="162" w:right="-108" w:hanging="162"/>
              <w:rPr>
                <w:rFonts w:ascii="Arial" w:eastAsia="Arial Unicode MS" w:hAnsi="Arial" w:cs="Arial"/>
                <w:sz w:val="19"/>
                <w:szCs w:val="19"/>
              </w:rPr>
            </w:pPr>
            <w:r w:rsidRPr="005B77FA">
              <w:rPr>
                <w:rFonts w:ascii="Arial" w:eastAsia="Arial Unicode MS" w:hAnsi="Arial" w:cs="Arial"/>
                <w:sz w:val="19"/>
                <w:szCs w:val="19"/>
              </w:rPr>
              <w:t>Advances - related parties</w:t>
            </w:r>
          </w:p>
        </w:tc>
        <w:tc>
          <w:tcPr>
            <w:tcW w:w="1350" w:type="dxa"/>
            <w:gridSpan w:val="2"/>
          </w:tcPr>
          <w:p w14:paraId="25A28956" w14:textId="01CD692C" w:rsidR="009F7E48" w:rsidRPr="005B77FA" w:rsidRDefault="009F7E48" w:rsidP="009F7E48">
            <w:pPr>
              <w:tabs>
                <w:tab w:val="decimal" w:pos="1062"/>
              </w:tabs>
              <w:spacing w:line="340" w:lineRule="exact"/>
              <w:jc w:val="thaiDistribute"/>
              <w:rPr>
                <w:rFonts w:ascii="Arial" w:eastAsia="Arial Unicode MS" w:hAnsi="Arial" w:cs="Arial"/>
                <w:sz w:val="19"/>
                <w:szCs w:val="19"/>
                <w:cs/>
              </w:rPr>
            </w:pPr>
            <w:r w:rsidRPr="009F7E48">
              <w:rPr>
                <w:rFonts w:ascii="Arial" w:eastAsia="Arial Unicode MS" w:hAnsi="Arial" w:cs="Arial"/>
                <w:sz w:val="19"/>
                <w:szCs w:val="19"/>
              </w:rPr>
              <w:t>2,146</w:t>
            </w:r>
          </w:p>
        </w:tc>
        <w:tc>
          <w:tcPr>
            <w:tcW w:w="1350" w:type="dxa"/>
            <w:gridSpan w:val="2"/>
          </w:tcPr>
          <w:p w14:paraId="677B6382" w14:textId="3759C1AB" w:rsidR="009F7E48" w:rsidRPr="005B77FA" w:rsidRDefault="009F7E48" w:rsidP="009F7E48">
            <w:pPr>
              <w:tabs>
                <w:tab w:val="decimal" w:pos="1062"/>
              </w:tabs>
              <w:spacing w:line="340" w:lineRule="exact"/>
              <w:jc w:val="thaiDistribute"/>
              <w:rPr>
                <w:rFonts w:ascii="Arial" w:eastAsia="Arial Unicode MS" w:hAnsi="Arial" w:cs="Arial"/>
                <w:sz w:val="19"/>
                <w:szCs w:val="19"/>
                <w:cs/>
              </w:rPr>
            </w:pPr>
            <w:r w:rsidRPr="009F7E48">
              <w:rPr>
                <w:rFonts w:ascii="Arial" w:eastAsia="Arial Unicode MS" w:hAnsi="Arial" w:cs="Arial"/>
                <w:sz w:val="19"/>
                <w:szCs w:val="19"/>
              </w:rPr>
              <w:t>2,146</w:t>
            </w:r>
          </w:p>
        </w:tc>
        <w:tc>
          <w:tcPr>
            <w:tcW w:w="1350" w:type="dxa"/>
            <w:gridSpan w:val="2"/>
          </w:tcPr>
          <w:p w14:paraId="03A56612" w14:textId="09679FF5" w:rsidR="009F7E48" w:rsidRPr="005B77FA" w:rsidRDefault="009F7E48" w:rsidP="009F7E48">
            <w:pPr>
              <w:tabs>
                <w:tab w:val="decimal" w:pos="1062"/>
              </w:tabs>
              <w:spacing w:line="340" w:lineRule="exact"/>
              <w:jc w:val="thaiDistribute"/>
              <w:rPr>
                <w:rFonts w:ascii="Arial" w:eastAsia="Arial Unicode MS" w:hAnsi="Arial" w:cs="Arial"/>
                <w:sz w:val="19"/>
                <w:szCs w:val="19"/>
                <w:cs/>
              </w:rPr>
            </w:pPr>
            <w:r w:rsidRPr="009F7E48">
              <w:rPr>
                <w:rFonts w:ascii="Arial" w:eastAsia="Arial Unicode MS" w:hAnsi="Arial" w:cs="Arial"/>
                <w:sz w:val="19"/>
                <w:szCs w:val="19"/>
              </w:rPr>
              <w:t>2,187</w:t>
            </w:r>
          </w:p>
        </w:tc>
        <w:tc>
          <w:tcPr>
            <w:tcW w:w="1355" w:type="dxa"/>
          </w:tcPr>
          <w:p w14:paraId="7B496CF8" w14:textId="68FA7E38" w:rsidR="009F7E48" w:rsidRPr="005B77FA" w:rsidRDefault="009F7E48" w:rsidP="009F7E48">
            <w:pPr>
              <w:tabs>
                <w:tab w:val="decimal" w:pos="1062"/>
              </w:tabs>
              <w:spacing w:line="340" w:lineRule="exact"/>
              <w:jc w:val="thaiDistribute"/>
              <w:rPr>
                <w:rFonts w:ascii="Arial" w:eastAsia="Arial Unicode MS" w:hAnsi="Arial" w:cs="Arial"/>
                <w:sz w:val="19"/>
                <w:szCs w:val="19"/>
                <w:cs/>
              </w:rPr>
            </w:pPr>
            <w:r w:rsidRPr="004C34E7">
              <w:rPr>
                <w:rFonts w:ascii="Arial" w:eastAsia="Arial Unicode MS" w:hAnsi="Arial" w:cs="Arial"/>
                <w:sz w:val="19"/>
                <w:szCs w:val="19"/>
              </w:rPr>
              <w:t>23,051</w:t>
            </w:r>
          </w:p>
        </w:tc>
      </w:tr>
      <w:tr w:rsidR="009F7E48" w:rsidRPr="005B77FA" w14:paraId="693AC35C" w14:textId="77777777" w:rsidTr="00270B8B">
        <w:tc>
          <w:tcPr>
            <w:tcW w:w="3690" w:type="dxa"/>
          </w:tcPr>
          <w:p w14:paraId="3794D2A2" w14:textId="4D206502" w:rsidR="009F7E48" w:rsidRPr="005B77FA" w:rsidRDefault="009F7E48" w:rsidP="009F7E48">
            <w:pPr>
              <w:spacing w:line="340" w:lineRule="exact"/>
              <w:ind w:left="162" w:right="-108" w:hanging="162"/>
              <w:rPr>
                <w:rFonts w:ascii="Arial" w:eastAsia="Arial Unicode MS" w:hAnsi="Arial" w:cs="Arial"/>
                <w:sz w:val="19"/>
                <w:szCs w:val="19"/>
              </w:rPr>
            </w:pPr>
            <w:r w:rsidRPr="005B77FA">
              <w:rPr>
                <w:rFonts w:ascii="Arial" w:eastAsia="Arial Unicode MS" w:hAnsi="Arial" w:cs="Arial"/>
                <w:sz w:val="19"/>
                <w:szCs w:val="19"/>
              </w:rPr>
              <w:t>Other receivables - related parties</w:t>
            </w:r>
            <w:r>
              <w:rPr>
                <w:rFonts w:ascii="Arial" w:eastAsia="Arial Unicode MS" w:hAnsi="Arial" w:cs="Arial"/>
                <w:sz w:val="19"/>
                <w:szCs w:val="19"/>
              </w:rPr>
              <w:t xml:space="preserve">         </w:t>
            </w:r>
          </w:p>
        </w:tc>
        <w:tc>
          <w:tcPr>
            <w:tcW w:w="1350" w:type="dxa"/>
            <w:gridSpan w:val="2"/>
          </w:tcPr>
          <w:p w14:paraId="63614FB7" w14:textId="2642BB99"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3,561</w:t>
            </w:r>
          </w:p>
        </w:tc>
        <w:tc>
          <w:tcPr>
            <w:tcW w:w="1350" w:type="dxa"/>
            <w:gridSpan w:val="2"/>
          </w:tcPr>
          <w:p w14:paraId="273C0888" w14:textId="15A4FDC1"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3,403</w:t>
            </w:r>
          </w:p>
        </w:tc>
        <w:tc>
          <w:tcPr>
            <w:tcW w:w="1350" w:type="dxa"/>
            <w:gridSpan w:val="2"/>
          </w:tcPr>
          <w:p w14:paraId="45201635" w14:textId="75A78943"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492,642</w:t>
            </w:r>
          </w:p>
        </w:tc>
        <w:tc>
          <w:tcPr>
            <w:tcW w:w="1355" w:type="dxa"/>
          </w:tcPr>
          <w:p w14:paraId="7B00D00F" w14:textId="681DB181"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4C34E7">
              <w:rPr>
                <w:rFonts w:ascii="Arial" w:eastAsia="Arial Unicode MS" w:hAnsi="Arial" w:cs="Arial"/>
                <w:sz w:val="19"/>
                <w:szCs w:val="19"/>
              </w:rPr>
              <w:t>611,550</w:t>
            </w:r>
          </w:p>
        </w:tc>
      </w:tr>
      <w:tr w:rsidR="009F7E48" w:rsidRPr="005B77FA" w14:paraId="0E6D9306" w14:textId="77777777" w:rsidTr="00270B8B">
        <w:tc>
          <w:tcPr>
            <w:tcW w:w="3690" w:type="dxa"/>
          </w:tcPr>
          <w:p w14:paraId="0E65A0A1" w14:textId="38D24D39" w:rsidR="009F7E48" w:rsidRPr="005B77FA" w:rsidRDefault="009F7E48" w:rsidP="009F7E48">
            <w:pPr>
              <w:spacing w:line="340" w:lineRule="exact"/>
              <w:ind w:left="162" w:right="-108" w:hanging="162"/>
              <w:rPr>
                <w:rFonts w:ascii="Arial" w:eastAsia="Arial Unicode MS" w:hAnsi="Arial" w:cs="Arial"/>
                <w:sz w:val="19"/>
                <w:szCs w:val="19"/>
              </w:rPr>
            </w:pPr>
            <w:r w:rsidRPr="005B77FA">
              <w:rPr>
                <w:rFonts w:ascii="Arial" w:eastAsia="Arial Unicode MS" w:hAnsi="Arial" w:cs="Arial"/>
                <w:sz w:val="19"/>
                <w:szCs w:val="19"/>
              </w:rPr>
              <w:t>Other receivables - unrelated parties</w:t>
            </w:r>
          </w:p>
        </w:tc>
        <w:tc>
          <w:tcPr>
            <w:tcW w:w="1350" w:type="dxa"/>
            <w:gridSpan w:val="2"/>
          </w:tcPr>
          <w:p w14:paraId="6BCFEBCB" w14:textId="68E43F1E" w:rsidR="009F7E48" w:rsidRPr="005B77FA" w:rsidRDefault="009674AC"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67,636</w:t>
            </w:r>
          </w:p>
        </w:tc>
        <w:tc>
          <w:tcPr>
            <w:tcW w:w="1350" w:type="dxa"/>
            <w:gridSpan w:val="2"/>
          </w:tcPr>
          <w:p w14:paraId="2295CA80" w14:textId="4B4F903F"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145,555</w:t>
            </w:r>
          </w:p>
        </w:tc>
        <w:tc>
          <w:tcPr>
            <w:tcW w:w="1350" w:type="dxa"/>
            <w:gridSpan w:val="2"/>
          </w:tcPr>
          <w:p w14:paraId="67865ECC" w14:textId="465D8F30"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38,748</w:t>
            </w:r>
          </w:p>
        </w:tc>
        <w:tc>
          <w:tcPr>
            <w:tcW w:w="1355" w:type="dxa"/>
          </w:tcPr>
          <w:p w14:paraId="28EFB132" w14:textId="16B963E5" w:rsidR="009F7E48" w:rsidRPr="005B77FA" w:rsidRDefault="009F7E48" w:rsidP="009F7E48">
            <w:pPr>
              <w:pBdr>
                <w:bottom w:val="single" w:sz="4" w:space="1" w:color="auto"/>
              </w:pBdr>
              <w:tabs>
                <w:tab w:val="decimal" w:pos="1062"/>
              </w:tabs>
              <w:spacing w:line="340" w:lineRule="exact"/>
              <w:rPr>
                <w:rFonts w:ascii="Arial" w:eastAsia="Arial Unicode MS" w:hAnsi="Arial" w:cs="Arial"/>
                <w:sz w:val="19"/>
                <w:szCs w:val="19"/>
              </w:rPr>
            </w:pPr>
            <w:r w:rsidRPr="004C34E7">
              <w:rPr>
                <w:rFonts w:ascii="Arial" w:eastAsia="Arial Unicode MS" w:hAnsi="Arial" w:cs="Arial"/>
                <w:sz w:val="19"/>
                <w:szCs w:val="19"/>
              </w:rPr>
              <w:t>38,553</w:t>
            </w:r>
          </w:p>
        </w:tc>
      </w:tr>
      <w:tr w:rsidR="009F7E48" w:rsidRPr="005B77FA" w14:paraId="4CA9D046" w14:textId="77777777" w:rsidTr="00270B8B">
        <w:tc>
          <w:tcPr>
            <w:tcW w:w="3690" w:type="dxa"/>
          </w:tcPr>
          <w:p w14:paraId="1CAE0813" w14:textId="77777777" w:rsidR="009F7E48" w:rsidRPr="005B77FA" w:rsidRDefault="009F7E48" w:rsidP="009F7E48">
            <w:pPr>
              <w:spacing w:line="340" w:lineRule="exact"/>
              <w:ind w:left="162" w:right="-108" w:hanging="162"/>
              <w:rPr>
                <w:rFonts w:ascii="Arial" w:eastAsia="Arial Unicode MS" w:hAnsi="Arial" w:cs="Arial"/>
                <w:sz w:val="19"/>
                <w:szCs w:val="19"/>
              </w:rPr>
            </w:pPr>
            <w:r w:rsidRPr="005B77FA">
              <w:rPr>
                <w:rFonts w:ascii="Arial" w:eastAsia="Arial Unicode MS" w:hAnsi="Arial" w:cs="Arial"/>
                <w:sz w:val="19"/>
                <w:szCs w:val="19"/>
              </w:rPr>
              <w:t>Total</w:t>
            </w:r>
          </w:p>
        </w:tc>
        <w:tc>
          <w:tcPr>
            <w:tcW w:w="1350" w:type="dxa"/>
            <w:gridSpan w:val="2"/>
          </w:tcPr>
          <w:p w14:paraId="5B7891E6" w14:textId="7A8A655A" w:rsidR="009F7E48" w:rsidRPr="005B77FA" w:rsidRDefault="009674AC" w:rsidP="009F7E48">
            <w:pP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73,343</w:t>
            </w:r>
          </w:p>
        </w:tc>
        <w:tc>
          <w:tcPr>
            <w:tcW w:w="1350" w:type="dxa"/>
            <w:gridSpan w:val="2"/>
          </w:tcPr>
          <w:p w14:paraId="3B820BF5" w14:textId="1A485202"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151,104</w:t>
            </w:r>
          </w:p>
        </w:tc>
        <w:tc>
          <w:tcPr>
            <w:tcW w:w="1350" w:type="dxa"/>
            <w:gridSpan w:val="2"/>
          </w:tcPr>
          <w:p w14:paraId="071182F6" w14:textId="637EE7DF"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533,577</w:t>
            </w:r>
          </w:p>
        </w:tc>
        <w:tc>
          <w:tcPr>
            <w:tcW w:w="1355" w:type="dxa"/>
          </w:tcPr>
          <w:p w14:paraId="45D9B962" w14:textId="37B30574" w:rsidR="009F7E48" w:rsidRPr="005B77FA" w:rsidRDefault="009F7E48" w:rsidP="009F7E48">
            <w:pPr>
              <w:tabs>
                <w:tab w:val="decimal" w:pos="1062"/>
              </w:tabs>
              <w:spacing w:line="340" w:lineRule="exact"/>
              <w:jc w:val="thaiDistribute"/>
              <w:rPr>
                <w:rFonts w:ascii="Arial" w:eastAsia="Arial Unicode MS" w:hAnsi="Arial" w:cs="Arial"/>
                <w:sz w:val="19"/>
                <w:szCs w:val="19"/>
              </w:rPr>
            </w:pPr>
            <w:r w:rsidRPr="004C34E7">
              <w:rPr>
                <w:rFonts w:ascii="Arial" w:eastAsia="Arial Unicode MS" w:hAnsi="Arial" w:cs="Arial"/>
                <w:sz w:val="19"/>
                <w:szCs w:val="19"/>
              </w:rPr>
              <w:t>673,154</w:t>
            </w:r>
          </w:p>
        </w:tc>
      </w:tr>
      <w:tr w:rsidR="009F7E48" w:rsidRPr="005B77FA" w14:paraId="7D22160A" w14:textId="77777777" w:rsidTr="004A6569">
        <w:tc>
          <w:tcPr>
            <w:tcW w:w="3690" w:type="dxa"/>
          </w:tcPr>
          <w:p w14:paraId="29A7E7F2" w14:textId="77777777" w:rsidR="009F7E48" w:rsidRPr="005B77FA" w:rsidRDefault="009F7E48" w:rsidP="009F7E48">
            <w:pPr>
              <w:spacing w:line="340" w:lineRule="exact"/>
              <w:ind w:left="162" w:right="-108" w:hanging="162"/>
              <w:rPr>
                <w:rFonts w:ascii="Arial" w:eastAsia="Arial Unicode MS" w:hAnsi="Arial" w:cs="Arial"/>
                <w:sz w:val="19"/>
                <w:szCs w:val="19"/>
              </w:rPr>
            </w:pPr>
            <w:r w:rsidRPr="005B77FA">
              <w:rPr>
                <w:rFonts w:ascii="Arial" w:eastAsia="Arial Unicode MS" w:hAnsi="Arial" w:cs="Arial"/>
                <w:sz w:val="19"/>
                <w:szCs w:val="19"/>
              </w:rPr>
              <w:t>Less: Allowance for expected credit losses</w:t>
            </w:r>
          </w:p>
        </w:tc>
        <w:tc>
          <w:tcPr>
            <w:tcW w:w="1350" w:type="dxa"/>
            <w:gridSpan w:val="2"/>
            <w:vAlign w:val="bottom"/>
          </w:tcPr>
          <w:p w14:paraId="2979F293" w14:textId="16924B5A"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(36,952)</w:t>
            </w:r>
          </w:p>
        </w:tc>
        <w:tc>
          <w:tcPr>
            <w:tcW w:w="1350" w:type="dxa"/>
            <w:gridSpan w:val="2"/>
            <w:vAlign w:val="bottom"/>
          </w:tcPr>
          <w:p w14:paraId="465BCC11" w14:textId="0887DEEA"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(37,016)</w:t>
            </w:r>
          </w:p>
        </w:tc>
        <w:tc>
          <w:tcPr>
            <w:tcW w:w="1350" w:type="dxa"/>
            <w:gridSpan w:val="2"/>
            <w:vAlign w:val="bottom"/>
          </w:tcPr>
          <w:p w14:paraId="4AB079C6" w14:textId="5F7F7546"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(38,951)</w:t>
            </w:r>
          </w:p>
        </w:tc>
        <w:tc>
          <w:tcPr>
            <w:tcW w:w="1355" w:type="dxa"/>
            <w:vAlign w:val="bottom"/>
          </w:tcPr>
          <w:p w14:paraId="6F3C7359" w14:textId="45972516"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4C34E7">
              <w:rPr>
                <w:rFonts w:ascii="Arial" w:eastAsia="Arial Unicode MS" w:hAnsi="Arial" w:cs="Arial"/>
                <w:sz w:val="19"/>
                <w:szCs w:val="19"/>
              </w:rPr>
              <w:t>(35,537)</w:t>
            </w:r>
          </w:p>
        </w:tc>
      </w:tr>
      <w:tr w:rsidR="009F7E48" w:rsidRPr="005B77FA" w14:paraId="5B404574" w14:textId="77777777" w:rsidTr="00270B8B">
        <w:tc>
          <w:tcPr>
            <w:tcW w:w="3690" w:type="dxa"/>
          </w:tcPr>
          <w:p w14:paraId="1FB46F74" w14:textId="77777777" w:rsidR="009F7E48" w:rsidRPr="005B77FA" w:rsidRDefault="009F7E48" w:rsidP="009F7E48">
            <w:pPr>
              <w:spacing w:line="340" w:lineRule="exact"/>
              <w:ind w:left="162" w:right="-108" w:hanging="162"/>
              <w:rPr>
                <w:rFonts w:ascii="Arial" w:eastAsia="Arial Unicode MS" w:hAnsi="Arial" w:cs="Arial"/>
                <w:sz w:val="19"/>
                <w:szCs w:val="19"/>
              </w:rPr>
            </w:pPr>
            <w:r w:rsidRPr="005B77FA">
              <w:rPr>
                <w:rFonts w:ascii="Arial" w:eastAsia="Arial Unicode MS" w:hAnsi="Arial" w:cs="Arial"/>
                <w:sz w:val="19"/>
                <w:szCs w:val="19"/>
              </w:rPr>
              <w:t>Total other receivables - net</w:t>
            </w:r>
          </w:p>
        </w:tc>
        <w:tc>
          <w:tcPr>
            <w:tcW w:w="1350" w:type="dxa"/>
            <w:gridSpan w:val="2"/>
          </w:tcPr>
          <w:p w14:paraId="68246551" w14:textId="20559967" w:rsidR="009F7E48" w:rsidRPr="005B77FA" w:rsidRDefault="009674AC"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36,391</w:t>
            </w:r>
          </w:p>
        </w:tc>
        <w:tc>
          <w:tcPr>
            <w:tcW w:w="1350" w:type="dxa"/>
            <w:gridSpan w:val="2"/>
          </w:tcPr>
          <w:p w14:paraId="574FCCC2" w14:textId="2DFC4D39"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114,088</w:t>
            </w:r>
          </w:p>
        </w:tc>
        <w:tc>
          <w:tcPr>
            <w:tcW w:w="1350" w:type="dxa"/>
            <w:gridSpan w:val="2"/>
          </w:tcPr>
          <w:p w14:paraId="2B6F23BE" w14:textId="432B4711"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494,626</w:t>
            </w:r>
          </w:p>
        </w:tc>
        <w:tc>
          <w:tcPr>
            <w:tcW w:w="1355" w:type="dxa"/>
          </w:tcPr>
          <w:p w14:paraId="61BAEDC3" w14:textId="32AC0C6D" w:rsidR="009F7E48" w:rsidRPr="005B77FA" w:rsidRDefault="009F7E48" w:rsidP="009F7E48">
            <w:pPr>
              <w:pBdr>
                <w:bottom w:val="single" w:sz="4" w:space="1" w:color="auto"/>
              </w:pBdr>
              <w:tabs>
                <w:tab w:val="decimal" w:pos="1062"/>
              </w:tabs>
              <w:spacing w:line="340" w:lineRule="exact"/>
              <w:jc w:val="thaiDistribute"/>
              <w:rPr>
                <w:rFonts w:ascii="Arial" w:eastAsia="Arial Unicode MS" w:hAnsi="Arial" w:cs="Arial"/>
                <w:sz w:val="19"/>
                <w:szCs w:val="19"/>
              </w:rPr>
            </w:pPr>
            <w:r w:rsidRPr="004C34E7">
              <w:rPr>
                <w:rFonts w:ascii="Arial" w:eastAsia="Arial Unicode MS" w:hAnsi="Arial" w:cs="Arial"/>
                <w:sz w:val="19"/>
                <w:szCs w:val="19"/>
              </w:rPr>
              <w:t>637,617</w:t>
            </w:r>
          </w:p>
        </w:tc>
      </w:tr>
      <w:tr w:rsidR="009F7E48" w:rsidRPr="005B77FA" w14:paraId="75DCE185" w14:textId="77777777" w:rsidTr="00270B8B">
        <w:tc>
          <w:tcPr>
            <w:tcW w:w="3690" w:type="dxa"/>
          </w:tcPr>
          <w:p w14:paraId="4BB55765" w14:textId="77777777" w:rsidR="009F7E48" w:rsidRPr="005B77FA" w:rsidRDefault="009F7E48" w:rsidP="009F7E48">
            <w:pPr>
              <w:spacing w:line="340" w:lineRule="exact"/>
              <w:ind w:left="162" w:right="-108" w:hanging="162"/>
              <w:rPr>
                <w:rFonts w:ascii="Arial" w:eastAsia="Arial Unicode MS" w:hAnsi="Arial" w:cs="Arial"/>
                <w:sz w:val="19"/>
                <w:szCs w:val="19"/>
                <w:cs/>
              </w:rPr>
            </w:pPr>
            <w:r w:rsidRPr="005B77FA">
              <w:rPr>
                <w:rFonts w:ascii="Arial" w:eastAsia="Arial Unicode MS" w:hAnsi="Arial" w:cs="Arial"/>
                <w:sz w:val="19"/>
                <w:szCs w:val="19"/>
              </w:rPr>
              <w:t xml:space="preserve">Total trade and other receivables </w:t>
            </w:r>
            <w:r w:rsidRPr="005B77FA">
              <w:rPr>
                <w:rFonts w:ascii="Arial" w:eastAsia="Arial Unicode MS" w:hAnsi="Arial" w:cs="Arial"/>
                <w:sz w:val="19"/>
                <w:szCs w:val="19"/>
                <w:cs/>
              </w:rPr>
              <w:t>-</w:t>
            </w:r>
            <w:r w:rsidRPr="005B77FA">
              <w:rPr>
                <w:rFonts w:ascii="Arial" w:eastAsia="Arial Unicode MS" w:hAnsi="Arial" w:cs="Arial"/>
                <w:sz w:val="19"/>
                <w:szCs w:val="19"/>
              </w:rPr>
              <w:t xml:space="preserve"> net</w:t>
            </w:r>
          </w:p>
        </w:tc>
        <w:tc>
          <w:tcPr>
            <w:tcW w:w="1350" w:type="dxa"/>
            <w:gridSpan w:val="2"/>
          </w:tcPr>
          <w:p w14:paraId="06E698E2" w14:textId="267C4928" w:rsidR="009F7E48" w:rsidRPr="005B77FA" w:rsidRDefault="00AA4876" w:rsidP="009F7E48">
            <w:pPr>
              <w:pBdr>
                <w:bottom w:val="double" w:sz="4" w:space="1" w:color="auto"/>
              </w:pBdr>
              <w:tabs>
                <w:tab w:val="decimal" w:pos="1062"/>
              </w:tabs>
              <w:spacing w:line="340" w:lineRule="exact"/>
              <w:jc w:val="thaiDistribute"/>
              <w:rPr>
                <w:rFonts w:ascii="Arial" w:eastAsia="Arial Unicode MS" w:hAnsi="Arial" w:cs="Arial"/>
                <w:sz w:val="19"/>
                <w:szCs w:val="19"/>
                <w:cs/>
              </w:rPr>
            </w:pPr>
            <w:r>
              <w:rPr>
                <w:rFonts w:ascii="Arial" w:eastAsia="Arial Unicode MS" w:hAnsi="Arial" w:cs="Arial"/>
                <w:sz w:val="19"/>
                <w:szCs w:val="19"/>
              </w:rPr>
              <w:t>141,066</w:t>
            </w:r>
          </w:p>
        </w:tc>
        <w:tc>
          <w:tcPr>
            <w:tcW w:w="1350" w:type="dxa"/>
            <w:gridSpan w:val="2"/>
          </w:tcPr>
          <w:p w14:paraId="5783CBC0" w14:textId="54117294" w:rsidR="009F7E48" w:rsidRPr="005B77FA" w:rsidRDefault="009F7E48" w:rsidP="009F7E48">
            <w:pPr>
              <w:pBdr>
                <w:bottom w:val="doub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204,956</w:t>
            </w:r>
          </w:p>
        </w:tc>
        <w:tc>
          <w:tcPr>
            <w:tcW w:w="1350" w:type="dxa"/>
            <w:gridSpan w:val="2"/>
          </w:tcPr>
          <w:p w14:paraId="762C60AF" w14:textId="3C657F2B" w:rsidR="009F7E48" w:rsidRPr="005B77FA" w:rsidRDefault="009F7E48" w:rsidP="009F7E48">
            <w:pPr>
              <w:pBdr>
                <w:bottom w:val="double" w:sz="4" w:space="1" w:color="auto"/>
              </w:pBdr>
              <w:tabs>
                <w:tab w:val="decimal" w:pos="1062"/>
              </w:tabs>
              <w:spacing w:line="340" w:lineRule="exact"/>
              <w:jc w:val="thaiDistribute"/>
              <w:rPr>
                <w:rFonts w:ascii="Arial" w:eastAsia="Arial Unicode MS" w:hAnsi="Arial" w:cs="Arial"/>
                <w:sz w:val="19"/>
                <w:szCs w:val="19"/>
              </w:rPr>
            </w:pPr>
            <w:r w:rsidRPr="009F7E48">
              <w:rPr>
                <w:rFonts w:ascii="Arial" w:eastAsia="Arial Unicode MS" w:hAnsi="Arial" w:cs="Arial"/>
                <w:sz w:val="19"/>
                <w:szCs w:val="19"/>
              </w:rPr>
              <w:t>508,389</w:t>
            </w:r>
          </w:p>
        </w:tc>
        <w:tc>
          <w:tcPr>
            <w:tcW w:w="1355" w:type="dxa"/>
          </w:tcPr>
          <w:p w14:paraId="1F8614E9" w14:textId="3BE7E71F" w:rsidR="009F7E48" w:rsidRPr="005B77FA" w:rsidRDefault="009F7E48" w:rsidP="009F7E48">
            <w:pPr>
              <w:pBdr>
                <w:bottom w:val="double" w:sz="4" w:space="1" w:color="auto"/>
              </w:pBdr>
              <w:tabs>
                <w:tab w:val="decimal" w:pos="1062"/>
              </w:tabs>
              <w:spacing w:line="340" w:lineRule="exact"/>
              <w:jc w:val="thaiDistribute"/>
              <w:rPr>
                <w:rFonts w:ascii="Arial" w:eastAsia="Arial Unicode MS" w:hAnsi="Arial" w:cs="Arial"/>
                <w:sz w:val="19"/>
                <w:szCs w:val="19"/>
                <w:cs/>
              </w:rPr>
            </w:pPr>
            <w:r w:rsidRPr="004C34E7">
              <w:rPr>
                <w:rFonts w:ascii="Arial" w:eastAsia="Arial Unicode MS" w:hAnsi="Arial" w:cs="Arial"/>
                <w:sz w:val="19"/>
                <w:szCs w:val="19"/>
              </w:rPr>
              <w:t>659,413</w:t>
            </w:r>
          </w:p>
        </w:tc>
      </w:tr>
    </w:tbl>
    <w:p w14:paraId="778CA686" w14:textId="77777777" w:rsidR="009F7E48" w:rsidRDefault="009F7E48" w:rsidP="0039735A">
      <w:pPr>
        <w:spacing w:before="160" w:line="380" w:lineRule="exact"/>
        <w:ind w:left="547" w:right="-245" w:hanging="547"/>
        <w:rPr>
          <w:rFonts w:ascii="Arial" w:eastAsia="Arial Unicode MS" w:hAnsi="Arial" w:cs="Browallia New"/>
          <w:b/>
          <w:bCs/>
          <w:sz w:val="22"/>
        </w:rPr>
      </w:pPr>
    </w:p>
    <w:p w14:paraId="6E3E1D3A" w14:textId="77777777" w:rsidR="009F7E48" w:rsidRDefault="009F7E48">
      <w:pPr>
        <w:overflowPunct/>
        <w:autoSpaceDE/>
        <w:autoSpaceDN/>
        <w:adjustRightInd/>
        <w:textAlignment w:val="auto"/>
        <w:rPr>
          <w:rFonts w:ascii="Arial" w:eastAsia="Arial Unicode MS" w:hAnsi="Arial" w:cs="Browallia New"/>
          <w:b/>
          <w:bCs/>
          <w:sz w:val="22"/>
        </w:rPr>
      </w:pPr>
      <w:r>
        <w:rPr>
          <w:rFonts w:ascii="Arial" w:eastAsia="Arial Unicode MS" w:hAnsi="Arial" w:cs="Browallia New"/>
          <w:b/>
          <w:bCs/>
          <w:sz w:val="22"/>
        </w:rPr>
        <w:br w:type="page"/>
      </w:r>
    </w:p>
    <w:p w14:paraId="35C491F8" w14:textId="69DD6A26" w:rsidR="000806BD" w:rsidRPr="005B77FA" w:rsidRDefault="00BA389E" w:rsidP="0039735A">
      <w:pPr>
        <w:spacing w:before="160" w:line="380" w:lineRule="exact"/>
        <w:ind w:left="547" w:right="-245" w:hanging="547"/>
        <w:rPr>
          <w:rFonts w:ascii="Arial" w:eastAsia="Arial Unicode MS" w:hAnsi="Arial" w:cs="Arial"/>
          <w:b/>
          <w:bCs/>
          <w:sz w:val="22"/>
          <w:szCs w:val="22"/>
        </w:rPr>
      </w:pPr>
      <w:r w:rsidRPr="005B77FA">
        <w:rPr>
          <w:rFonts w:ascii="Arial" w:eastAsia="Arial Unicode MS" w:hAnsi="Arial" w:cs="Browallia New"/>
          <w:b/>
          <w:bCs/>
          <w:sz w:val="22"/>
        </w:rPr>
        <w:lastRenderedPageBreak/>
        <w:t>4</w:t>
      </w:r>
      <w:r w:rsidR="000806BD" w:rsidRPr="005B77FA">
        <w:rPr>
          <w:rFonts w:ascii="Arial" w:eastAsia="Arial Unicode MS" w:hAnsi="Arial" w:cs="Arial"/>
          <w:b/>
          <w:bCs/>
          <w:sz w:val="22"/>
          <w:szCs w:val="22"/>
        </w:rPr>
        <w:t>.</w:t>
      </w:r>
      <w:r w:rsidR="000806BD" w:rsidRPr="005B77FA">
        <w:rPr>
          <w:rFonts w:ascii="Arial" w:eastAsia="Arial Unicode MS" w:hAnsi="Arial" w:cs="Arial"/>
          <w:b/>
          <w:bCs/>
          <w:sz w:val="22"/>
          <w:szCs w:val="22"/>
        </w:rPr>
        <w:tab/>
        <w:t xml:space="preserve">Real estate development costs </w:t>
      </w:r>
    </w:p>
    <w:p w14:paraId="5120AB3D" w14:textId="77777777" w:rsidR="00D01B76" w:rsidRPr="005B77FA" w:rsidRDefault="00D01B76" w:rsidP="00D01B76">
      <w:pPr>
        <w:tabs>
          <w:tab w:val="left" w:pos="1440"/>
          <w:tab w:val="left" w:pos="2160"/>
        </w:tabs>
        <w:spacing w:before="120" w:after="120"/>
        <w:ind w:left="1440" w:hanging="1440"/>
        <w:jc w:val="right"/>
        <w:rPr>
          <w:rFonts w:ascii="Arial" w:hAnsi="Arial"/>
          <w:sz w:val="20"/>
          <w:szCs w:val="20"/>
        </w:rPr>
      </w:pPr>
      <w:r w:rsidRPr="005B77FA">
        <w:rPr>
          <w:rFonts w:ascii="Arial" w:hAnsi="Arial"/>
          <w:sz w:val="20"/>
          <w:szCs w:val="20"/>
        </w:rPr>
        <w:t>(Unit: Thousand Baht)</w:t>
      </w:r>
    </w:p>
    <w:tbl>
      <w:tblPr>
        <w:tblW w:w="9180" w:type="dxa"/>
        <w:tblInd w:w="450" w:type="dxa"/>
        <w:tblLook w:val="01E0" w:firstRow="1" w:lastRow="1" w:firstColumn="1" w:lastColumn="1" w:noHBand="0" w:noVBand="0"/>
      </w:tblPr>
      <w:tblGrid>
        <w:gridCol w:w="3330"/>
        <w:gridCol w:w="1462"/>
        <w:gridCol w:w="1463"/>
        <w:gridCol w:w="1462"/>
        <w:gridCol w:w="1463"/>
      </w:tblGrid>
      <w:tr w:rsidR="00D01B76" w:rsidRPr="005B77FA" w14:paraId="08D7DAA6" w14:textId="77777777" w:rsidTr="00D01B76">
        <w:tc>
          <w:tcPr>
            <w:tcW w:w="3330" w:type="dxa"/>
          </w:tcPr>
          <w:p w14:paraId="6D561C53" w14:textId="77777777" w:rsidR="00D01B76" w:rsidRPr="005B77FA" w:rsidRDefault="00D01B76" w:rsidP="00084AF4">
            <w:pPr>
              <w:spacing w:line="380" w:lineRule="exact"/>
              <w:ind w:left="-15" w:right="-43"/>
              <w:jc w:val="center"/>
              <w:rPr>
                <w:rFonts w:ascii="Arial" w:hAnsi="Arial"/>
                <w:color w:val="000000"/>
                <w:sz w:val="20"/>
                <w:szCs w:val="20"/>
              </w:rPr>
            </w:pPr>
          </w:p>
        </w:tc>
        <w:tc>
          <w:tcPr>
            <w:tcW w:w="2925" w:type="dxa"/>
            <w:gridSpan w:val="2"/>
            <w:hideMark/>
          </w:tcPr>
          <w:p w14:paraId="1B897BD7" w14:textId="77777777" w:rsidR="00D01B76" w:rsidRPr="005B77FA" w:rsidRDefault="00D01B76" w:rsidP="00084AF4">
            <w:pPr>
              <w:pBdr>
                <w:bottom w:val="single" w:sz="4" w:space="1" w:color="auto"/>
              </w:pBdr>
              <w:spacing w:line="380" w:lineRule="exact"/>
              <w:ind w:left="-15" w:right="-43"/>
              <w:jc w:val="center"/>
              <w:rPr>
                <w:rFonts w:ascii="Arial" w:hAnsi="Arial"/>
                <w:color w:val="000000"/>
                <w:sz w:val="20"/>
                <w:szCs w:val="20"/>
              </w:rPr>
            </w:pPr>
            <w:r w:rsidRPr="005B77FA">
              <w:rPr>
                <w:rFonts w:ascii="Arial" w:hAnsi="Arial"/>
                <w:color w:val="000000"/>
                <w:sz w:val="20"/>
                <w:szCs w:val="20"/>
              </w:rPr>
              <w:t>Consolidated                         financial statements</w:t>
            </w:r>
          </w:p>
        </w:tc>
        <w:tc>
          <w:tcPr>
            <w:tcW w:w="2925" w:type="dxa"/>
            <w:gridSpan w:val="2"/>
            <w:vAlign w:val="bottom"/>
            <w:hideMark/>
          </w:tcPr>
          <w:p w14:paraId="046098F0" w14:textId="77777777" w:rsidR="00D01B76" w:rsidRPr="005B77FA" w:rsidRDefault="00D01B76" w:rsidP="00084AF4">
            <w:pPr>
              <w:pBdr>
                <w:bottom w:val="single" w:sz="4" w:space="1" w:color="auto"/>
              </w:pBdr>
              <w:spacing w:line="380" w:lineRule="exact"/>
              <w:ind w:left="-15" w:right="-43"/>
              <w:jc w:val="center"/>
              <w:rPr>
                <w:rFonts w:ascii="Arial" w:hAnsi="Arial"/>
                <w:color w:val="000000"/>
                <w:sz w:val="20"/>
                <w:szCs w:val="20"/>
              </w:rPr>
            </w:pPr>
            <w:r w:rsidRPr="005B77FA">
              <w:rPr>
                <w:rFonts w:ascii="Arial" w:hAnsi="Arial"/>
                <w:color w:val="000000"/>
                <w:sz w:val="20"/>
                <w:szCs w:val="20"/>
              </w:rPr>
              <w:t>Separate                                 financial statements</w:t>
            </w:r>
          </w:p>
        </w:tc>
      </w:tr>
      <w:tr w:rsidR="004C34E7" w:rsidRPr="005B77FA" w14:paraId="3B713678" w14:textId="77777777" w:rsidTr="00D01B76">
        <w:tc>
          <w:tcPr>
            <w:tcW w:w="3330" w:type="dxa"/>
          </w:tcPr>
          <w:p w14:paraId="5BEBD344" w14:textId="77777777" w:rsidR="004C34E7" w:rsidRPr="005B77FA" w:rsidRDefault="004C34E7" w:rsidP="004C34E7">
            <w:pPr>
              <w:spacing w:line="380" w:lineRule="exact"/>
              <w:ind w:left="-15" w:right="-43"/>
              <w:jc w:val="center"/>
              <w:rPr>
                <w:rFonts w:ascii="Arial" w:hAnsi="Arial"/>
                <w:color w:val="000000"/>
                <w:sz w:val="20"/>
                <w:szCs w:val="20"/>
              </w:rPr>
            </w:pPr>
          </w:p>
        </w:tc>
        <w:tc>
          <w:tcPr>
            <w:tcW w:w="1462" w:type="dxa"/>
            <w:hideMark/>
          </w:tcPr>
          <w:p w14:paraId="0114C40E" w14:textId="16C631B6" w:rsidR="004C34E7" w:rsidRPr="005B77FA" w:rsidRDefault="004C34E7" w:rsidP="004C34E7">
            <w:pPr>
              <w:pBdr>
                <w:bottom w:val="single" w:sz="4" w:space="1" w:color="auto"/>
              </w:pBdr>
              <w:spacing w:line="380" w:lineRule="exact"/>
              <w:ind w:left="-15" w:right="-43"/>
              <w:jc w:val="center"/>
              <w:rPr>
                <w:rFonts w:ascii="Arial" w:hAnsi="Arial"/>
                <w:color w:val="000000"/>
                <w:sz w:val="20"/>
                <w:szCs w:val="20"/>
              </w:rPr>
            </w:pPr>
            <w:r>
              <w:rPr>
                <w:rFonts w:ascii="Arial" w:hAnsi="Arial"/>
                <w:color w:val="000000"/>
                <w:sz w:val="20"/>
                <w:szCs w:val="20"/>
              </w:rPr>
              <w:t>31 March</w:t>
            </w:r>
            <w:r w:rsidRPr="005B77FA">
              <w:rPr>
                <w:rFonts w:ascii="Arial" w:hAnsi="Arial"/>
                <w:color w:val="000000"/>
                <w:sz w:val="20"/>
                <w:szCs w:val="20"/>
              </w:rPr>
              <w:t xml:space="preserve"> </w:t>
            </w:r>
            <w:r>
              <w:rPr>
                <w:rFonts w:ascii="Arial" w:hAnsi="Arial"/>
                <w:color w:val="000000"/>
                <w:sz w:val="20"/>
                <w:szCs w:val="20"/>
              </w:rPr>
              <w:t xml:space="preserve">         </w:t>
            </w:r>
            <w:r w:rsidRPr="005B77FA">
              <w:rPr>
                <w:rFonts w:ascii="Arial" w:hAnsi="Arial"/>
                <w:color w:val="000000"/>
                <w:sz w:val="20"/>
                <w:szCs w:val="20"/>
              </w:rPr>
              <w:t>202</w:t>
            </w:r>
            <w:r>
              <w:rPr>
                <w:rFonts w:ascii="Arial" w:hAnsi="Arial"/>
                <w:color w:val="000000"/>
                <w:sz w:val="20"/>
                <w:szCs w:val="20"/>
              </w:rPr>
              <w:t>5</w:t>
            </w:r>
          </w:p>
        </w:tc>
        <w:tc>
          <w:tcPr>
            <w:tcW w:w="1463" w:type="dxa"/>
            <w:hideMark/>
          </w:tcPr>
          <w:p w14:paraId="14B1F33A" w14:textId="2979F1A0" w:rsidR="004C34E7" w:rsidRPr="005B77FA" w:rsidRDefault="004C34E7" w:rsidP="004C34E7">
            <w:pPr>
              <w:pBdr>
                <w:bottom w:val="single" w:sz="4" w:space="1" w:color="auto"/>
              </w:pBdr>
              <w:spacing w:line="380" w:lineRule="exact"/>
              <w:ind w:left="-15" w:right="-43"/>
              <w:jc w:val="center"/>
              <w:rPr>
                <w:rFonts w:ascii="Arial" w:hAnsi="Arial"/>
                <w:color w:val="000000"/>
                <w:sz w:val="20"/>
                <w:szCs w:val="20"/>
              </w:rPr>
            </w:pPr>
            <w:r w:rsidRPr="005B77FA">
              <w:rPr>
                <w:rFonts w:ascii="Arial" w:hAnsi="Arial"/>
                <w:color w:val="000000"/>
                <w:sz w:val="20"/>
                <w:szCs w:val="20"/>
              </w:rPr>
              <w:t>31 December 202</w:t>
            </w:r>
            <w:r>
              <w:rPr>
                <w:rFonts w:ascii="Arial" w:hAnsi="Arial"/>
                <w:color w:val="000000"/>
                <w:sz w:val="20"/>
                <w:szCs w:val="20"/>
              </w:rPr>
              <w:t>4</w:t>
            </w:r>
          </w:p>
        </w:tc>
        <w:tc>
          <w:tcPr>
            <w:tcW w:w="1462" w:type="dxa"/>
            <w:hideMark/>
          </w:tcPr>
          <w:p w14:paraId="09CCBD02" w14:textId="5D387BD8" w:rsidR="004C34E7" w:rsidRPr="005B77FA" w:rsidRDefault="004C34E7" w:rsidP="004C34E7">
            <w:pPr>
              <w:pBdr>
                <w:bottom w:val="single" w:sz="4" w:space="1" w:color="auto"/>
              </w:pBdr>
              <w:spacing w:line="380" w:lineRule="exact"/>
              <w:ind w:left="-15" w:right="-43"/>
              <w:jc w:val="center"/>
              <w:rPr>
                <w:rFonts w:ascii="Arial" w:hAnsi="Arial"/>
                <w:color w:val="000000"/>
                <w:sz w:val="20"/>
                <w:szCs w:val="20"/>
              </w:rPr>
            </w:pPr>
            <w:r>
              <w:rPr>
                <w:rFonts w:ascii="Arial" w:hAnsi="Arial"/>
                <w:color w:val="000000"/>
                <w:sz w:val="20"/>
                <w:szCs w:val="20"/>
              </w:rPr>
              <w:t>31 March</w:t>
            </w:r>
            <w:r w:rsidRPr="005B77FA">
              <w:rPr>
                <w:rFonts w:ascii="Arial" w:hAnsi="Arial"/>
                <w:color w:val="000000"/>
                <w:sz w:val="20"/>
                <w:szCs w:val="20"/>
              </w:rPr>
              <w:t xml:space="preserve"> </w:t>
            </w:r>
            <w:r>
              <w:rPr>
                <w:rFonts w:ascii="Arial" w:hAnsi="Arial"/>
                <w:color w:val="000000"/>
                <w:sz w:val="20"/>
                <w:szCs w:val="20"/>
              </w:rPr>
              <w:t xml:space="preserve">         </w:t>
            </w:r>
            <w:r w:rsidRPr="005B77FA">
              <w:rPr>
                <w:rFonts w:ascii="Arial" w:hAnsi="Arial"/>
                <w:color w:val="000000"/>
                <w:sz w:val="20"/>
                <w:szCs w:val="20"/>
              </w:rPr>
              <w:t>202</w:t>
            </w:r>
            <w:r>
              <w:rPr>
                <w:rFonts w:ascii="Arial" w:hAnsi="Arial"/>
                <w:color w:val="000000"/>
                <w:sz w:val="20"/>
                <w:szCs w:val="20"/>
              </w:rPr>
              <w:t>5</w:t>
            </w:r>
          </w:p>
        </w:tc>
        <w:tc>
          <w:tcPr>
            <w:tcW w:w="1463" w:type="dxa"/>
            <w:hideMark/>
          </w:tcPr>
          <w:p w14:paraId="0E7BB8E7" w14:textId="5A9E8C21" w:rsidR="004C34E7" w:rsidRPr="005B77FA" w:rsidRDefault="004C34E7" w:rsidP="004C34E7">
            <w:pPr>
              <w:pBdr>
                <w:bottom w:val="single" w:sz="4" w:space="1" w:color="auto"/>
              </w:pBdr>
              <w:spacing w:line="380" w:lineRule="exact"/>
              <w:ind w:left="-15" w:right="-43"/>
              <w:jc w:val="center"/>
              <w:rPr>
                <w:rFonts w:ascii="Arial" w:hAnsi="Arial"/>
                <w:color w:val="000000"/>
                <w:sz w:val="20"/>
                <w:szCs w:val="20"/>
              </w:rPr>
            </w:pPr>
            <w:r w:rsidRPr="005B77FA">
              <w:rPr>
                <w:rFonts w:ascii="Arial" w:hAnsi="Arial"/>
                <w:color w:val="000000"/>
                <w:sz w:val="20"/>
                <w:szCs w:val="20"/>
              </w:rPr>
              <w:t>31 December 202</w:t>
            </w:r>
            <w:r>
              <w:rPr>
                <w:rFonts w:ascii="Arial" w:hAnsi="Arial"/>
                <w:color w:val="000000"/>
                <w:sz w:val="20"/>
                <w:szCs w:val="20"/>
              </w:rPr>
              <w:t>4</w:t>
            </w:r>
          </w:p>
        </w:tc>
      </w:tr>
      <w:tr w:rsidR="000E312E" w:rsidRPr="005B77FA" w14:paraId="32DC503D" w14:textId="77777777" w:rsidTr="00D01B76">
        <w:tc>
          <w:tcPr>
            <w:tcW w:w="3330" w:type="dxa"/>
          </w:tcPr>
          <w:p w14:paraId="45E9ADE6" w14:textId="77777777" w:rsidR="000E312E" w:rsidRPr="005B77FA" w:rsidRDefault="000E312E" w:rsidP="000E312E">
            <w:pPr>
              <w:spacing w:line="380" w:lineRule="exact"/>
              <w:ind w:left="-15" w:right="-43"/>
              <w:jc w:val="center"/>
              <w:rPr>
                <w:rFonts w:ascii="Arial" w:hAnsi="Arial"/>
                <w:color w:val="000000"/>
                <w:sz w:val="20"/>
                <w:szCs w:val="20"/>
              </w:rPr>
            </w:pPr>
          </w:p>
        </w:tc>
        <w:tc>
          <w:tcPr>
            <w:tcW w:w="1462" w:type="dxa"/>
          </w:tcPr>
          <w:p w14:paraId="30C13C01" w14:textId="77777777" w:rsidR="000E312E" w:rsidRDefault="000E312E" w:rsidP="000E312E">
            <w:pPr>
              <w:spacing w:line="380" w:lineRule="exact"/>
              <w:ind w:left="-15" w:right="-43"/>
              <w:jc w:val="center"/>
              <w:rPr>
                <w:rFonts w:ascii="Arial" w:hAnsi="Arial"/>
                <w:color w:val="000000"/>
                <w:sz w:val="20"/>
                <w:szCs w:val="20"/>
              </w:rPr>
            </w:pPr>
          </w:p>
        </w:tc>
        <w:tc>
          <w:tcPr>
            <w:tcW w:w="1463" w:type="dxa"/>
          </w:tcPr>
          <w:p w14:paraId="0027B7FA" w14:textId="48FEFABE" w:rsidR="000E312E" w:rsidRPr="005B77FA" w:rsidRDefault="000E312E" w:rsidP="000E312E">
            <w:pPr>
              <w:spacing w:line="380" w:lineRule="exact"/>
              <w:ind w:left="-15" w:right="-43"/>
              <w:jc w:val="center"/>
              <w:rPr>
                <w:rFonts w:ascii="Arial" w:hAnsi="Arial"/>
                <w:color w:val="000000"/>
                <w:sz w:val="20"/>
                <w:szCs w:val="20"/>
              </w:rPr>
            </w:pPr>
            <w:r w:rsidRPr="000E312E">
              <w:rPr>
                <w:rFonts w:ascii="Arial" w:hAnsi="Arial"/>
                <w:color w:val="000000"/>
                <w:sz w:val="20"/>
                <w:szCs w:val="20"/>
              </w:rPr>
              <w:t>(Audited)</w:t>
            </w:r>
          </w:p>
        </w:tc>
        <w:tc>
          <w:tcPr>
            <w:tcW w:w="1462" w:type="dxa"/>
          </w:tcPr>
          <w:p w14:paraId="0EC99B7C" w14:textId="77777777" w:rsidR="000E312E" w:rsidRDefault="000E312E" w:rsidP="000E312E">
            <w:pPr>
              <w:spacing w:line="380" w:lineRule="exact"/>
              <w:ind w:left="-15" w:right="-43"/>
              <w:jc w:val="center"/>
              <w:rPr>
                <w:rFonts w:ascii="Arial" w:hAnsi="Arial"/>
                <w:color w:val="000000"/>
                <w:sz w:val="20"/>
                <w:szCs w:val="20"/>
              </w:rPr>
            </w:pPr>
          </w:p>
        </w:tc>
        <w:tc>
          <w:tcPr>
            <w:tcW w:w="1463" w:type="dxa"/>
          </w:tcPr>
          <w:p w14:paraId="675E9739" w14:textId="37D1606E" w:rsidR="000E312E" w:rsidRPr="005B77FA" w:rsidRDefault="000E312E" w:rsidP="000E312E">
            <w:pPr>
              <w:spacing w:line="380" w:lineRule="exact"/>
              <w:ind w:left="-15" w:right="-43"/>
              <w:jc w:val="center"/>
              <w:rPr>
                <w:rFonts w:ascii="Arial" w:hAnsi="Arial"/>
                <w:color w:val="000000"/>
                <w:sz w:val="20"/>
                <w:szCs w:val="20"/>
              </w:rPr>
            </w:pPr>
            <w:r w:rsidRPr="000E312E">
              <w:rPr>
                <w:rFonts w:ascii="Arial" w:hAnsi="Arial"/>
                <w:color w:val="000000"/>
                <w:sz w:val="20"/>
                <w:szCs w:val="20"/>
              </w:rPr>
              <w:t>(Audited)</w:t>
            </w:r>
          </w:p>
        </w:tc>
      </w:tr>
      <w:tr w:rsidR="009F7E48" w:rsidRPr="005B77FA" w14:paraId="6A84C036" w14:textId="77777777" w:rsidTr="00D01B76">
        <w:tc>
          <w:tcPr>
            <w:tcW w:w="3330" w:type="dxa"/>
            <w:hideMark/>
          </w:tcPr>
          <w:p w14:paraId="6915D528" w14:textId="0D6C71B4" w:rsidR="009F7E48" w:rsidRPr="005B77FA" w:rsidRDefault="009F7E48" w:rsidP="009F7E48">
            <w:pPr>
              <w:tabs>
                <w:tab w:val="left" w:pos="540"/>
              </w:tabs>
              <w:spacing w:line="380" w:lineRule="exact"/>
              <w:ind w:left="165" w:right="-43" w:hanging="180"/>
              <w:rPr>
                <w:rFonts w:ascii="Arial" w:hAnsi="Arial"/>
                <w:sz w:val="20"/>
                <w:szCs w:val="20"/>
              </w:rPr>
            </w:pPr>
            <w:r w:rsidRPr="005B77FA">
              <w:rPr>
                <w:rFonts w:ascii="Arial" w:hAnsi="Arial"/>
                <w:sz w:val="20"/>
                <w:szCs w:val="20"/>
              </w:rPr>
              <w:t xml:space="preserve">Real estate development costs </w:t>
            </w:r>
          </w:p>
        </w:tc>
        <w:tc>
          <w:tcPr>
            <w:tcW w:w="1462" w:type="dxa"/>
            <w:vAlign w:val="bottom"/>
          </w:tcPr>
          <w:p w14:paraId="059F41B1" w14:textId="1CE89743" w:rsidR="009F7E48" w:rsidRPr="005B77FA" w:rsidRDefault="009F7E48" w:rsidP="009F7E48">
            <w:pPr>
              <w:tabs>
                <w:tab w:val="decimal" w:pos="1155"/>
              </w:tabs>
              <w:spacing w:line="380" w:lineRule="exact"/>
              <w:ind w:left="-15" w:right="-43"/>
              <w:rPr>
                <w:rFonts w:ascii="Arial" w:hAnsi="Arial" w:cs="Arial"/>
                <w:sz w:val="20"/>
                <w:szCs w:val="20"/>
              </w:rPr>
            </w:pPr>
            <w:r w:rsidRPr="009F7E48">
              <w:rPr>
                <w:rFonts w:ascii="Arial" w:hAnsi="Arial" w:cs="Arial"/>
                <w:sz w:val="20"/>
                <w:szCs w:val="20"/>
              </w:rPr>
              <w:t>17,279,688</w:t>
            </w:r>
          </w:p>
        </w:tc>
        <w:tc>
          <w:tcPr>
            <w:tcW w:w="1463" w:type="dxa"/>
            <w:vAlign w:val="bottom"/>
          </w:tcPr>
          <w:p w14:paraId="49A7D4D4" w14:textId="668210FE" w:rsidR="009F7E48" w:rsidRPr="005B77FA" w:rsidRDefault="009F7E48" w:rsidP="009F7E48">
            <w:pPr>
              <w:tabs>
                <w:tab w:val="decimal" w:pos="1155"/>
              </w:tabs>
              <w:spacing w:line="380" w:lineRule="exact"/>
              <w:ind w:left="-15" w:right="-43"/>
              <w:rPr>
                <w:rFonts w:ascii="Arial" w:hAnsi="Arial" w:cs="Arial"/>
                <w:sz w:val="20"/>
                <w:szCs w:val="20"/>
                <w:cs/>
              </w:rPr>
            </w:pPr>
            <w:r w:rsidRPr="009F7E48">
              <w:rPr>
                <w:rFonts w:ascii="Arial" w:hAnsi="Arial" w:cs="Arial"/>
                <w:sz w:val="20"/>
                <w:szCs w:val="20"/>
              </w:rPr>
              <w:t>17,253,109</w:t>
            </w:r>
          </w:p>
        </w:tc>
        <w:tc>
          <w:tcPr>
            <w:tcW w:w="1462" w:type="dxa"/>
            <w:vAlign w:val="bottom"/>
          </w:tcPr>
          <w:p w14:paraId="469CA554" w14:textId="26D2C102" w:rsidR="009F7E48" w:rsidRPr="005B77FA" w:rsidRDefault="009F7E48" w:rsidP="009F7E48">
            <w:pPr>
              <w:tabs>
                <w:tab w:val="decimal" w:pos="1155"/>
              </w:tabs>
              <w:spacing w:line="380" w:lineRule="exact"/>
              <w:ind w:left="-15" w:right="-43"/>
              <w:rPr>
                <w:rFonts w:ascii="Arial" w:hAnsi="Arial" w:cs="Arial"/>
                <w:sz w:val="20"/>
                <w:szCs w:val="20"/>
              </w:rPr>
            </w:pPr>
            <w:r w:rsidRPr="009F7E48">
              <w:rPr>
                <w:rFonts w:ascii="Arial" w:hAnsi="Arial" w:cs="Arial"/>
                <w:sz w:val="20"/>
                <w:szCs w:val="20"/>
              </w:rPr>
              <w:t>1,245,754</w:t>
            </w:r>
          </w:p>
        </w:tc>
        <w:tc>
          <w:tcPr>
            <w:tcW w:w="1463" w:type="dxa"/>
            <w:vAlign w:val="bottom"/>
          </w:tcPr>
          <w:p w14:paraId="027F58F7" w14:textId="6A56BA96" w:rsidR="009F7E48" w:rsidRPr="005B77FA" w:rsidRDefault="009F7E48" w:rsidP="009F7E48">
            <w:pPr>
              <w:tabs>
                <w:tab w:val="decimal" w:pos="1155"/>
              </w:tabs>
              <w:spacing w:line="380" w:lineRule="exact"/>
              <w:ind w:left="-15" w:right="-43"/>
              <w:rPr>
                <w:rFonts w:ascii="Arial" w:hAnsi="Arial" w:cs="Arial"/>
                <w:sz w:val="20"/>
                <w:szCs w:val="20"/>
              </w:rPr>
            </w:pPr>
            <w:r w:rsidRPr="004C34E7">
              <w:rPr>
                <w:rFonts w:ascii="Arial" w:hAnsi="Arial" w:cs="Arial"/>
                <w:sz w:val="20"/>
                <w:szCs w:val="20"/>
              </w:rPr>
              <w:t>1,474,484</w:t>
            </w:r>
          </w:p>
        </w:tc>
      </w:tr>
      <w:tr w:rsidR="009F7E48" w:rsidRPr="005B77FA" w14:paraId="66AC4416" w14:textId="77777777" w:rsidTr="00D01B76">
        <w:tc>
          <w:tcPr>
            <w:tcW w:w="3330" w:type="dxa"/>
            <w:hideMark/>
          </w:tcPr>
          <w:p w14:paraId="01CED893" w14:textId="77777777" w:rsidR="009F7E48" w:rsidRPr="005B77FA" w:rsidRDefault="009F7E48" w:rsidP="009F7E48">
            <w:pPr>
              <w:tabs>
                <w:tab w:val="left" w:pos="525"/>
              </w:tabs>
              <w:spacing w:line="380" w:lineRule="exact"/>
              <w:ind w:left="615" w:right="-43" w:hanging="630"/>
              <w:rPr>
                <w:rFonts w:ascii="Arial" w:hAnsi="Arial"/>
                <w:sz w:val="20"/>
                <w:szCs w:val="20"/>
              </w:rPr>
            </w:pPr>
            <w:r w:rsidRPr="005B77FA">
              <w:rPr>
                <w:rFonts w:ascii="Arial" w:hAnsi="Arial"/>
                <w:sz w:val="20"/>
                <w:szCs w:val="20"/>
              </w:rPr>
              <w:t>Less:</w:t>
            </w:r>
            <w:r w:rsidRPr="005B77FA">
              <w:rPr>
                <w:rFonts w:ascii="Arial" w:hAnsi="Arial"/>
                <w:sz w:val="20"/>
                <w:szCs w:val="20"/>
              </w:rPr>
              <w:tab/>
              <w:t>Allowance for loss on diminution in project value</w:t>
            </w:r>
          </w:p>
        </w:tc>
        <w:tc>
          <w:tcPr>
            <w:tcW w:w="1462" w:type="dxa"/>
            <w:vAlign w:val="bottom"/>
          </w:tcPr>
          <w:p w14:paraId="77573AAB" w14:textId="7E43304E" w:rsidR="009F7E48" w:rsidRPr="005B77FA" w:rsidRDefault="009F7E48" w:rsidP="009F7E48">
            <w:pPr>
              <w:pBdr>
                <w:bottom w:val="single" w:sz="4" w:space="1" w:color="auto"/>
              </w:pBdr>
              <w:tabs>
                <w:tab w:val="decimal" w:pos="1155"/>
              </w:tabs>
              <w:spacing w:line="380" w:lineRule="exact"/>
              <w:ind w:left="-15" w:right="-43"/>
              <w:rPr>
                <w:rFonts w:ascii="Arial" w:hAnsi="Arial" w:cs="Arial"/>
                <w:sz w:val="20"/>
                <w:szCs w:val="20"/>
                <w:cs/>
              </w:rPr>
            </w:pPr>
            <w:r w:rsidRPr="009F7E48">
              <w:rPr>
                <w:rFonts w:ascii="Arial" w:hAnsi="Arial" w:cs="Arial"/>
                <w:sz w:val="20"/>
                <w:szCs w:val="20"/>
              </w:rPr>
              <w:t>(24,106)</w:t>
            </w:r>
          </w:p>
        </w:tc>
        <w:tc>
          <w:tcPr>
            <w:tcW w:w="1463" w:type="dxa"/>
            <w:vAlign w:val="bottom"/>
          </w:tcPr>
          <w:p w14:paraId="6872A5F6" w14:textId="2B0558E6" w:rsidR="009F7E48" w:rsidRPr="005B77FA" w:rsidRDefault="009F7E48" w:rsidP="009F7E48">
            <w:pPr>
              <w:pBdr>
                <w:bottom w:val="single" w:sz="4" w:space="1" w:color="auto"/>
              </w:pBdr>
              <w:tabs>
                <w:tab w:val="decimal" w:pos="1155"/>
              </w:tabs>
              <w:spacing w:line="380" w:lineRule="exact"/>
              <w:ind w:left="-15" w:right="-43"/>
              <w:rPr>
                <w:rFonts w:ascii="Arial" w:hAnsi="Arial" w:cs="Arial"/>
                <w:sz w:val="20"/>
                <w:szCs w:val="20"/>
                <w:cs/>
              </w:rPr>
            </w:pPr>
            <w:r w:rsidRPr="009F7E48">
              <w:rPr>
                <w:rFonts w:ascii="Arial" w:hAnsi="Arial" w:cs="Arial"/>
                <w:sz w:val="20"/>
                <w:szCs w:val="20"/>
              </w:rPr>
              <w:t>(81,211)</w:t>
            </w:r>
          </w:p>
        </w:tc>
        <w:tc>
          <w:tcPr>
            <w:tcW w:w="1462" w:type="dxa"/>
            <w:vAlign w:val="bottom"/>
          </w:tcPr>
          <w:p w14:paraId="1155B83E" w14:textId="07303145" w:rsidR="009F7E48" w:rsidRPr="005B77FA" w:rsidRDefault="009F7E48" w:rsidP="009F7E48">
            <w:pPr>
              <w:pBdr>
                <w:bottom w:val="single" w:sz="4" w:space="1" w:color="auto"/>
              </w:pBdr>
              <w:tabs>
                <w:tab w:val="decimal" w:pos="1155"/>
              </w:tabs>
              <w:spacing w:line="380" w:lineRule="exact"/>
              <w:ind w:left="-15" w:right="-43"/>
              <w:rPr>
                <w:rFonts w:ascii="Arial" w:hAnsi="Arial" w:cs="Arial"/>
                <w:sz w:val="20"/>
                <w:szCs w:val="20"/>
              </w:rPr>
            </w:pPr>
            <w:r w:rsidRPr="009F7E48">
              <w:rPr>
                <w:rFonts w:ascii="Arial" w:hAnsi="Arial" w:cs="Arial"/>
                <w:sz w:val="20"/>
                <w:szCs w:val="20"/>
              </w:rPr>
              <w:t>(601)</w:t>
            </w:r>
          </w:p>
        </w:tc>
        <w:tc>
          <w:tcPr>
            <w:tcW w:w="1463" w:type="dxa"/>
            <w:vAlign w:val="bottom"/>
          </w:tcPr>
          <w:p w14:paraId="2089EF41" w14:textId="363EE368" w:rsidR="009F7E48" w:rsidRPr="005B77FA" w:rsidRDefault="009F7E48" w:rsidP="009F7E48">
            <w:pPr>
              <w:pBdr>
                <w:bottom w:val="single" w:sz="4" w:space="1" w:color="auto"/>
              </w:pBdr>
              <w:tabs>
                <w:tab w:val="decimal" w:pos="1155"/>
              </w:tabs>
              <w:spacing w:line="380" w:lineRule="exact"/>
              <w:ind w:left="-15" w:right="-43"/>
              <w:rPr>
                <w:rFonts w:ascii="Arial" w:hAnsi="Arial" w:cs="Arial"/>
                <w:sz w:val="20"/>
                <w:szCs w:val="20"/>
              </w:rPr>
            </w:pPr>
            <w:r w:rsidRPr="004C34E7">
              <w:rPr>
                <w:rFonts w:ascii="Arial" w:hAnsi="Arial" w:cs="Arial"/>
                <w:sz w:val="20"/>
                <w:szCs w:val="20"/>
              </w:rPr>
              <w:t>(58,020)</w:t>
            </w:r>
          </w:p>
        </w:tc>
      </w:tr>
      <w:tr w:rsidR="009F7E48" w:rsidRPr="005B77FA" w14:paraId="6137AEC5" w14:textId="77777777" w:rsidTr="00D01B76">
        <w:tc>
          <w:tcPr>
            <w:tcW w:w="3330" w:type="dxa"/>
            <w:hideMark/>
          </w:tcPr>
          <w:p w14:paraId="79BCF806" w14:textId="77777777" w:rsidR="009F7E48" w:rsidRPr="005B77FA" w:rsidRDefault="009F7E48" w:rsidP="009F7E48">
            <w:pPr>
              <w:spacing w:line="380" w:lineRule="exact"/>
              <w:ind w:left="-15" w:right="-43"/>
              <w:jc w:val="thaiDistribute"/>
              <w:rPr>
                <w:rFonts w:ascii="Arial" w:hAnsi="Arial"/>
                <w:sz w:val="20"/>
                <w:szCs w:val="20"/>
              </w:rPr>
            </w:pPr>
            <w:r w:rsidRPr="005B77FA">
              <w:rPr>
                <w:rFonts w:ascii="Arial" w:hAnsi="Arial"/>
                <w:sz w:val="20"/>
                <w:szCs w:val="20"/>
              </w:rPr>
              <w:t>Net</w:t>
            </w:r>
          </w:p>
        </w:tc>
        <w:tc>
          <w:tcPr>
            <w:tcW w:w="1462" w:type="dxa"/>
            <w:vAlign w:val="bottom"/>
          </w:tcPr>
          <w:p w14:paraId="6183FDEE" w14:textId="5EDEE301" w:rsidR="009F7E48" w:rsidRPr="005B77FA" w:rsidRDefault="009F7E48" w:rsidP="009F7E48">
            <w:pPr>
              <w:pBdr>
                <w:bottom w:val="double" w:sz="4" w:space="1" w:color="auto"/>
              </w:pBdr>
              <w:tabs>
                <w:tab w:val="decimal" w:pos="1155"/>
              </w:tabs>
              <w:spacing w:line="380" w:lineRule="exact"/>
              <w:ind w:left="-15" w:right="-43"/>
              <w:rPr>
                <w:rFonts w:ascii="Arial" w:hAnsi="Arial" w:cs="Arial"/>
                <w:sz w:val="20"/>
                <w:szCs w:val="20"/>
                <w:cs/>
              </w:rPr>
            </w:pPr>
            <w:r w:rsidRPr="009F7E48">
              <w:rPr>
                <w:rFonts w:ascii="Arial" w:hAnsi="Arial" w:cs="Arial"/>
                <w:sz w:val="20"/>
                <w:szCs w:val="20"/>
              </w:rPr>
              <w:t>17,255,582</w:t>
            </w:r>
          </w:p>
        </w:tc>
        <w:tc>
          <w:tcPr>
            <w:tcW w:w="1463" w:type="dxa"/>
            <w:vAlign w:val="bottom"/>
          </w:tcPr>
          <w:p w14:paraId="1FB18820" w14:textId="47B7B148" w:rsidR="009F7E48" w:rsidRPr="005B77FA" w:rsidRDefault="009F7E48" w:rsidP="009F7E48">
            <w:pPr>
              <w:pBdr>
                <w:bottom w:val="double" w:sz="4" w:space="1" w:color="auto"/>
              </w:pBdr>
              <w:tabs>
                <w:tab w:val="decimal" w:pos="1155"/>
              </w:tabs>
              <w:spacing w:line="380" w:lineRule="exact"/>
              <w:ind w:left="-15" w:right="-43"/>
              <w:rPr>
                <w:rFonts w:ascii="Arial" w:hAnsi="Arial" w:cs="Arial"/>
                <w:sz w:val="20"/>
                <w:szCs w:val="20"/>
                <w:cs/>
              </w:rPr>
            </w:pPr>
            <w:r w:rsidRPr="009F7E48">
              <w:rPr>
                <w:rFonts w:ascii="Arial" w:hAnsi="Arial" w:cs="Arial"/>
                <w:sz w:val="20"/>
                <w:szCs w:val="20"/>
              </w:rPr>
              <w:t>17,171,898</w:t>
            </w:r>
          </w:p>
        </w:tc>
        <w:tc>
          <w:tcPr>
            <w:tcW w:w="1462" w:type="dxa"/>
            <w:vAlign w:val="bottom"/>
          </w:tcPr>
          <w:p w14:paraId="78C00658" w14:textId="6D18F856" w:rsidR="009F7E48" w:rsidRPr="005B77FA" w:rsidRDefault="009F7E48" w:rsidP="009F7E48">
            <w:pPr>
              <w:pBdr>
                <w:bottom w:val="double" w:sz="4" w:space="1" w:color="auto"/>
              </w:pBdr>
              <w:tabs>
                <w:tab w:val="decimal" w:pos="1155"/>
              </w:tabs>
              <w:spacing w:line="380" w:lineRule="exact"/>
              <w:ind w:left="-15" w:right="-43"/>
              <w:rPr>
                <w:rFonts w:ascii="Arial" w:hAnsi="Arial" w:cs="Arial"/>
                <w:sz w:val="20"/>
                <w:szCs w:val="20"/>
              </w:rPr>
            </w:pPr>
            <w:r w:rsidRPr="009F7E48">
              <w:rPr>
                <w:rFonts w:ascii="Arial" w:hAnsi="Arial" w:cs="Arial"/>
                <w:sz w:val="20"/>
                <w:szCs w:val="20"/>
              </w:rPr>
              <w:t>1,245,153</w:t>
            </w:r>
          </w:p>
        </w:tc>
        <w:tc>
          <w:tcPr>
            <w:tcW w:w="1463" w:type="dxa"/>
            <w:vAlign w:val="bottom"/>
          </w:tcPr>
          <w:p w14:paraId="79C04C2F" w14:textId="38B408E8" w:rsidR="009F7E48" w:rsidRPr="005B77FA" w:rsidRDefault="009F7E48" w:rsidP="009F7E48">
            <w:pPr>
              <w:pBdr>
                <w:bottom w:val="double" w:sz="4" w:space="1" w:color="auto"/>
              </w:pBdr>
              <w:tabs>
                <w:tab w:val="decimal" w:pos="1155"/>
              </w:tabs>
              <w:spacing w:line="380" w:lineRule="exact"/>
              <w:ind w:left="-15" w:right="-43"/>
              <w:rPr>
                <w:rFonts w:ascii="Arial" w:hAnsi="Arial" w:cs="Arial"/>
                <w:sz w:val="20"/>
                <w:szCs w:val="20"/>
              </w:rPr>
            </w:pPr>
            <w:r w:rsidRPr="004C34E7">
              <w:rPr>
                <w:rFonts w:ascii="Arial" w:hAnsi="Arial" w:cs="Arial"/>
                <w:sz w:val="20"/>
                <w:szCs w:val="20"/>
              </w:rPr>
              <w:t>1,416,464</w:t>
            </w:r>
          </w:p>
        </w:tc>
      </w:tr>
    </w:tbl>
    <w:p w14:paraId="3191E1C4" w14:textId="30453EE7" w:rsidR="00E04DD7" w:rsidRPr="005B77FA" w:rsidRDefault="006137B9" w:rsidP="005B77FA">
      <w:pPr>
        <w:tabs>
          <w:tab w:val="left" w:pos="1440"/>
        </w:tabs>
        <w:spacing w:before="240" w:after="120" w:line="380" w:lineRule="exact"/>
        <w:ind w:left="547" w:right="-43" w:hanging="547"/>
        <w:jc w:val="thaiDistribute"/>
        <w:outlineLvl w:val="0"/>
        <w:rPr>
          <w:rFonts w:ascii="Arial" w:hAnsi="Arial" w:cs="Arial"/>
          <w:sz w:val="22"/>
          <w:szCs w:val="22"/>
        </w:rPr>
      </w:pPr>
      <w:r w:rsidRPr="005B77FA">
        <w:rPr>
          <w:rFonts w:ascii="Arial" w:hAnsi="Arial" w:cs="Arial"/>
          <w:sz w:val="22"/>
          <w:szCs w:val="22"/>
        </w:rPr>
        <w:tab/>
      </w:r>
      <w:r w:rsidR="00E04DD7" w:rsidRPr="005B77FA">
        <w:rPr>
          <w:rFonts w:ascii="Arial" w:hAnsi="Arial" w:cs="Arial"/>
          <w:sz w:val="22"/>
          <w:szCs w:val="22"/>
        </w:rPr>
        <w:t xml:space="preserve">During the </w:t>
      </w:r>
      <w:r w:rsidR="00A5186A" w:rsidRPr="005B77FA">
        <w:rPr>
          <w:rFonts w:ascii="Arial" w:hAnsi="Arial" w:cs="Arial"/>
          <w:sz w:val="22"/>
          <w:szCs w:val="22"/>
        </w:rPr>
        <w:t xml:space="preserve">three-month </w:t>
      </w:r>
      <w:r w:rsidR="00E04DD7" w:rsidRPr="005B77FA">
        <w:rPr>
          <w:rFonts w:ascii="Arial" w:hAnsi="Arial" w:cs="Arial"/>
          <w:sz w:val="22"/>
          <w:szCs w:val="22"/>
        </w:rPr>
        <w:t>periods ended</w:t>
      </w:r>
      <w:r w:rsidR="007F52DE" w:rsidRPr="005B77FA">
        <w:rPr>
          <w:rFonts w:ascii="Arial" w:hAnsi="Arial" w:cstheme="minorBidi" w:hint="cs"/>
          <w:sz w:val="22"/>
          <w:szCs w:val="22"/>
          <w:cs/>
        </w:rPr>
        <w:t xml:space="preserve"> </w:t>
      </w:r>
      <w:r w:rsidR="00AF68E8">
        <w:rPr>
          <w:rFonts w:ascii="Arial" w:hAnsi="Arial" w:cstheme="minorBidi"/>
          <w:sz w:val="22"/>
          <w:szCs w:val="22"/>
        </w:rPr>
        <w:t>31 March</w:t>
      </w:r>
      <w:r w:rsidR="00AB27CD" w:rsidRPr="005B77FA">
        <w:rPr>
          <w:rFonts w:ascii="Arial" w:hAnsi="Arial" w:cstheme="minorBidi"/>
          <w:sz w:val="22"/>
          <w:szCs w:val="22"/>
        </w:rPr>
        <w:t xml:space="preserve"> 202</w:t>
      </w:r>
      <w:r w:rsidR="00F84C2F">
        <w:rPr>
          <w:rFonts w:ascii="Arial" w:hAnsi="Arial" w:cstheme="minorBidi"/>
          <w:sz w:val="22"/>
          <w:szCs w:val="22"/>
        </w:rPr>
        <w:t>5</w:t>
      </w:r>
      <w:r w:rsidR="008D4B9C" w:rsidRPr="005B77FA">
        <w:rPr>
          <w:rFonts w:ascii="Arial" w:hAnsi="Arial" w:cs="Arial"/>
          <w:sz w:val="22"/>
          <w:szCs w:val="22"/>
        </w:rPr>
        <w:t xml:space="preserve"> </w:t>
      </w:r>
      <w:r w:rsidR="00E04DD7" w:rsidRPr="005B77FA">
        <w:rPr>
          <w:rFonts w:ascii="Arial" w:hAnsi="Arial" w:cs="Arial"/>
          <w:sz w:val="22"/>
          <w:szCs w:val="22"/>
        </w:rPr>
        <w:t>and 20</w:t>
      </w:r>
      <w:r w:rsidR="00342B9C" w:rsidRPr="005B77FA">
        <w:rPr>
          <w:rFonts w:ascii="Arial" w:hAnsi="Arial" w:cs="Arial"/>
          <w:sz w:val="22"/>
          <w:szCs w:val="22"/>
        </w:rPr>
        <w:t>2</w:t>
      </w:r>
      <w:r w:rsidR="00F84C2F">
        <w:rPr>
          <w:rFonts w:ascii="Arial" w:hAnsi="Arial" w:cs="Arial"/>
          <w:sz w:val="22"/>
          <w:szCs w:val="22"/>
        </w:rPr>
        <w:t>4</w:t>
      </w:r>
      <w:r w:rsidR="00E04DD7" w:rsidRPr="005B77FA">
        <w:rPr>
          <w:rFonts w:ascii="Arial" w:hAnsi="Arial" w:cs="Arial"/>
          <w:sz w:val="22"/>
          <w:szCs w:val="22"/>
        </w:rPr>
        <w:t xml:space="preserve">, the </w:t>
      </w:r>
      <w:r w:rsidR="00894D91" w:rsidRPr="005B77FA">
        <w:rPr>
          <w:rFonts w:ascii="Arial" w:hAnsi="Arial" w:cs="Arial"/>
          <w:sz w:val="22"/>
          <w:szCs w:val="22"/>
        </w:rPr>
        <w:t xml:space="preserve">Group </w:t>
      </w:r>
      <w:r w:rsidR="00E04DD7" w:rsidRPr="005B77FA">
        <w:rPr>
          <w:rFonts w:ascii="Arial" w:hAnsi="Arial" w:cs="Arial"/>
          <w:sz w:val="22"/>
          <w:szCs w:val="22"/>
        </w:rPr>
        <w:t>capitalised borrowing cost</w:t>
      </w:r>
      <w:r w:rsidR="002C41EF" w:rsidRPr="005B77FA">
        <w:rPr>
          <w:rFonts w:ascii="Arial" w:hAnsi="Arial" w:cs="Arial"/>
          <w:sz w:val="22"/>
          <w:szCs w:val="22"/>
        </w:rPr>
        <w:t>s</w:t>
      </w:r>
      <w:r w:rsidR="00836EF7" w:rsidRPr="005B77FA">
        <w:rPr>
          <w:rFonts w:ascii="Arial" w:hAnsi="Arial" w:cs="Arial"/>
          <w:sz w:val="22"/>
          <w:szCs w:val="22"/>
        </w:rPr>
        <w:t xml:space="preserve"> </w:t>
      </w:r>
      <w:r w:rsidR="00E04DD7" w:rsidRPr="005B77FA">
        <w:rPr>
          <w:rFonts w:ascii="Arial" w:hAnsi="Arial" w:cs="Arial"/>
          <w:sz w:val="22"/>
          <w:szCs w:val="22"/>
        </w:rPr>
        <w:t>in the cost of land and construction in progress which are calculated from capitalisation rate from weighted average rate of loans as follows:</w:t>
      </w:r>
    </w:p>
    <w:tbl>
      <w:tblPr>
        <w:tblW w:w="9270" w:type="dxa"/>
        <w:tblInd w:w="450" w:type="dxa"/>
        <w:tblLayout w:type="fixed"/>
        <w:tblLook w:val="0000" w:firstRow="0" w:lastRow="0" w:firstColumn="0" w:lastColumn="0" w:noHBand="0" w:noVBand="0"/>
      </w:tblPr>
      <w:tblGrid>
        <w:gridCol w:w="3780"/>
        <w:gridCol w:w="1372"/>
        <w:gridCol w:w="1373"/>
        <w:gridCol w:w="1372"/>
        <w:gridCol w:w="1373"/>
      </w:tblGrid>
      <w:tr w:rsidR="008664C2" w:rsidRPr="005B77FA" w14:paraId="6AA95909" w14:textId="77777777" w:rsidTr="00164753">
        <w:tc>
          <w:tcPr>
            <w:tcW w:w="3780" w:type="dxa"/>
          </w:tcPr>
          <w:p w14:paraId="4341C2B2" w14:textId="26CE958E" w:rsidR="008664C2" w:rsidRPr="005B77FA" w:rsidRDefault="00E11E95" w:rsidP="00164753">
            <w:pPr>
              <w:tabs>
                <w:tab w:val="left" w:pos="342"/>
              </w:tabs>
              <w:spacing w:line="380" w:lineRule="exact"/>
              <w:ind w:left="162" w:hanging="162"/>
              <w:jc w:val="both"/>
              <w:rPr>
                <w:rFonts w:ascii="Arial" w:hAnsi="Arial" w:cs="Arial"/>
                <w:sz w:val="18"/>
                <w:szCs w:val="18"/>
              </w:rPr>
            </w:pPr>
            <w:r w:rsidRPr="005B77FA">
              <w:rPr>
                <w:rFonts w:ascii="Arial" w:hAnsi="Arial" w:cs="Arial"/>
                <w:sz w:val="22"/>
                <w:szCs w:val="22"/>
              </w:rPr>
              <w:tab/>
            </w:r>
            <w:r w:rsidR="008664C2" w:rsidRPr="005B77FA">
              <w:br w:type="page"/>
            </w:r>
            <w:r w:rsidR="008664C2" w:rsidRPr="005B77FA">
              <w:rPr>
                <w:rFonts w:ascii="Arial" w:hAnsi="Arial" w:cs="Arial"/>
                <w:sz w:val="22"/>
                <w:szCs w:val="22"/>
              </w:rPr>
              <w:tab/>
            </w:r>
            <w:r w:rsidR="008664C2" w:rsidRPr="005B77FA">
              <w:rPr>
                <w:rFonts w:ascii="Arial" w:hAnsi="Arial" w:cs="Arial"/>
                <w:sz w:val="22"/>
                <w:szCs w:val="22"/>
              </w:rPr>
              <w:tab/>
            </w:r>
          </w:p>
        </w:tc>
        <w:tc>
          <w:tcPr>
            <w:tcW w:w="2745" w:type="dxa"/>
            <w:gridSpan w:val="2"/>
          </w:tcPr>
          <w:p w14:paraId="4CD704B3" w14:textId="77777777" w:rsidR="008664C2" w:rsidRPr="005B77FA" w:rsidRDefault="008664C2" w:rsidP="00164753">
            <w:pPr>
              <w:spacing w:line="380" w:lineRule="exact"/>
              <w:jc w:val="center"/>
              <w:rPr>
                <w:rFonts w:ascii="Arial" w:eastAsia="Arial Unicode MS" w:hAnsi="Arial" w:cs="Arial"/>
                <w:sz w:val="18"/>
                <w:szCs w:val="18"/>
              </w:rPr>
            </w:pPr>
            <w:r w:rsidRPr="005B77FA">
              <w:rPr>
                <w:rFonts w:ascii="Arial" w:eastAsia="Arial Unicode MS" w:hAnsi="Arial" w:cs="Arial"/>
                <w:sz w:val="18"/>
                <w:szCs w:val="18"/>
              </w:rPr>
              <w:t>Consolidated</w:t>
            </w:r>
          </w:p>
        </w:tc>
        <w:tc>
          <w:tcPr>
            <w:tcW w:w="2745" w:type="dxa"/>
            <w:gridSpan w:val="2"/>
          </w:tcPr>
          <w:p w14:paraId="6FDC1F4A" w14:textId="77777777" w:rsidR="008664C2" w:rsidRPr="005B77FA" w:rsidRDefault="008664C2" w:rsidP="00164753">
            <w:pPr>
              <w:spacing w:line="380" w:lineRule="exact"/>
              <w:jc w:val="center"/>
              <w:rPr>
                <w:rFonts w:ascii="Arial" w:eastAsia="Arial Unicode MS" w:hAnsi="Arial" w:cs="Arial"/>
                <w:sz w:val="18"/>
                <w:szCs w:val="18"/>
              </w:rPr>
            </w:pPr>
            <w:r w:rsidRPr="005B77FA">
              <w:rPr>
                <w:rFonts w:ascii="Arial" w:eastAsia="Arial Unicode MS" w:hAnsi="Arial" w:cs="Arial"/>
                <w:sz w:val="18"/>
                <w:szCs w:val="18"/>
              </w:rPr>
              <w:t>Separate</w:t>
            </w:r>
          </w:p>
        </w:tc>
      </w:tr>
      <w:tr w:rsidR="008664C2" w:rsidRPr="005B77FA" w14:paraId="5C163DB2" w14:textId="77777777" w:rsidTr="00164753">
        <w:tc>
          <w:tcPr>
            <w:tcW w:w="3780" w:type="dxa"/>
          </w:tcPr>
          <w:p w14:paraId="7DC9918C" w14:textId="77777777" w:rsidR="008664C2" w:rsidRPr="005B77FA" w:rsidRDefault="008664C2" w:rsidP="00164753">
            <w:pPr>
              <w:tabs>
                <w:tab w:val="left" w:pos="342"/>
              </w:tabs>
              <w:spacing w:line="380" w:lineRule="exact"/>
              <w:ind w:left="162" w:hanging="162"/>
              <w:jc w:val="both"/>
              <w:rPr>
                <w:rFonts w:ascii="Arial" w:hAnsi="Arial" w:cs="Arial"/>
                <w:sz w:val="18"/>
                <w:szCs w:val="18"/>
              </w:rPr>
            </w:pPr>
          </w:p>
        </w:tc>
        <w:tc>
          <w:tcPr>
            <w:tcW w:w="2745" w:type="dxa"/>
            <w:gridSpan w:val="2"/>
          </w:tcPr>
          <w:p w14:paraId="38E19B8D" w14:textId="77777777" w:rsidR="008664C2" w:rsidRPr="005B77FA" w:rsidRDefault="008664C2" w:rsidP="00164753">
            <w:pPr>
              <w:pBdr>
                <w:bottom w:val="single" w:sz="4" w:space="1" w:color="auto"/>
              </w:pBdr>
              <w:spacing w:line="380" w:lineRule="exact"/>
              <w:ind w:left="-18" w:right="-18"/>
              <w:jc w:val="center"/>
              <w:rPr>
                <w:rFonts w:ascii="Arial" w:hAnsi="Arial" w:cs="Arial"/>
                <w:sz w:val="18"/>
                <w:szCs w:val="18"/>
              </w:rPr>
            </w:pPr>
            <w:r w:rsidRPr="005B77FA">
              <w:rPr>
                <w:rFonts w:ascii="Arial" w:hAnsi="Arial" w:cs="Arial"/>
                <w:sz w:val="18"/>
                <w:szCs w:val="18"/>
              </w:rPr>
              <w:t>financial statements</w:t>
            </w:r>
          </w:p>
        </w:tc>
        <w:tc>
          <w:tcPr>
            <w:tcW w:w="2745" w:type="dxa"/>
            <w:gridSpan w:val="2"/>
          </w:tcPr>
          <w:p w14:paraId="42193515" w14:textId="77777777" w:rsidR="008664C2" w:rsidRPr="005B77FA" w:rsidRDefault="008664C2" w:rsidP="00164753">
            <w:pPr>
              <w:pBdr>
                <w:bottom w:val="single" w:sz="4" w:space="1" w:color="auto"/>
              </w:pBdr>
              <w:spacing w:line="380" w:lineRule="exact"/>
              <w:ind w:left="-18" w:right="-18"/>
              <w:jc w:val="center"/>
              <w:rPr>
                <w:rFonts w:ascii="Arial" w:hAnsi="Arial" w:cs="Arial"/>
                <w:sz w:val="18"/>
                <w:szCs w:val="18"/>
              </w:rPr>
            </w:pPr>
            <w:r w:rsidRPr="005B77FA">
              <w:rPr>
                <w:rFonts w:ascii="Arial" w:hAnsi="Arial" w:cs="Arial"/>
                <w:sz w:val="18"/>
                <w:szCs w:val="18"/>
              </w:rPr>
              <w:t>financial statements</w:t>
            </w:r>
          </w:p>
        </w:tc>
      </w:tr>
      <w:tr w:rsidR="008664C2" w:rsidRPr="005B77FA" w14:paraId="4DDAA671" w14:textId="77777777" w:rsidTr="00164753">
        <w:tc>
          <w:tcPr>
            <w:tcW w:w="3780" w:type="dxa"/>
          </w:tcPr>
          <w:p w14:paraId="5C49B20D" w14:textId="77777777" w:rsidR="008664C2" w:rsidRPr="005B77FA" w:rsidRDefault="008664C2" w:rsidP="00164753">
            <w:pPr>
              <w:tabs>
                <w:tab w:val="left" w:pos="342"/>
              </w:tabs>
              <w:spacing w:line="380" w:lineRule="exact"/>
              <w:ind w:left="162" w:hanging="162"/>
              <w:jc w:val="both"/>
              <w:rPr>
                <w:rFonts w:ascii="Arial" w:hAnsi="Arial" w:cs="Arial"/>
                <w:sz w:val="18"/>
                <w:szCs w:val="18"/>
              </w:rPr>
            </w:pPr>
          </w:p>
        </w:tc>
        <w:tc>
          <w:tcPr>
            <w:tcW w:w="5490" w:type="dxa"/>
            <w:gridSpan w:val="4"/>
          </w:tcPr>
          <w:p w14:paraId="12407524" w14:textId="44C39FB8" w:rsidR="008664C2" w:rsidRPr="005B77FA" w:rsidRDefault="008664C2" w:rsidP="00164753">
            <w:pPr>
              <w:pBdr>
                <w:bottom w:val="single" w:sz="4" w:space="1" w:color="auto"/>
              </w:pBdr>
              <w:spacing w:line="380" w:lineRule="exact"/>
              <w:ind w:left="-18" w:right="-18"/>
              <w:jc w:val="center"/>
              <w:rPr>
                <w:rFonts w:ascii="Arial" w:hAnsi="Arial" w:cstheme="minorBidi"/>
                <w:sz w:val="18"/>
                <w:szCs w:val="18"/>
              </w:rPr>
            </w:pPr>
            <w:r w:rsidRPr="005B77FA">
              <w:rPr>
                <w:rFonts w:ascii="Arial" w:hAnsi="Arial" w:cs="Arial"/>
                <w:sz w:val="18"/>
                <w:szCs w:val="18"/>
              </w:rPr>
              <w:t xml:space="preserve">For the </w:t>
            </w:r>
            <w:r w:rsidR="00AB27CD" w:rsidRPr="005B77FA">
              <w:rPr>
                <w:rFonts w:ascii="Arial" w:hAnsi="Arial" w:cs="Arial"/>
                <w:sz w:val="18"/>
                <w:szCs w:val="18"/>
              </w:rPr>
              <w:t>three</w:t>
            </w:r>
            <w:r w:rsidRPr="005B77FA">
              <w:rPr>
                <w:rFonts w:ascii="Arial" w:hAnsi="Arial" w:cs="Arial"/>
                <w:sz w:val="18"/>
                <w:szCs w:val="18"/>
              </w:rPr>
              <w:t xml:space="preserve">-month periods ended </w:t>
            </w:r>
            <w:r w:rsidR="00AF68E8">
              <w:rPr>
                <w:rFonts w:ascii="Arial" w:hAnsi="Arial" w:cstheme="minorBidi"/>
                <w:sz w:val="18"/>
                <w:szCs w:val="18"/>
              </w:rPr>
              <w:t>31 March</w:t>
            </w:r>
          </w:p>
        </w:tc>
      </w:tr>
      <w:tr w:rsidR="00F84C2F" w:rsidRPr="005B77FA" w14:paraId="03A681AF" w14:textId="77777777" w:rsidTr="00164753">
        <w:tc>
          <w:tcPr>
            <w:tcW w:w="3780" w:type="dxa"/>
          </w:tcPr>
          <w:p w14:paraId="58301803" w14:textId="77777777" w:rsidR="00F84C2F" w:rsidRPr="005B77FA" w:rsidRDefault="00F84C2F" w:rsidP="00F84C2F">
            <w:pPr>
              <w:tabs>
                <w:tab w:val="left" w:pos="342"/>
              </w:tabs>
              <w:spacing w:line="380" w:lineRule="exact"/>
              <w:ind w:left="162" w:hanging="162"/>
              <w:jc w:val="both"/>
              <w:rPr>
                <w:rFonts w:ascii="Arial" w:hAnsi="Arial" w:cs="Arial"/>
                <w:sz w:val="18"/>
                <w:szCs w:val="18"/>
              </w:rPr>
            </w:pPr>
          </w:p>
        </w:tc>
        <w:tc>
          <w:tcPr>
            <w:tcW w:w="1372" w:type="dxa"/>
          </w:tcPr>
          <w:p w14:paraId="4816188F" w14:textId="4B9AEB27" w:rsidR="00F84C2F" w:rsidRPr="005B77FA" w:rsidRDefault="00F84C2F" w:rsidP="00F84C2F">
            <w:pPr>
              <w:pBdr>
                <w:bottom w:val="single" w:sz="4" w:space="1" w:color="auto"/>
              </w:pBdr>
              <w:spacing w:line="380" w:lineRule="exact"/>
              <w:jc w:val="center"/>
              <w:rPr>
                <w:rFonts w:ascii="Arial" w:eastAsia="Arial Unicode MS" w:hAnsi="Arial" w:cs="Arial"/>
                <w:sz w:val="18"/>
                <w:szCs w:val="18"/>
              </w:rPr>
            </w:pPr>
            <w:r w:rsidRPr="005B77FA">
              <w:rPr>
                <w:rFonts w:ascii="Arial" w:eastAsia="Arial Unicode MS" w:hAnsi="Arial" w:cs="Arial"/>
                <w:sz w:val="18"/>
                <w:szCs w:val="18"/>
              </w:rPr>
              <w:t>202</w:t>
            </w:r>
            <w:r>
              <w:rPr>
                <w:rFonts w:ascii="Arial" w:eastAsia="Arial Unicode MS" w:hAnsi="Arial" w:cs="Arial"/>
                <w:sz w:val="18"/>
                <w:szCs w:val="18"/>
              </w:rPr>
              <w:t>5</w:t>
            </w:r>
          </w:p>
        </w:tc>
        <w:tc>
          <w:tcPr>
            <w:tcW w:w="1373" w:type="dxa"/>
          </w:tcPr>
          <w:p w14:paraId="12B90E41" w14:textId="47E6D117" w:rsidR="00F84C2F" w:rsidRPr="005B77FA" w:rsidRDefault="00F84C2F" w:rsidP="00F84C2F">
            <w:pPr>
              <w:pBdr>
                <w:bottom w:val="single" w:sz="4" w:space="1" w:color="auto"/>
              </w:pBdr>
              <w:spacing w:line="380" w:lineRule="exact"/>
              <w:jc w:val="center"/>
              <w:rPr>
                <w:rFonts w:ascii="Arial" w:eastAsia="Arial Unicode MS" w:hAnsi="Arial" w:cs="Arial"/>
                <w:sz w:val="18"/>
                <w:szCs w:val="18"/>
              </w:rPr>
            </w:pPr>
            <w:r w:rsidRPr="005B77FA">
              <w:rPr>
                <w:rFonts w:ascii="Arial" w:eastAsia="Arial Unicode MS" w:hAnsi="Arial" w:cs="Arial"/>
                <w:sz w:val="18"/>
                <w:szCs w:val="18"/>
              </w:rPr>
              <w:t>202</w:t>
            </w:r>
            <w:r>
              <w:rPr>
                <w:rFonts w:ascii="Arial" w:eastAsia="Arial Unicode MS" w:hAnsi="Arial" w:cs="Arial"/>
                <w:sz w:val="18"/>
                <w:szCs w:val="18"/>
              </w:rPr>
              <w:t>4</w:t>
            </w:r>
          </w:p>
        </w:tc>
        <w:tc>
          <w:tcPr>
            <w:tcW w:w="1372" w:type="dxa"/>
          </w:tcPr>
          <w:p w14:paraId="60648118" w14:textId="1FDE6DAA" w:rsidR="00F84C2F" w:rsidRPr="005B77FA" w:rsidRDefault="00F84C2F" w:rsidP="00F84C2F">
            <w:pPr>
              <w:pBdr>
                <w:bottom w:val="single" w:sz="4" w:space="1" w:color="auto"/>
              </w:pBdr>
              <w:spacing w:line="380" w:lineRule="exact"/>
              <w:jc w:val="center"/>
              <w:rPr>
                <w:rFonts w:ascii="Arial" w:eastAsia="Arial Unicode MS" w:hAnsi="Arial" w:cs="Arial"/>
                <w:sz w:val="18"/>
                <w:szCs w:val="18"/>
              </w:rPr>
            </w:pPr>
            <w:r w:rsidRPr="005B77FA">
              <w:rPr>
                <w:rFonts w:ascii="Arial" w:eastAsia="Arial Unicode MS" w:hAnsi="Arial" w:cs="Arial"/>
                <w:sz w:val="18"/>
                <w:szCs w:val="18"/>
              </w:rPr>
              <w:t>202</w:t>
            </w:r>
            <w:r>
              <w:rPr>
                <w:rFonts w:ascii="Arial" w:eastAsia="Arial Unicode MS" w:hAnsi="Arial" w:cs="Arial"/>
                <w:sz w:val="18"/>
                <w:szCs w:val="18"/>
              </w:rPr>
              <w:t>5</w:t>
            </w:r>
          </w:p>
        </w:tc>
        <w:tc>
          <w:tcPr>
            <w:tcW w:w="1373" w:type="dxa"/>
          </w:tcPr>
          <w:p w14:paraId="0AB95961" w14:textId="33DB2528" w:rsidR="00F84C2F" w:rsidRPr="005B77FA" w:rsidRDefault="00F84C2F" w:rsidP="00F84C2F">
            <w:pPr>
              <w:pBdr>
                <w:bottom w:val="single" w:sz="4" w:space="1" w:color="auto"/>
              </w:pBdr>
              <w:spacing w:line="380" w:lineRule="exact"/>
              <w:jc w:val="center"/>
              <w:rPr>
                <w:rFonts w:ascii="Arial" w:eastAsia="Arial Unicode MS" w:hAnsi="Arial" w:cs="Arial"/>
                <w:sz w:val="18"/>
                <w:szCs w:val="18"/>
              </w:rPr>
            </w:pPr>
            <w:r w:rsidRPr="005B77FA">
              <w:rPr>
                <w:rFonts w:ascii="Arial" w:eastAsia="Arial Unicode MS" w:hAnsi="Arial" w:cs="Arial"/>
                <w:sz w:val="18"/>
                <w:szCs w:val="18"/>
              </w:rPr>
              <w:t>202</w:t>
            </w:r>
            <w:r>
              <w:rPr>
                <w:rFonts w:ascii="Arial" w:eastAsia="Arial Unicode MS" w:hAnsi="Arial" w:cs="Arial"/>
                <w:sz w:val="18"/>
                <w:szCs w:val="18"/>
              </w:rPr>
              <w:t>4</w:t>
            </w:r>
          </w:p>
        </w:tc>
      </w:tr>
      <w:tr w:rsidR="009F7E48" w:rsidRPr="005B77FA" w14:paraId="023931F0" w14:textId="77777777" w:rsidTr="009F7E48">
        <w:trPr>
          <w:trHeight w:val="126"/>
        </w:trPr>
        <w:tc>
          <w:tcPr>
            <w:tcW w:w="3780" w:type="dxa"/>
            <w:vAlign w:val="bottom"/>
          </w:tcPr>
          <w:p w14:paraId="25C9C6D4" w14:textId="77777777" w:rsidR="009F7E48" w:rsidRPr="005B77FA" w:rsidRDefault="009F7E48" w:rsidP="009F7E48">
            <w:pPr>
              <w:pStyle w:val="Default"/>
              <w:spacing w:line="380" w:lineRule="exact"/>
              <w:ind w:left="162" w:hanging="180"/>
              <w:rPr>
                <w:rFonts w:ascii="Arial" w:hAnsi="Arial" w:cs="Arial"/>
                <w:color w:val="auto"/>
                <w:sz w:val="18"/>
                <w:szCs w:val="18"/>
              </w:rPr>
            </w:pPr>
            <w:r w:rsidRPr="005B77FA">
              <w:rPr>
                <w:rFonts w:ascii="Arial" w:hAnsi="Arial" w:cs="Arial"/>
                <w:sz w:val="18"/>
                <w:szCs w:val="18"/>
              </w:rPr>
              <w:t>Borrowing costs included in the costs of land and construction in progress (Million Baht)</w:t>
            </w:r>
          </w:p>
        </w:tc>
        <w:tc>
          <w:tcPr>
            <w:tcW w:w="1372" w:type="dxa"/>
            <w:vAlign w:val="bottom"/>
          </w:tcPr>
          <w:p w14:paraId="48DD8BF5" w14:textId="02F1518D" w:rsidR="009F7E48" w:rsidRPr="005B77FA" w:rsidRDefault="009F7E48" w:rsidP="009F7E48">
            <w:pPr>
              <w:spacing w:line="380" w:lineRule="exact"/>
              <w:ind w:left="-18" w:right="90"/>
              <w:jc w:val="right"/>
              <w:rPr>
                <w:rFonts w:ascii="Arial" w:hAnsi="Arial" w:cs="Arial"/>
                <w:color w:val="000000"/>
                <w:sz w:val="18"/>
                <w:szCs w:val="18"/>
              </w:rPr>
            </w:pPr>
            <w:r w:rsidRPr="009F7E48">
              <w:rPr>
                <w:rFonts w:ascii="Arial" w:hAnsi="Arial" w:cs="Arial"/>
                <w:color w:val="000000"/>
                <w:sz w:val="18"/>
                <w:szCs w:val="18"/>
              </w:rPr>
              <w:t>141</w:t>
            </w:r>
          </w:p>
        </w:tc>
        <w:tc>
          <w:tcPr>
            <w:tcW w:w="1373" w:type="dxa"/>
            <w:vAlign w:val="bottom"/>
          </w:tcPr>
          <w:p w14:paraId="764F00C8" w14:textId="65686818" w:rsidR="009F7E48" w:rsidRPr="005B77FA" w:rsidRDefault="009F7E48" w:rsidP="009F7E48">
            <w:pPr>
              <w:spacing w:line="380" w:lineRule="exact"/>
              <w:ind w:left="-18" w:right="90"/>
              <w:jc w:val="right"/>
              <w:rPr>
                <w:rFonts w:ascii="Arial" w:hAnsi="Arial" w:cs="Arial"/>
                <w:color w:val="000000"/>
                <w:sz w:val="18"/>
                <w:szCs w:val="18"/>
              </w:rPr>
            </w:pPr>
            <w:r w:rsidRPr="009F7E48">
              <w:rPr>
                <w:rFonts w:ascii="Arial" w:hAnsi="Arial" w:cs="Arial"/>
                <w:color w:val="000000"/>
                <w:sz w:val="18"/>
                <w:szCs w:val="18"/>
              </w:rPr>
              <w:t>130</w:t>
            </w:r>
          </w:p>
        </w:tc>
        <w:tc>
          <w:tcPr>
            <w:tcW w:w="1372" w:type="dxa"/>
            <w:vAlign w:val="bottom"/>
          </w:tcPr>
          <w:p w14:paraId="4FDDDD22" w14:textId="716E46D8" w:rsidR="009F7E48" w:rsidRPr="005B77FA" w:rsidRDefault="009F7E48" w:rsidP="009F7E48">
            <w:pPr>
              <w:spacing w:line="380" w:lineRule="exact"/>
              <w:ind w:left="-18" w:right="90"/>
              <w:jc w:val="right"/>
              <w:rPr>
                <w:rFonts w:ascii="Arial" w:hAnsi="Arial" w:cs="Arial"/>
                <w:color w:val="000000"/>
                <w:sz w:val="18"/>
                <w:szCs w:val="18"/>
              </w:rPr>
            </w:pPr>
            <w:r w:rsidRPr="009F7E48">
              <w:rPr>
                <w:rFonts w:ascii="Arial" w:hAnsi="Arial" w:cs="Arial"/>
                <w:color w:val="000000"/>
                <w:sz w:val="18"/>
                <w:szCs w:val="18"/>
              </w:rPr>
              <w:t>4</w:t>
            </w:r>
          </w:p>
        </w:tc>
        <w:tc>
          <w:tcPr>
            <w:tcW w:w="1373" w:type="dxa"/>
            <w:vAlign w:val="bottom"/>
          </w:tcPr>
          <w:p w14:paraId="0D795186" w14:textId="11DF3F9B" w:rsidR="009F7E48" w:rsidRPr="005B77FA" w:rsidRDefault="009F7E48" w:rsidP="009F7E48">
            <w:pPr>
              <w:spacing w:line="380" w:lineRule="exact"/>
              <w:ind w:left="-18" w:right="90"/>
              <w:jc w:val="right"/>
              <w:rPr>
                <w:rFonts w:ascii="Arial" w:hAnsi="Arial" w:cs="Arial"/>
                <w:color w:val="000000"/>
                <w:sz w:val="18"/>
                <w:szCs w:val="18"/>
              </w:rPr>
            </w:pPr>
            <w:r w:rsidRPr="00F84C2F">
              <w:rPr>
                <w:rFonts w:ascii="Arial" w:hAnsi="Arial" w:cs="Arial"/>
                <w:color w:val="000000"/>
                <w:sz w:val="18"/>
                <w:szCs w:val="18"/>
              </w:rPr>
              <w:t>2</w:t>
            </w:r>
          </w:p>
        </w:tc>
      </w:tr>
      <w:tr w:rsidR="009F7E48" w:rsidRPr="005B77FA" w14:paraId="2469A0C3" w14:textId="77777777" w:rsidTr="009F7E48">
        <w:tc>
          <w:tcPr>
            <w:tcW w:w="3780" w:type="dxa"/>
            <w:vAlign w:val="bottom"/>
          </w:tcPr>
          <w:p w14:paraId="673D76C3" w14:textId="77777777" w:rsidR="009F7E48" w:rsidRPr="005B77FA" w:rsidRDefault="009F7E48" w:rsidP="009F7E48">
            <w:pPr>
              <w:pStyle w:val="Default"/>
              <w:spacing w:line="380" w:lineRule="exact"/>
              <w:ind w:left="-18"/>
              <w:rPr>
                <w:rFonts w:ascii="Arial" w:hAnsi="Arial" w:cs="Arial"/>
                <w:color w:val="auto"/>
                <w:sz w:val="18"/>
                <w:szCs w:val="18"/>
              </w:rPr>
            </w:pPr>
            <w:r w:rsidRPr="005B77FA">
              <w:rPr>
                <w:rFonts w:ascii="Arial" w:hAnsi="Arial" w:cs="Arial"/>
                <w:sz w:val="18"/>
                <w:szCs w:val="18"/>
              </w:rPr>
              <w:t>Capitalisation rate</w:t>
            </w:r>
            <w:r w:rsidRPr="005B77FA">
              <w:rPr>
                <w:rFonts w:ascii="Arial" w:hAnsi="Arial" w:cs="Arial"/>
                <w:color w:val="auto"/>
                <w:sz w:val="18"/>
                <w:szCs w:val="18"/>
              </w:rPr>
              <w:t xml:space="preserve"> (%)</w:t>
            </w:r>
          </w:p>
        </w:tc>
        <w:tc>
          <w:tcPr>
            <w:tcW w:w="1372" w:type="dxa"/>
            <w:vAlign w:val="bottom"/>
          </w:tcPr>
          <w:p w14:paraId="3C0207FC" w14:textId="1B3CBD0A" w:rsidR="009F7E48" w:rsidRPr="005B77FA" w:rsidRDefault="005D2E8A" w:rsidP="009F7E48">
            <w:pPr>
              <w:spacing w:line="380" w:lineRule="exact"/>
              <w:ind w:left="-18" w:right="90"/>
              <w:jc w:val="right"/>
              <w:rPr>
                <w:rFonts w:ascii="Arial" w:hAnsi="Arial" w:cs="Arial"/>
                <w:color w:val="000000"/>
                <w:sz w:val="18"/>
                <w:szCs w:val="18"/>
              </w:rPr>
            </w:pPr>
            <w:r>
              <w:rPr>
                <w:rFonts w:ascii="Arial" w:hAnsi="Arial" w:cs="Arial"/>
                <w:color w:val="000000"/>
                <w:sz w:val="18"/>
                <w:szCs w:val="18"/>
              </w:rPr>
              <w:t>5.18</w:t>
            </w:r>
            <w:r w:rsidR="009F7E48" w:rsidRPr="009F7E48">
              <w:rPr>
                <w:rFonts w:ascii="Arial" w:hAnsi="Arial" w:cs="Arial"/>
                <w:color w:val="000000"/>
                <w:sz w:val="18"/>
                <w:szCs w:val="18"/>
              </w:rPr>
              <w:t xml:space="preserve"> - 7.85</w:t>
            </w:r>
          </w:p>
        </w:tc>
        <w:tc>
          <w:tcPr>
            <w:tcW w:w="1373" w:type="dxa"/>
            <w:vAlign w:val="bottom"/>
          </w:tcPr>
          <w:p w14:paraId="34F923AB" w14:textId="3FDA3963" w:rsidR="009F7E48" w:rsidRPr="005B77FA" w:rsidRDefault="009F7E48" w:rsidP="009F7E48">
            <w:pPr>
              <w:spacing w:line="380" w:lineRule="exact"/>
              <w:ind w:left="-18" w:right="90"/>
              <w:jc w:val="right"/>
              <w:rPr>
                <w:rFonts w:ascii="Arial" w:hAnsi="Arial" w:cs="Arial"/>
                <w:color w:val="000000"/>
                <w:sz w:val="18"/>
                <w:szCs w:val="18"/>
              </w:rPr>
            </w:pPr>
            <w:r w:rsidRPr="009F7E48">
              <w:rPr>
                <w:rFonts w:ascii="Arial" w:hAnsi="Arial" w:cs="Arial"/>
                <w:color w:val="000000"/>
                <w:sz w:val="18"/>
                <w:szCs w:val="18"/>
              </w:rPr>
              <w:t>5.57 - 5.94</w:t>
            </w:r>
          </w:p>
        </w:tc>
        <w:tc>
          <w:tcPr>
            <w:tcW w:w="1372" w:type="dxa"/>
            <w:vAlign w:val="bottom"/>
          </w:tcPr>
          <w:p w14:paraId="54DA17C9" w14:textId="31D872BE" w:rsidR="009F7E48" w:rsidRPr="005B77FA" w:rsidRDefault="009F7E48" w:rsidP="009F7E48">
            <w:pPr>
              <w:spacing w:line="380" w:lineRule="exact"/>
              <w:ind w:left="-18" w:right="90"/>
              <w:jc w:val="right"/>
              <w:rPr>
                <w:rFonts w:ascii="Arial" w:hAnsi="Arial" w:cs="Arial"/>
                <w:color w:val="000000"/>
                <w:sz w:val="18"/>
                <w:szCs w:val="18"/>
              </w:rPr>
            </w:pPr>
            <w:r w:rsidRPr="009F7E48">
              <w:rPr>
                <w:rFonts w:ascii="Arial" w:hAnsi="Arial" w:cs="Arial"/>
                <w:color w:val="000000"/>
                <w:sz w:val="18"/>
                <w:szCs w:val="18"/>
              </w:rPr>
              <w:t>5.18 - 5.45</w:t>
            </w:r>
          </w:p>
        </w:tc>
        <w:tc>
          <w:tcPr>
            <w:tcW w:w="1373" w:type="dxa"/>
            <w:vAlign w:val="bottom"/>
          </w:tcPr>
          <w:p w14:paraId="4DCF4A7E" w14:textId="49023D15" w:rsidR="009F7E48" w:rsidRPr="005B77FA" w:rsidRDefault="009F7E48" w:rsidP="009F7E48">
            <w:pPr>
              <w:spacing w:line="380" w:lineRule="exact"/>
              <w:ind w:left="-18" w:right="90"/>
              <w:jc w:val="right"/>
              <w:rPr>
                <w:rFonts w:ascii="Arial" w:hAnsi="Arial" w:cs="Arial"/>
                <w:color w:val="000000"/>
                <w:sz w:val="18"/>
                <w:szCs w:val="18"/>
              </w:rPr>
            </w:pPr>
            <w:r w:rsidRPr="00F84C2F">
              <w:rPr>
                <w:rFonts w:ascii="Arial" w:hAnsi="Arial" w:cs="Arial"/>
                <w:color w:val="000000"/>
                <w:sz w:val="18"/>
                <w:szCs w:val="18"/>
              </w:rPr>
              <w:t>5.57</w:t>
            </w:r>
          </w:p>
        </w:tc>
      </w:tr>
    </w:tbl>
    <w:p w14:paraId="28004EB2" w14:textId="71F6C2B8" w:rsidR="00E04DD7" w:rsidRPr="005B77FA" w:rsidRDefault="008B328C" w:rsidP="007F52DE">
      <w:pPr>
        <w:tabs>
          <w:tab w:val="left" w:pos="1440"/>
        </w:tabs>
        <w:spacing w:before="240" w:after="120" w:line="380" w:lineRule="exact"/>
        <w:ind w:left="547" w:right="-43" w:hanging="547"/>
        <w:jc w:val="thaiDistribute"/>
        <w:outlineLvl w:val="0"/>
        <w:rPr>
          <w:rFonts w:ascii="Arial" w:hAnsi="Arial" w:cs="Arial"/>
          <w:sz w:val="22"/>
          <w:szCs w:val="22"/>
        </w:rPr>
      </w:pPr>
      <w:r>
        <w:rPr>
          <w:rFonts w:ascii="Arial" w:hAnsi="Arial" w:cs="Arial"/>
          <w:sz w:val="22"/>
          <w:szCs w:val="22"/>
        </w:rPr>
        <w:tab/>
      </w:r>
      <w:r w:rsidR="00E04DD7" w:rsidRPr="005B77FA">
        <w:rPr>
          <w:rFonts w:ascii="Arial" w:hAnsi="Arial" w:cs="Arial"/>
          <w:sz w:val="22"/>
          <w:szCs w:val="22"/>
        </w:rPr>
        <w:t xml:space="preserve">As at </w:t>
      </w:r>
      <w:r w:rsidR="00AF68E8">
        <w:rPr>
          <w:rFonts w:ascii="Arial" w:hAnsi="Arial" w:cs="Arial"/>
          <w:sz w:val="22"/>
          <w:szCs w:val="22"/>
        </w:rPr>
        <w:t>31 March</w:t>
      </w:r>
      <w:r w:rsidR="00AB27CD" w:rsidRPr="005B77FA">
        <w:rPr>
          <w:rFonts w:ascii="Arial" w:hAnsi="Arial" w:cs="Arial"/>
          <w:sz w:val="22"/>
          <w:szCs w:val="22"/>
        </w:rPr>
        <w:t xml:space="preserve"> 202</w:t>
      </w:r>
      <w:r w:rsidR="00F84C2F">
        <w:rPr>
          <w:rFonts w:ascii="Arial" w:hAnsi="Arial" w:cs="Arial"/>
          <w:sz w:val="22"/>
          <w:szCs w:val="22"/>
        </w:rPr>
        <w:t>5</w:t>
      </w:r>
      <w:r w:rsidR="008D4B9C" w:rsidRPr="005B77FA">
        <w:rPr>
          <w:rFonts w:ascii="Arial" w:hAnsi="Arial" w:cs="Arial"/>
          <w:sz w:val="22"/>
          <w:szCs w:val="22"/>
        </w:rPr>
        <w:t xml:space="preserve"> </w:t>
      </w:r>
      <w:r w:rsidR="00E04DD7" w:rsidRPr="005B77FA">
        <w:rPr>
          <w:rFonts w:ascii="Arial" w:hAnsi="Arial" w:cs="Arial"/>
          <w:sz w:val="22"/>
          <w:szCs w:val="22"/>
        </w:rPr>
        <w:t xml:space="preserve">and 31 December </w:t>
      </w:r>
      <w:r w:rsidR="00D31581" w:rsidRPr="005B77FA">
        <w:rPr>
          <w:rFonts w:ascii="Arial" w:hAnsi="Arial" w:cs="Arial"/>
          <w:sz w:val="22"/>
          <w:szCs w:val="22"/>
        </w:rPr>
        <w:t>20</w:t>
      </w:r>
      <w:r w:rsidR="00342B9C" w:rsidRPr="005B77FA">
        <w:rPr>
          <w:rFonts w:ascii="Arial" w:hAnsi="Arial" w:cs="Arial"/>
          <w:sz w:val="22"/>
          <w:szCs w:val="22"/>
        </w:rPr>
        <w:t>2</w:t>
      </w:r>
      <w:r w:rsidR="00F84C2F">
        <w:rPr>
          <w:rFonts w:ascii="Arial" w:hAnsi="Arial" w:cs="Arial"/>
          <w:sz w:val="22"/>
          <w:szCs w:val="22"/>
        </w:rPr>
        <w:t>4</w:t>
      </w:r>
      <w:r w:rsidR="00E04DD7" w:rsidRPr="005B77FA">
        <w:rPr>
          <w:rFonts w:ascii="Arial" w:hAnsi="Arial" w:cs="Arial"/>
          <w:sz w:val="22"/>
          <w:szCs w:val="22"/>
        </w:rPr>
        <w:t xml:space="preserve">, the </w:t>
      </w:r>
      <w:r w:rsidR="00894D91" w:rsidRPr="005B77FA">
        <w:rPr>
          <w:rFonts w:ascii="Arial" w:hAnsi="Arial" w:cs="Arial"/>
          <w:sz w:val="22"/>
          <w:szCs w:val="22"/>
        </w:rPr>
        <w:t>Group has</w:t>
      </w:r>
      <w:r w:rsidR="00E04DD7" w:rsidRPr="005B77FA">
        <w:rPr>
          <w:rFonts w:ascii="Arial" w:hAnsi="Arial" w:cs="Arial"/>
          <w:sz w:val="22"/>
          <w:szCs w:val="22"/>
        </w:rPr>
        <w:t xml:space="preserve"> </w:t>
      </w:r>
      <w:r w:rsidR="000E6969" w:rsidRPr="005B77FA">
        <w:rPr>
          <w:rFonts w:ascii="Arial" w:hAnsi="Arial" w:cs="Arial"/>
          <w:sz w:val="22"/>
          <w:szCs w:val="22"/>
        </w:rPr>
        <w:t>mortgaged</w:t>
      </w:r>
      <w:r w:rsidR="00E04DD7" w:rsidRPr="005B77FA">
        <w:rPr>
          <w:rFonts w:ascii="Arial" w:hAnsi="Arial" w:cs="Arial"/>
          <w:sz w:val="22"/>
          <w:szCs w:val="22"/>
        </w:rPr>
        <w:t xml:space="preserve"> </w:t>
      </w:r>
      <w:r w:rsidR="00BC3B1C" w:rsidRPr="005B77FA">
        <w:rPr>
          <w:rFonts w:ascii="Arial" w:hAnsi="Arial" w:cs="Arial"/>
          <w:sz w:val="22"/>
          <w:szCs w:val="22"/>
        </w:rPr>
        <w:t xml:space="preserve">some </w:t>
      </w:r>
      <w:r w:rsidR="00E04DD7" w:rsidRPr="005B77FA">
        <w:rPr>
          <w:rFonts w:ascii="Arial" w:hAnsi="Arial" w:cs="Arial"/>
          <w:sz w:val="22"/>
          <w:szCs w:val="22"/>
        </w:rPr>
        <w:t>land and construction</w:t>
      </w:r>
      <w:r w:rsidR="00CE7A66" w:rsidRPr="005B77FA">
        <w:rPr>
          <w:rFonts w:ascii="Arial" w:hAnsi="Arial" w:cs="Arial"/>
          <w:sz w:val="22"/>
          <w:szCs w:val="22"/>
        </w:rPr>
        <w:t xml:space="preserve"> thereon</w:t>
      </w:r>
      <w:r w:rsidR="00E04DD7" w:rsidRPr="005B77FA">
        <w:rPr>
          <w:rFonts w:ascii="Arial" w:hAnsi="Arial" w:cs="Arial"/>
          <w:sz w:val="22"/>
          <w:szCs w:val="22"/>
        </w:rPr>
        <w:t xml:space="preserve"> as collateral for credit facilities </w:t>
      </w:r>
      <w:r w:rsidR="00C16950" w:rsidRPr="005B77FA">
        <w:rPr>
          <w:rFonts w:ascii="Arial" w:hAnsi="Arial" w:cs="Arial"/>
          <w:sz w:val="22"/>
          <w:szCs w:val="22"/>
        </w:rPr>
        <w:t>of</w:t>
      </w:r>
      <w:r w:rsidR="00E04DD7" w:rsidRPr="005B77FA">
        <w:rPr>
          <w:rFonts w:ascii="Arial" w:hAnsi="Arial" w:cs="Arial"/>
          <w:sz w:val="22"/>
          <w:szCs w:val="22"/>
        </w:rPr>
        <w:t xml:space="preserve"> the </w:t>
      </w:r>
      <w:r w:rsidR="00894D91" w:rsidRPr="005B77FA">
        <w:rPr>
          <w:rFonts w:ascii="Arial" w:hAnsi="Arial" w:cs="Arial"/>
          <w:sz w:val="22"/>
          <w:szCs w:val="22"/>
        </w:rPr>
        <w:t>Group</w:t>
      </w:r>
      <w:r w:rsidR="00E04DD7" w:rsidRPr="005B77FA">
        <w:rPr>
          <w:rFonts w:ascii="Arial" w:hAnsi="Arial" w:cs="Arial"/>
          <w:sz w:val="22"/>
          <w:szCs w:val="22"/>
        </w:rPr>
        <w:t xml:space="preserve"> which </w:t>
      </w:r>
      <w:r w:rsidR="00894D91" w:rsidRPr="005B77FA">
        <w:rPr>
          <w:rFonts w:ascii="Arial" w:hAnsi="Arial" w:cs="Arial"/>
          <w:sz w:val="22"/>
          <w:szCs w:val="22"/>
        </w:rPr>
        <w:t>has</w:t>
      </w:r>
      <w:r w:rsidR="00E04DD7" w:rsidRPr="005B77FA">
        <w:rPr>
          <w:rFonts w:ascii="Arial" w:hAnsi="Arial" w:cs="Arial"/>
          <w:sz w:val="22"/>
          <w:szCs w:val="22"/>
        </w:rPr>
        <w:t xml:space="preserve"> net book value as follows:</w:t>
      </w:r>
    </w:p>
    <w:p w14:paraId="2ED7BC49" w14:textId="77777777" w:rsidR="00E04DD7" w:rsidRPr="005B77FA" w:rsidRDefault="00E04DD7" w:rsidP="007F52DE">
      <w:pPr>
        <w:tabs>
          <w:tab w:val="left" w:pos="900"/>
          <w:tab w:val="left" w:pos="2160"/>
        </w:tabs>
        <w:spacing w:line="380" w:lineRule="exact"/>
        <w:ind w:left="357" w:right="-187" w:hanging="357"/>
        <w:jc w:val="right"/>
        <w:rPr>
          <w:rFonts w:ascii="Arial" w:eastAsia="Arial Unicode MS" w:hAnsi="Arial" w:cs="Arial"/>
          <w:sz w:val="18"/>
          <w:szCs w:val="18"/>
        </w:rPr>
      </w:pPr>
      <w:r w:rsidRPr="005B77FA">
        <w:rPr>
          <w:rFonts w:ascii="Arial" w:eastAsia="Arial Unicode MS" w:hAnsi="Arial" w:cs="Arial"/>
          <w:sz w:val="18"/>
          <w:szCs w:val="18"/>
        </w:rPr>
        <w:t>(Unit: Million Baht)</w:t>
      </w:r>
    </w:p>
    <w:tbl>
      <w:tblPr>
        <w:tblW w:w="9432" w:type="dxa"/>
        <w:tblInd w:w="378" w:type="dxa"/>
        <w:tblLayout w:type="fixed"/>
        <w:tblLook w:val="0000" w:firstRow="0" w:lastRow="0" w:firstColumn="0" w:lastColumn="0" w:noHBand="0" w:noVBand="0"/>
      </w:tblPr>
      <w:tblGrid>
        <w:gridCol w:w="3942"/>
        <w:gridCol w:w="1440"/>
        <w:gridCol w:w="1350"/>
        <w:gridCol w:w="1350"/>
        <w:gridCol w:w="1350"/>
      </w:tblGrid>
      <w:tr w:rsidR="00E04DD7" w:rsidRPr="005B77FA" w14:paraId="7EBD7A58" w14:textId="77777777" w:rsidTr="0002344E">
        <w:tc>
          <w:tcPr>
            <w:tcW w:w="3942" w:type="dxa"/>
          </w:tcPr>
          <w:p w14:paraId="255F0A26" w14:textId="77777777" w:rsidR="00E04DD7" w:rsidRPr="005B77FA" w:rsidRDefault="00E04DD7" w:rsidP="00446755">
            <w:pPr>
              <w:tabs>
                <w:tab w:val="left" w:pos="342"/>
              </w:tabs>
              <w:spacing w:line="380" w:lineRule="exact"/>
              <w:ind w:left="162" w:hanging="162"/>
              <w:jc w:val="both"/>
              <w:rPr>
                <w:rFonts w:ascii="Arial" w:hAnsi="Arial" w:cs="Arial"/>
                <w:sz w:val="18"/>
                <w:szCs w:val="18"/>
              </w:rPr>
            </w:pPr>
          </w:p>
        </w:tc>
        <w:tc>
          <w:tcPr>
            <w:tcW w:w="2790" w:type="dxa"/>
            <w:gridSpan w:val="2"/>
          </w:tcPr>
          <w:p w14:paraId="4A150E2C" w14:textId="77777777" w:rsidR="00E04DD7" w:rsidRPr="005B77FA" w:rsidRDefault="00E04DD7" w:rsidP="00446755">
            <w:pPr>
              <w:pBdr>
                <w:bottom w:val="single" w:sz="4" w:space="1" w:color="auto"/>
              </w:pBdr>
              <w:spacing w:line="380" w:lineRule="exact"/>
              <w:ind w:left="-18" w:right="-18"/>
              <w:jc w:val="center"/>
              <w:rPr>
                <w:rFonts w:ascii="Arial" w:hAnsi="Arial" w:cs="Arial"/>
                <w:sz w:val="18"/>
                <w:szCs w:val="18"/>
              </w:rPr>
            </w:pPr>
            <w:r w:rsidRPr="005B77FA">
              <w:rPr>
                <w:rFonts w:ascii="Arial" w:hAnsi="Arial" w:cs="Arial"/>
                <w:sz w:val="18"/>
                <w:szCs w:val="18"/>
              </w:rPr>
              <w:t>Consolidated                                    financial statements</w:t>
            </w:r>
          </w:p>
        </w:tc>
        <w:tc>
          <w:tcPr>
            <w:tcW w:w="2700" w:type="dxa"/>
            <w:gridSpan w:val="2"/>
          </w:tcPr>
          <w:p w14:paraId="24CD9AEF" w14:textId="77777777" w:rsidR="00E04DD7" w:rsidRPr="005B77FA" w:rsidRDefault="00E04DD7" w:rsidP="00446755">
            <w:pPr>
              <w:pBdr>
                <w:bottom w:val="single" w:sz="4" w:space="1" w:color="auto"/>
              </w:pBdr>
              <w:spacing w:line="380" w:lineRule="exact"/>
              <w:ind w:left="-18" w:right="-18"/>
              <w:jc w:val="center"/>
              <w:rPr>
                <w:rFonts w:ascii="Arial" w:hAnsi="Arial" w:cs="Arial"/>
                <w:sz w:val="18"/>
                <w:szCs w:val="18"/>
              </w:rPr>
            </w:pPr>
            <w:r w:rsidRPr="005B77FA">
              <w:rPr>
                <w:rFonts w:ascii="Arial" w:hAnsi="Arial" w:cs="Arial"/>
                <w:sz w:val="18"/>
                <w:szCs w:val="18"/>
              </w:rPr>
              <w:t>Separate                                  financial statements</w:t>
            </w:r>
          </w:p>
        </w:tc>
      </w:tr>
      <w:tr w:rsidR="00E11E95" w:rsidRPr="005B77FA" w14:paraId="44D3AE1B" w14:textId="77777777" w:rsidTr="0002344E">
        <w:tc>
          <w:tcPr>
            <w:tcW w:w="3942" w:type="dxa"/>
          </w:tcPr>
          <w:p w14:paraId="460B72A9" w14:textId="77777777" w:rsidR="00E11E95" w:rsidRPr="005B77FA" w:rsidRDefault="00E11E95" w:rsidP="00E11E95">
            <w:pPr>
              <w:tabs>
                <w:tab w:val="left" w:pos="342"/>
              </w:tabs>
              <w:spacing w:line="380" w:lineRule="exact"/>
              <w:ind w:left="162" w:hanging="162"/>
              <w:jc w:val="both"/>
              <w:rPr>
                <w:rFonts w:ascii="Arial" w:hAnsi="Arial" w:cs="Arial"/>
                <w:sz w:val="18"/>
                <w:szCs w:val="18"/>
              </w:rPr>
            </w:pPr>
          </w:p>
        </w:tc>
        <w:tc>
          <w:tcPr>
            <w:tcW w:w="1440" w:type="dxa"/>
          </w:tcPr>
          <w:p w14:paraId="403A9E6D" w14:textId="772714E3" w:rsidR="00E11E95" w:rsidRPr="005B77FA" w:rsidRDefault="00AF68E8" w:rsidP="00E11E95">
            <w:pPr>
              <w:tabs>
                <w:tab w:val="left" w:pos="342"/>
              </w:tabs>
              <w:spacing w:line="380" w:lineRule="exact"/>
              <w:ind w:left="162" w:hanging="162"/>
              <w:jc w:val="center"/>
              <w:rPr>
                <w:rFonts w:ascii="Arial" w:hAnsi="Arial" w:cs="Arial"/>
                <w:sz w:val="18"/>
                <w:szCs w:val="18"/>
              </w:rPr>
            </w:pPr>
            <w:r>
              <w:rPr>
                <w:rFonts w:ascii="Arial" w:hAnsi="Arial" w:cs="Arial"/>
                <w:sz w:val="18"/>
                <w:szCs w:val="18"/>
              </w:rPr>
              <w:t>31 March</w:t>
            </w:r>
          </w:p>
        </w:tc>
        <w:tc>
          <w:tcPr>
            <w:tcW w:w="1350" w:type="dxa"/>
          </w:tcPr>
          <w:p w14:paraId="23DC9E0E" w14:textId="77777777" w:rsidR="00E11E95" w:rsidRPr="005B77FA" w:rsidRDefault="00E11E95" w:rsidP="00E11E95">
            <w:pPr>
              <w:tabs>
                <w:tab w:val="left" w:pos="342"/>
              </w:tabs>
              <w:spacing w:line="380" w:lineRule="exact"/>
              <w:ind w:left="162" w:hanging="162"/>
              <w:jc w:val="center"/>
              <w:rPr>
                <w:rFonts w:ascii="Arial" w:hAnsi="Arial" w:cs="Arial"/>
                <w:sz w:val="18"/>
                <w:szCs w:val="18"/>
              </w:rPr>
            </w:pPr>
            <w:r w:rsidRPr="005B77FA">
              <w:rPr>
                <w:rFonts w:ascii="Arial" w:hAnsi="Arial" w:cs="Arial"/>
                <w:sz w:val="18"/>
                <w:szCs w:val="18"/>
              </w:rPr>
              <w:t>31 December</w:t>
            </w:r>
          </w:p>
        </w:tc>
        <w:tc>
          <w:tcPr>
            <w:tcW w:w="1350" w:type="dxa"/>
          </w:tcPr>
          <w:p w14:paraId="61A84C7C" w14:textId="46B91726" w:rsidR="00E11E95" w:rsidRPr="005B77FA" w:rsidRDefault="00AF68E8" w:rsidP="00E11E95">
            <w:pPr>
              <w:tabs>
                <w:tab w:val="left" w:pos="342"/>
              </w:tabs>
              <w:spacing w:line="380" w:lineRule="exact"/>
              <w:ind w:left="162" w:hanging="162"/>
              <w:jc w:val="center"/>
              <w:rPr>
                <w:rFonts w:ascii="Arial" w:hAnsi="Arial" w:cs="Arial"/>
                <w:sz w:val="18"/>
                <w:szCs w:val="18"/>
              </w:rPr>
            </w:pPr>
            <w:r>
              <w:rPr>
                <w:rFonts w:ascii="Arial" w:hAnsi="Arial" w:cs="Arial"/>
                <w:sz w:val="18"/>
                <w:szCs w:val="18"/>
              </w:rPr>
              <w:t>31 March</w:t>
            </w:r>
          </w:p>
        </w:tc>
        <w:tc>
          <w:tcPr>
            <w:tcW w:w="1350" w:type="dxa"/>
          </w:tcPr>
          <w:p w14:paraId="108B233E" w14:textId="2230983B" w:rsidR="00E11E95" w:rsidRPr="005B77FA" w:rsidRDefault="00E11E95" w:rsidP="00E11E95">
            <w:pPr>
              <w:tabs>
                <w:tab w:val="left" w:pos="342"/>
              </w:tabs>
              <w:spacing w:line="380" w:lineRule="exact"/>
              <w:ind w:left="162" w:hanging="162"/>
              <w:jc w:val="center"/>
              <w:rPr>
                <w:rFonts w:ascii="Arial" w:hAnsi="Arial" w:cs="Arial"/>
                <w:sz w:val="18"/>
                <w:szCs w:val="18"/>
              </w:rPr>
            </w:pPr>
            <w:r w:rsidRPr="005B77FA">
              <w:rPr>
                <w:rFonts w:ascii="Arial" w:hAnsi="Arial" w:cs="Arial"/>
                <w:sz w:val="18"/>
                <w:szCs w:val="18"/>
              </w:rPr>
              <w:t>31 December</w:t>
            </w:r>
          </w:p>
        </w:tc>
      </w:tr>
      <w:tr w:rsidR="00F84C2F" w:rsidRPr="005B77FA" w14:paraId="351AA709" w14:textId="77777777" w:rsidTr="0002344E">
        <w:tc>
          <w:tcPr>
            <w:tcW w:w="3942" w:type="dxa"/>
          </w:tcPr>
          <w:p w14:paraId="07CB1E93" w14:textId="77777777" w:rsidR="00F84C2F" w:rsidRPr="005B77FA" w:rsidRDefault="00F84C2F" w:rsidP="00F84C2F">
            <w:pPr>
              <w:tabs>
                <w:tab w:val="left" w:pos="342"/>
              </w:tabs>
              <w:spacing w:line="380" w:lineRule="exact"/>
              <w:ind w:left="162" w:hanging="162"/>
              <w:jc w:val="both"/>
              <w:rPr>
                <w:rFonts w:ascii="Arial" w:hAnsi="Arial" w:cs="Arial"/>
                <w:sz w:val="18"/>
                <w:szCs w:val="18"/>
              </w:rPr>
            </w:pPr>
          </w:p>
        </w:tc>
        <w:tc>
          <w:tcPr>
            <w:tcW w:w="1440" w:type="dxa"/>
          </w:tcPr>
          <w:p w14:paraId="16609BF0" w14:textId="63B62131" w:rsidR="00F84C2F" w:rsidRPr="005B77FA" w:rsidRDefault="00F84C2F" w:rsidP="00F84C2F">
            <w:pPr>
              <w:pBdr>
                <w:bottom w:val="single" w:sz="4" w:space="1" w:color="auto"/>
              </w:pBdr>
              <w:tabs>
                <w:tab w:val="left" w:pos="342"/>
              </w:tabs>
              <w:spacing w:line="380" w:lineRule="exact"/>
              <w:ind w:left="162" w:hanging="162"/>
              <w:jc w:val="center"/>
              <w:rPr>
                <w:rFonts w:ascii="Arial" w:hAnsi="Arial" w:cs="Arial"/>
                <w:sz w:val="18"/>
                <w:szCs w:val="18"/>
              </w:rPr>
            </w:pPr>
            <w:r w:rsidRPr="005B77FA">
              <w:rPr>
                <w:rFonts w:ascii="Arial" w:hAnsi="Arial" w:cs="Arial"/>
                <w:sz w:val="18"/>
                <w:szCs w:val="18"/>
              </w:rPr>
              <w:t>202</w:t>
            </w:r>
            <w:r>
              <w:rPr>
                <w:rFonts w:ascii="Arial" w:hAnsi="Arial" w:cs="Arial"/>
                <w:sz w:val="18"/>
                <w:szCs w:val="18"/>
              </w:rPr>
              <w:t>5</w:t>
            </w:r>
          </w:p>
        </w:tc>
        <w:tc>
          <w:tcPr>
            <w:tcW w:w="1350" w:type="dxa"/>
          </w:tcPr>
          <w:p w14:paraId="134AF1F3" w14:textId="5345D6E9" w:rsidR="00F84C2F" w:rsidRPr="005B77FA" w:rsidRDefault="00F84C2F" w:rsidP="00F84C2F">
            <w:pPr>
              <w:pBdr>
                <w:bottom w:val="single" w:sz="4" w:space="1" w:color="auto"/>
              </w:pBdr>
              <w:tabs>
                <w:tab w:val="left" w:pos="342"/>
              </w:tabs>
              <w:spacing w:line="380" w:lineRule="exact"/>
              <w:ind w:left="162" w:hanging="162"/>
              <w:jc w:val="center"/>
              <w:rPr>
                <w:rFonts w:ascii="Arial" w:hAnsi="Arial" w:cs="Arial"/>
                <w:sz w:val="18"/>
                <w:szCs w:val="18"/>
              </w:rPr>
            </w:pPr>
            <w:r w:rsidRPr="005B77FA">
              <w:rPr>
                <w:rFonts w:ascii="Arial" w:hAnsi="Arial" w:cs="Arial"/>
                <w:sz w:val="18"/>
                <w:szCs w:val="18"/>
              </w:rPr>
              <w:t>202</w:t>
            </w:r>
            <w:r>
              <w:rPr>
                <w:rFonts w:ascii="Arial" w:hAnsi="Arial" w:cs="Arial"/>
                <w:sz w:val="18"/>
                <w:szCs w:val="18"/>
              </w:rPr>
              <w:t>4</w:t>
            </w:r>
          </w:p>
        </w:tc>
        <w:tc>
          <w:tcPr>
            <w:tcW w:w="1350" w:type="dxa"/>
          </w:tcPr>
          <w:p w14:paraId="3D30ADC0" w14:textId="6880EBE3" w:rsidR="00F84C2F" w:rsidRPr="005B77FA" w:rsidRDefault="00F84C2F" w:rsidP="00F84C2F">
            <w:pPr>
              <w:pBdr>
                <w:bottom w:val="single" w:sz="4" w:space="1" w:color="auto"/>
              </w:pBdr>
              <w:tabs>
                <w:tab w:val="left" w:pos="342"/>
              </w:tabs>
              <w:spacing w:line="380" w:lineRule="exact"/>
              <w:ind w:left="162" w:hanging="162"/>
              <w:jc w:val="center"/>
              <w:rPr>
                <w:rFonts w:ascii="Arial" w:hAnsi="Arial" w:cs="Arial"/>
                <w:sz w:val="18"/>
                <w:szCs w:val="18"/>
              </w:rPr>
            </w:pPr>
            <w:r w:rsidRPr="005B77FA">
              <w:rPr>
                <w:rFonts w:ascii="Arial" w:hAnsi="Arial" w:cs="Arial"/>
                <w:sz w:val="18"/>
                <w:szCs w:val="18"/>
              </w:rPr>
              <w:t>202</w:t>
            </w:r>
            <w:r>
              <w:rPr>
                <w:rFonts w:ascii="Arial" w:hAnsi="Arial" w:cs="Arial"/>
                <w:sz w:val="18"/>
                <w:szCs w:val="18"/>
              </w:rPr>
              <w:t>5</w:t>
            </w:r>
          </w:p>
        </w:tc>
        <w:tc>
          <w:tcPr>
            <w:tcW w:w="1350" w:type="dxa"/>
          </w:tcPr>
          <w:p w14:paraId="0F867A9E" w14:textId="025FCD44" w:rsidR="00F84C2F" w:rsidRPr="005B77FA" w:rsidRDefault="00F84C2F" w:rsidP="00F84C2F">
            <w:pPr>
              <w:pBdr>
                <w:bottom w:val="single" w:sz="4" w:space="1" w:color="auto"/>
              </w:pBdr>
              <w:tabs>
                <w:tab w:val="left" w:pos="342"/>
              </w:tabs>
              <w:spacing w:line="380" w:lineRule="exact"/>
              <w:ind w:left="162" w:hanging="162"/>
              <w:jc w:val="center"/>
              <w:rPr>
                <w:rFonts w:ascii="Arial" w:hAnsi="Arial" w:cs="Arial"/>
                <w:sz w:val="18"/>
                <w:szCs w:val="18"/>
              </w:rPr>
            </w:pPr>
            <w:r w:rsidRPr="005B77FA">
              <w:rPr>
                <w:rFonts w:ascii="Arial" w:hAnsi="Arial" w:cs="Arial"/>
                <w:sz w:val="18"/>
                <w:szCs w:val="18"/>
              </w:rPr>
              <w:t>202</w:t>
            </w:r>
            <w:r>
              <w:rPr>
                <w:rFonts w:ascii="Arial" w:hAnsi="Arial" w:cs="Arial"/>
                <w:sz w:val="18"/>
                <w:szCs w:val="18"/>
              </w:rPr>
              <w:t>4</w:t>
            </w:r>
          </w:p>
        </w:tc>
      </w:tr>
      <w:tr w:rsidR="000E312E" w:rsidRPr="005B77FA" w14:paraId="05D5D42E" w14:textId="77777777" w:rsidTr="0002344E">
        <w:tc>
          <w:tcPr>
            <w:tcW w:w="3942" w:type="dxa"/>
          </w:tcPr>
          <w:p w14:paraId="058386B4" w14:textId="77777777" w:rsidR="000E312E" w:rsidRPr="005B77FA" w:rsidRDefault="000E312E" w:rsidP="000E312E">
            <w:pPr>
              <w:tabs>
                <w:tab w:val="left" w:pos="342"/>
              </w:tabs>
              <w:spacing w:line="380" w:lineRule="exact"/>
              <w:ind w:left="162" w:hanging="162"/>
              <w:jc w:val="both"/>
              <w:rPr>
                <w:rFonts w:ascii="Arial" w:hAnsi="Arial" w:cs="Arial"/>
                <w:sz w:val="18"/>
                <w:szCs w:val="18"/>
              </w:rPr>
            </w:pPr>
          </w:p>
        </w:tc>
        <w:tc>
          <w:tcPr>
            <w:tcW w:w="1440" w:type="dxa"/>
          </w:tcPr>
          <w:p w14:paraId="21D35E2A" w14:textId="77777777" w:rsidR="000E312E" w:rsidRPr="005B77FA" w:rsidRDefault="000E312E" w:rsidP="000E312E">
            <w:pPr>
              <w:tabs>
                <w:tab w:val="left" w:pos="342"/>
              </w:tabs>
              <w:spacing w:line="380" w:lineRule="exact"/>
              <w:ind w:left="162" w:hanging="162"/>
              <w:jc w:val="center"/>
              <w:rPr>
                <w:rFonts w:ascii="Arial" w:hAnsi="Arial" w:cs="Arial"/>
                <w:sz w:val="18"/>
                <w:szCs w:val="18"/>
              </w:rPr>
            </w:pPr>
          </w:p>
        </w:tc>
        <w:tc>
          <w:tcPr>
            <w:tcW w:w="1350" w:type="dxa"/>
          </w:tcPr>
          <w:p w14:paraId="44D042A1" w14:textId="77399C7C" w:rsidR="000E312E" w:rsidRPr="005B77FA" w:rsidRDefault="000E312E" w:rsidP="000E312E">
            <w:pPr>
              <w:tabs>
                <w:tab w:val="left" w:pos="342"/>
              </w:tabs>
              <w:spacing w:line="380" w:lineRule="exact"/>
              <w:ind w:left="162" w:hanging="162"/>
              <w:jc w:val="center"/>
              <w:rPr>
                <w:rFonts w:ascii="Arial" w:hAnsi="Arial" w:cs="Arial"/>
                <w:sz w:val="18"/>
                <w:szCs w:val="18"/>
              </w:rPr>
            </w:pPr>
            <w:r w:rsidRPr="000E312E">
              <w:rPr>
                <w:rFonts w:ascii="Arial" w:hAnsi="Arial" w:cs="Arial"/>
                <w:sz w:val="18"/>
                <w:szCs w:val="18"/>
              </w:rPr>
              <w:t>(Audited)</w:t>
            </w:r>
          </w:p>
        </w:tc>
        <w:tc>
          <w:tcPr>
            <w:tcW w:w="1350" w:type="dxa"/>
          </w:tcPr>
          <w:p w14:paraId="0498FE5F" w14:textId="77777777" w:rsidR="000E312E" w:rsidRPr="005B77FA" w:rsidRDefault="000E312E" w:rsidP="000E312E">
            <w:pPr>
              <w:tabs>
                <w:tab w:val="left" w:pos="342"/>
              </w:tabs>
              <w:spacing w:line="380" w:lineRule="exact"/>
              <w:ind w:left="162" w:hanging="162"/>
              <w:jc w:val="center"/>
              <w:rPr>
                <w:rFonts w:ascii="Arial" w:hAnsi="Arial" w:cs="Arial"/>
                <w:sz w:val="18"/>
                <w:szCs w:val="18"/>
              </w:rPr>
            </w:pPr>
          </w:p>
        </w:tc>
        <w:tc>
          <w:tcPr>
            <w:tcW w:w="1350" w:type="dxa"/>
          </w:tcPr>
          <w:p w14:paraId="7C633ADB" w14:textId="1A626F20" w:rsidR="000E312E" w:rsidRPr="005B77FA" w:rsidRDefault="000E312E" w:rsidP="000E312E">
            <w:pPr>
              <w:tabs>
                <w:tab w:val="left" w:pos="342"/>
              </w:tabs>
              <w:spacing w:line="380" w:lineRule="exact"/>
              <w:ind w:left="162" w:hanging="162"/>
              <w:jc w:val="center"/>
              <w:rPr>
                <w:rFonts w:ascii="Arial" w:hAnsi="Arial" w:cs="Arial"/>
                <w:sz w:val="18"/>
                <w:szCs w:val="18"/>
              </w:rPr>
            </w:pPr>
            <w:r w:rsidRPr="000E312E">
              <w:rPr>
                <w:rFonts w:ascii="Arial" w:hAnsi="Arial" w:cs="Arial"/>
                <w:sz w:val="18"/>
                <w:szCs w:val="18"/>
              </w:rPr>
              <w:t>(Audited)</w:t>
            </w:r>
          </w:p>
        </w:tc>
      </w:tr>
      <w:tr w:rsidR="000E312E" w:rsidRPr="005B77FA" w14:paraId="0455E7B8" w14:textId="77777777" w:rsidTr="004A6569">
        <w:tc>
          <w:tcPr>
            <w:tcW w:w="3942" w:type="dxa"/>
          </w:tcPr>
          <w:p w14:paraId="5A86E17B" w14:textId="2FE88AC1" w:rsidR="000E312E" w:rsidRPr="005B77FA" w:rsidRDefault="000E312E" w:rsidP="000E312E">
            <w:pPr>
              <w:spacing w:line="380" w:lineRule="exact"/>
              <w:ind w:left="234" w:right="-108" w:hanging="180"/>
              <w:rPr>
                <w:rFonts w:ascii="Arial" w:eastAsia="Arial Unicode MS" w:hAnsi="Arial" w:cs="Arial"/>
                <w:sz w:val="18"/>
                <w:szCs w:val="18"/>
              </w:rPr>
            </w:pPr>
            <w:r w:rsidRPr="005B77FA">
              <w:rPr>
                <w:rFonts w:ascii="Arial" w:eastAsia="Arial Unicode MS" w:hAnsi="Arial" w:cs="Arial"/>
                <w:sz w:val="18"/>
                <w:szCs w:val="18"/>
              </w:rPr>
              <w:t xml:space="preserve">Net book value of </w:t>
            </w:r>
            <w:r w:rsidRPr="005B77FA">
              <w:rPr>
                <w:rFonts w:ascii="Arial" w:hAnsi="Arial" w:cs="Arial"/>
                <w:sz w:val="18"/>
                <w:szCs w:val="18"/>
              </w:rPr>
              <w:t>land and construction that have been mortgaged as collateral</w:t>
            </w:r>
          </w:p>
        </w:tc>
        <w:tc>
          <w:tcPr>
            <w:tcW w:w="1440" w:type="dxa"/>
            <w:vAlign w:val="bottom"/>
          </w:tcPr>
          <w:p w14:paraId="03850407" w14:textId="629EC125" w:rsidR="000E312E" w:rsidRPr="005B77FA" w:rsidRDefault="009F7E48" w:rsidP="000E312E">
            <w:pPr>
              <w:tabs>
                <w:tab w:val="decimal" w:pos="1050"/>
              </w:tabs>
              <w:spacing w:line="380" w:lineRule="exact"/>
              <w:ind w:right="-18"/>
              <w:rPr>
                <w:rFonts w:ascii="Arial" w:hAnsi="Arial" w:cs="Arial"/>
                <w:sz w:val="18"/>
                <w:szCs w:val="18"/>
              </w:rPr>
            </w:pPr>
            <w:r>
              <w:rPr>
                <w:rFonts w:ascii="Arial" w:hAnsi="Arial" w:cs="Arial"/>
                <w:sz w:val="18"/>
                <w:szCs w:val="18"/>
              </w:rPr>
              <w:t>16,</w:t>
            </w:r>
            <w:r w:rsidR="00632C57">
              <w:rPr>
                <w:rFonts w:ascii="Arial" w:hAnsi="Arial" w:cs="Arial"/>
                <w:sz w:val="18"/>
                <w:szCs w:val="18"/>
              </w:rPr>
              <w:t>782</w:t>
            </w:r>
          </w:p>
        </w:tc>
        <w:tc>
          <w:tcPr>
            <w:tcW w:w="1350" w:type="dxa"/>
            <w:vAlign w:val="bottom"/>
          </w:tcPr>
          <w:p w14:paraId="20F839F1" w14:textId="43D748F2" w:rsidR="000E312E" w:rsidRPr="005B77FA" w:rsidRDefault="000E312E" w:rsidP="000E312E">
            <w:pPr>
              <w:tabs>
                <w:tab w:val="decimal" w:pos="1050"/>
              </w:tabs>
              <w:spacing w:line="380" w:lineRule="exact"/>
              <w:ind w:right="-18"/>
              <w:rPr>
                <w:rFonts w:ascii="Arial" w:hAnsi="Arial" w:cs="Arial"/>
                <w:sz w:val="18"/>
                <w:szCs w:val="18"/>
              </w:rPr>
            </w:pPr>
            <w:r w:rsidRPr="00F84C2F">
              <w:rPr>
                <w:rFonts w:ascii="Arial" w:hAnsi="Arial" w:cs="Arial"/>
                <w:sz w:val="18"/>
                <w:szCs w:val="18"/>
              </w:rPr>
              <w:t>15,769</w:t>
            </w:r>
          </w:p>
        </w:tc>
        <w:tc>
          <w:tcPr>
            <w:tcW w:w="1350" w:type="dxa"/>
            <w:vAlign w:val="bottom"/>
          </w:tcPr>
          <w:p w14:paraId="6DD38B45" w14:textId="464DF7E8" w:rsidR="000E312E" w:rsidRPr="005B77FA" w:rsidRDefault="009F7E48" w:rsidP="000E312E">
            <w:pPr>
              <w:tabs>
                <w:tab w:val="decimal" w:pos="1050"/>
              </w:tabs>
              <w:spacing w:line="380" w:lineRule="exact"/>
              <w:ind w:right="-18"/>
              <w:rPr>
                <w:rFonts w:ascii="Arial" w:hAnsi="Arial" w:cs="Arial"/>
                <w:sz w:val="18"/>
                <w:szCs w:val="18"/>
              </w:rPr>
            </w:pPr>
            <w:r>
              <w:rPr>
                <w:rFonts w:ascii="Arial" w:hAnsi="Arial" w:cs="Arial"/>
                <w:sz w:val="18"/>
                <w:szCs w:val="18"/>
              </w:rPr>
              <w:t>1,180</w:t>
            </w:r>
          </w:p>
        </w:tc>
        <w:tc>
          <w:tcPr>
            <w:tcW w:w="1350" w:type="dxa"/>
            <w:vAlign w:val="bottom"/>
          </w:tcPr>
          <w:p w14:paraId="6792C329" w14:textId="614A130D" w:rsidR="000E312E" w:rsidRPr="005B77FA" w:rsidRDefault="000E312E" w:rsidP="000E312E">
            <w:pPr>
              <w:tabs>
                <w:tab w:val="decimal" w:pos="1050"/>
              </w:tabs>
              <w:spacing w:line="380" w:lineRule="exact"/>
              <w:ind w:right="-18"/>
              <w:rPr>
                <w:rFonts w:ascii="Arial" w:hAnsi="Arial" w:cs="Arial"/>
                <w:sz w:val="18"/>
                <w:szCs w:val="18"/>
              </w:rPr>
            </w:pPr>
            <w:r w:rsidRPr="00F84C2F">
              <w:rPr>
                <w:rFonts w:ascii="Arial" w:hAnsi="Arial" w:cs="Arial"/>
                <w:sz w:val="18"/>
                <w:szCs w:val="18"/>
              </w:rPr>
              <w:t>1,321</w:t>
            </w:r>
          </w:p>
        </w:tc>
      </w:tr>
    </w:tbl>
    <w:p w14:paraId="52A9A9DF" w14:textId="77777777" w:rsidR="000E312E" w:rsidRDefault="00602A85" w:rsidP="007C169C">
      <w:pPr>
        <w:tabs>
          <w:tab w:val="left" w:pos="900"/>
          <w:tab w:val="left" w:pos="1440"/>
          <w:tab w:val="left" w:pos="2160"/>
        </w:tabs>
        <w:spacing w:before="240" w:after="120" w:line="380" w:lineRule="exact"/>
        <w:ind w:left="547" w:hanging="547"/>
        <w:jc w:val="thaiDistribute"/>
        <w:rPr>
          <w:rFonts w:ascii="Arial" w:hAnsi="Arial" w:cstheme="minorBidi"/>
          <w:sz w:val="22"/>
          <w:szCs w:val="22"/>
          <w:cs/>
        </w:rPr>
      </w:pPr>
      <w:r>
        <w:rPr>
          <w:rFonts w:ascii="Arial" w:hAnsi="Arial" w:cstheme="minorBidi"/>
          <w:sz w:val="22"/>
          <w:szCs w:val="22"/>
          <w:cs/>
        </w:rPr>
        <w:tab/>
      </w:r>
    </w:p>
    <w:p w14:paraId="1A148191" w14:textId="77777777" w:rsidR="000E312E" w:rsidRDefault="000E312E">
      <w:pPr>
        <w:overflowPunct/>
        <w:autoSpaceDE/>
        <w:autoSpaceDN/>
        <w:adjustRightInd/>
        <w:textAlignment w:val="auto"/>
        <w:rPr>
          <w:rFonts w:ascii="Arial" w:hAnsi="Arial" w:cstheme="minorBidi"/>
          <w:sz w:val="22"/>
          <w:szCs w:val="22"/>
          <w:cs/>
        </w:rPr>
      </w:pPr>
      <w:r>
        <w:rPr>
          <w:rFonts w:ascii="Arial" w:hAnsi="Arial" w:cstheme="minorBidi"/>
          <w:sz w:val="22"/>
          <w:szCs w:val="22"/>
          <w:cs/>
        </w:rPr>
        <w:br w:type="page"/>
      </w:r>
    </w:p>
    <w:p w14:paraId="0C547904" w14:textId="1FBB4B4E" w:rsidR="007C169C" w:rsidRPr="005B77FA" w:rsidRDefault="000E312E" w:rsidP="007C169C">
      <w:pPr>
        <w:tabs>
          <w:tab w:val="left" w:pos="900"/>
          <w:tab w:val="left" w:pos="1440"/>
          <w:tab w:val="left" w:pos="2160"/>
        </w:tabs>
        <w:spacing w:before="240" w:after="120" w:line="380" w:lineRule="exact"/>
        <w:ind w:left="547" w:hanging="547"/>
        <w:jc w:val="thaiDistribute"/>
        <w:rPr>
          <w:rFonts w:ascii="Arial" w:hAnsi="Arial" w:cs="Arial"/>
          <w:sz w:val="22"/>
          <w:szCs w:val="22"/>
        </w:rPr>
      </w:pPr>
      <w:r>
        <w:rPr>
          <w:rFonts w:ascii="Arial" w:hAnsi="Arial" w:cs="Arial"/>
          <w:sz w:val="22"/>
          <w:szCs w:val="22"/>
        </w:rPr>
        <w:lastRenderedPageBreak/>
        <w:tab/>
      </w:r>
      <w:r w:rsidR="007C169C" w:rsidRPr="005B77FA">
        <w:rPr>
          <w:rFonts w:ascii="Arial" w:hAnsi="Arial" w:cs="Arial"/>
          <w:sz w:val="22"/>
          <w:szCs w:val="22"/>
        </w:rPr>
        <w:t xml:space="preserve">Movements in the </w:t>
      </w:r>
      <w:r w:rsidR="000E6969" w:rsidRPr="005B77FA">
        <w:rPr>
          <w:rFonts w:ascii="Arial" w:hAnsi="Arial" w:cs="Arial"/>
          <w:sz w:val="22"/>
          <w:szCs w:val="22"/>
        </w:rPr>
        <w:t>allowance for loss on diminution in project value</w:t>
      </w:r>
      <w:r w:rsidR="007C169C" w:rsidRPr="005B77FA">
        <w:rPr>
          <w:rFonts w:ascii="Arial" w:hAnsi="Arial" w:cs="Arial"/>
          <w:sz w:val="22"/>
          <w:szCs w:val="22"/>
        </w:rPr>
        <w:t xml:space="preserve"> </w:t>
      </w:r>
      <w:r w:rsidR="009343B0" w:rsidRPr="005B77FA">
        <w:rPr>
          <w:rFonts w:ascii="Arial" w:hAnsi="Arial" w:cs="Arial"/>
          <w:sz w:val="22"/>
          <w:szCs w:val="22"/>
        </w:rPr>
        <w:t>for</w:t>
      </w:r>
      <w:r w:rsidR="007C169C" w:rsidRPr="005B77FA">
        <w:rPr>
          <w:rFonts w:ascii="Arial" w:hAnsi="Arial" w:cs="Arial"/>
          <w:sz w:val="22"/>
          <w:szCs w:val="22"/>
        </w:rPr>
        <w:t xml:space="preserve"> the </w:t>
      </w:r>
      <w:r w:rsidR="00F84C2F">
        <w:rPr>
          <w:rFonts w:ascii="Arial" w:hAnsi="Arial" w:cs="Arial"/>
          <w:sz w:val="22"/>
          <w:szCs w:val="22"/>
        </w:rPr>
        <w:t>three</w:t>
      </w:r>
      <w:r w:rsidR="006376D5" w:rsidRPr="005B77FA">
        <w:rPr>
          <w:rFonts w:ascii="Arial" w:hAnsi="Arial" w:cs="Arial"/>
          <w:sz w:val="22"/>
          <w:szCs w:val="22"/>
        </w:rPr>
        <w:t xml:space="preserve">-month </w:t>
      </w:r>
      <w:r w:rsidR="007C169C" w:rsidRPr="005B77FA">
        <w:rPr>
          <w:rFonts w:ascii="Arial" w:hAnsi="Arial" w:cs="Arial"/>
          <w:sz w:val="22"/>
          <w:szCs w:val="22"/>
        </w:rPr>
        <w:t xml:space="preserve">period ended </w:t>
      </w:r>
      <w:r w:rsidR="00AF68E8">
        <w:rPr>
          <w:rFonts w:ascii="Arial" w:hAnsi="Arial" w:cs="Arial"/>
          <w:sz w:val="22"/>
          <w:szCs w:val="22"/>
        </w:rPr>
        <w:t>31 March</w:t>
      </w:r>
      <w:r w:rsidR="00AB27CD" w:rsidRPr="005B77FA">
        <w:rPr>
          <w:rFonts w:ascii="Arial" w:hAnsi="Arial" w:cs="Arial"/>
          <w:sz w:val="22"/>
          <w:szCs w:val="22"/>
        </w:rPr>
        <w:t xml:space="preserve"> 202</w:t>
      </w:r>
      <w:r w:rsidR="00F84C2F">
        <w:rPr>
          <w:rFonts w:ascii="Arial" w:hAnsi="Arial" w:cs="Arial"/>
          <w:sz w:val="22"/>
          <w:szCs w:val="22"/>
        </w:rPr>
        <w:t>5</w:t>
      </w:r>
      <w:r w:rsidR="008D4B9C" w:rsidRPr="005B77FA">
        <w:rPr>
          <w:rFonts w:ascii="Arial" w:hAnsi="Arial" w:cs="Arial"/>
          <w:sz w:val="22"/>
          <w:szCs w:val="22"/>
        </w:rPr>
        <w:t xml:space="preserve"> </w:t>
      </w:r>
      <w:r w:rsidR="007C169C" w:rsidRPr="005B77FA">
        <w:rPr>
          <w:rFonts w:ascii="Arial" w:hAnsi="Arial" w:cs="Arial"/>
          <w:sz w:val="22"/>
          <w:szCs w:val="22"/>
        </w:rPr>
        <w:t>are summarised below.</w:t>
      </w:r>
    </w:p>
    <w:p w14:paraId="1FB3399D" w14:textId="77777777" w:rsidR="007C169C" w:rsidRPr="005B77FA" w:rsidRDefault="007C169C" w:rsidP="0002344E">
      <w:pPr>
        <w:tabs>
          <w:tab w:val="left" w:pos="900"/>
          <w:tab w:val="left" w:pos="2160"/>
        </w:tabs>
        <w:spacing w:line="380" w:lineRule="exact"/>
        <w:ind w:left="357" w:right="-7" w:hanging="357"/>
        <w:jc w:val="right"/>
        <w:rPr>
          <w:rFonts w:ascii="Arial" w:eastAsia="Arial Unicode MS" w:hAnsi="Arial" w:cs="Arial"/>
          <w:sz w:val="20"/>
          <w:szCs w:val="20"/>
        </w:rPr>
      </w:pPr>
      <w:r w:rsidRPr="005B77FA">
        <w:rPr>
          <w:rFonts w:ascii="Arial" w:eastAsia="Arial Unicode MS" w:hAnsi="Arial" w:cs="Arial"/>
          <w:sz w:val="20"/>
          <w:szCs w:val="20"/>
        </w:rPr>
        <w:t>(Unit: Thousand Baht)</w:t>
      </w:r>
    </w:p>
    <w:tbl>
      <w:tblPr>
        <w:tblW w:w="9180" w:type="dxa"/>
        <w:tblInd w:w="450" w:type="dxa"/>
        <w:tblLayout w:type="fixed"/>
        <w:tblLook w:val="0000" w:firstRow="0" w:lastRow="0" w:firstColumn="0" w:lastColumn="0" w:noHBand="0" w:noVBand="0"/>
      </w:tblPr>
      <w:tblGrid>
        <w:gridCol w:w="5040"/>
        <w:gridCol w:w="2070"/>
        <w:gridCol w:w="2070"/>
      </w:tblGrid>
      <w:tr w:rsidR="00600A96" w:rsidRPr="005B77FA" w14:paraId="4636820B" w14:textId="77777777" w:rsidTr="0002344E">
        <w:tc>
          <w:tcPr>
            <w:tcW w:w="5040" w:type="dxa"/>
          </w:tcPr>
          <w:p w14:paraId="39B6077D" w14:textId="77777777" w:rsidR="00600A96" w:rsidRPr="005B77FA" w:rsidRDefault="00600A96" w:rsidP="00600A96">
            <w:pPr>
              <w:tabs>
                <w:tab w:val="left" w:pos="342"/>
              </w:tabs>
              <w:spacing w:line="380" w:lineRule="exact"/>
              <w:jc w:val="both"/>
              <w:rPr>
                <w:rFonts w:ascii="Arial" w:hAnsi="Arial" w:cs="Arial"/>
                <w:sz w:val="20"/>
                <w:szCs w:val="20"/>
              </w:rPr>
            </w:pPr>
          </w:p>
        </w:tc>
        <w:tc>
          <w:tcPr>
            <w:tcW w:w="2070" w:type="dxa"/>
          </w:tcPr>
          <w:p w14:paraId="174A1CE1" w14:textId="77777777" w:rsidR="00600A96" w:rsidRPr="005B77FA" w:rsidRDefault="00600A96" w:rsidP="00600A96">
            <w:pPr>
              <w:pBdr>
                <w:bottom w:val="single" w:sz="4" w:space="1" w:color="auto"/>
              </w:pBdr>
              <w:spacing w:line="300" w:lineRule="exact"/>
              <w:jc w:val="center"/>
              <w:rPr>
                <w:rFonts w:ascii="Arial" w:hAnsi="Arial" w:cs="Arial"/>
                <w:sz w:val="20"/>
                <w:szCs w:val="20"/>
              </w:rPr>
            </w:pPr>
            <w:r w:rsidRPr="005B77FA">
              <w:rPr>
                <w:rFonts w:ascii="Arial" w:hAnsi="Arial" w:cs="Arial"/>
                <w:sz w:val="20"/>
                <w:szCs w:val="20"/>
              </w:rPr>
              <w:t>Consolidated                                    financial statements</w:t>
            </w:r>
          </w:p>
        </w:tc>
        <w:tc>
          <w:tcPr>
            <w:tcW w:w="2070" w:type="dxa"/>
          </w:tcPr>
          <w:p w14:paraId="1142AEBF" w14:textId="77777777" w:rsidR="00600A96" w:rsidRPr="005B77FA" w:rsidRDefault="00600A96" w:rsidP="00600A96">
            <w:pPr>
              <w:pBdr>
                <w:bottom w:val="single" w:sz="4" w:space="1" w:color="auto"/>
              </w:pBdr>
              <w:spacing w:line="300" w:lineRule="exact"/>
              <w:jc w:val="center"/>
              <w:rPr>
                <w:rFonts w:ascii="Arial" w:eastAsia="Arial Unicode MS" w:hAnsi="Arial" w:cs="Arial"/>
                <w:sz w:val="20"/>
                <w:szCs w:val="20"/>
                <w:u w:val="single"/>
              </w:rPr>
            </w:pPr>
            <w:r w:rsidRPr="005B77FA">
              <w:rPr>
                <w:rFonts w:ascii="Arial" w:hAnsi="Arial" w:cs="Arial"/>
                <w:sz w:val="20"/>
                <w:szCs w:val="20"/>
              </w:rPr>
              <w:t>Separate                                           financial statements</w:t>
            </w:r>
          </w:p>
        </w:tc>
      </w:tr>
      <w:tr w:rsidR="0009104A" w:rsidRPr="005B77FA" w14:paraId="4ADE679F" w14:textId="77777777" w:rsidTr="00342B9C">
        <w:trPr>
          <w:trHeight w:val="80"/>
        </w:trPr>
        <w:tc>
          <w:tcPr>
            <w:tcW w:w="5040" w:type="dxa"/>
          </w:tcPr>
          <w:p w14:paraId="3427C3BA" w14:textId="1EF85FAC" w:rsidR="0009104A" w:rsidRPr="005B77FA" w:rsidRDefault="0009104A" w:rsidP="0009104A">
            <w:pPr>
              <w:spacing w:line="380" w:lineRule="exact"/>
              <w:rPr>
                <w:rFonts w:ascii="Arial" w:eastAsia="Arial Unicode MS" w:hAnsi="Arial" w:cs="Arial"/>
                <w:sz w:val="20"/>
                <w:szCs w:val="20"/>
              </w:rPr>
            </w:pPr>
            <w:r w:rsidRPr="005B77FA">
              <w:rPr>
                <w:rFonts w:ascii="Arial" w:eastAsia="Arial Unicode MS" w:hAnsi="Arial" w:cs="Arial"/>
                <w:sz w:val="20"/>
                <w:szCs w:val="20"/>
              </w:rPr>
              <w:t>Balance as at 1 January 202</w:t>
            </w:r>
            <w:r w:rsidR="00F84C2F">
              <w:rPr>
                <w:rFonts w:ascii="Arial" w:eastAsia="Arial Unicode MS" w:hAnsi="Arial" w:cs="Arial"/>
                <w:sz w:val="20"/>
                <w:szCs w:val="20"/>
              </w:rPr>
              <w:t>5</w:t>
            </w:r>
          </w:p>
        </w:tc>
        <w:tc>
          <w:tcPr>
            <w:tcW w:w="2070" w:type="dxa"/>
            <w:vAlign w:val="center"/>
          </w:tcPr>
          <w:p w14:paraId="748C8757" w14:textId="2E44CE98" w:rsidR="0009104A" w:rsidRPr="005B77FA" w:rsidRDefault="00D806E1" w:rsidP="0009104A">
            <w:pPr>
              <w:tabs>
                <w:tab w:val="decimal" w:pos="1692"/>
              </w:tabs>
              <w:spacing w:line="380" w:lineRule="exact"/>
              <w:ind w:left="-15" w:firstLine="15"/>
              <w:rPr>
                <w:rFonts w:ascii="Arial" w:hAnsi="Arial" w:cs="Arial"/>
                <w:color w:val="000000"/>
                <w:sz w:val="20"/>
                <w:szCs w:val="20"/>
              </w:rPr>
            </w:pPr>
            <w:r>
              <w:rPr>
                <w:rFonts w:ascii="Arial" w:hAnsi="Arial" w:cs="Arial"/>
                <w:color w:val="000000"/>
                <w:sz w:val="20"/>
                <w:szCs w:val="20"/>
              </w:rPr>
              <w:t>81,211</w:t>
            </w:r>
          </w:p>
        </w:tc>
        <w:tc>
          <w:tcPr>
            <w:tcW w:w="2070" w:type="dxa"/>
            <w:vAlign w:val="center"/>
          </w:tcPr>
          <w:p w14:paraId="4E310D77" w14:textId="0F4A9A87" w:rsidR="0009104A" w:rsidRPr="005B77FA" w:rsidRDefault="00D806E1" w:rsidP="0009104A">
            <w:pPr>
              <w:tabs>
                <w:tab w:val="decimal" w:pos="1692"/>
              </w:tabs>
              <w:spacing w:line="380" w:lineRule="exact"/>
              <w:ind w:left="-15" w:firstLine="15"/>
              <w:rPr>
                <w:rFonts w:ascii="Arial" w:hAnsi="Arial" w:cs="Arial"/>
                <w:color w:val="000000"/>
                <w:sz w:val="20"/>
                <w:szCs w:val="20"/>
              </w:rPr>
            </w:pPr>
            <w:r>
              <w:rPr>
                <w:rFonts w:ascii="Arial" w:hAnsi="Arial" w:cs="Arial"/>
                <w:color w:val="000000"/>
                <w:sz w:val="20"/>
                <w:szCs w:val="20"/>
              </w:rPr>
              <w:t>58,020</w:t>
            </w:r>
          </w:p>
        </w:tc>
      </w:tr>
      <w:tr w:rsidR="009F7E48" w:rsidRPr="005B77FA" w14:paraId="4F41772E" w14:textId="77777777" w:rsidTr="0002344E">
        <w:tc>
          <w:tcPr>
            <w:tcW w:w="5040" w:type="dxa"/>
          </w:tcPr>
          <w:p w14:paraId="513A0CFC" w14:textId="2D56F504" w:rsidR="009F7E48" w:rsidRPr="005B77FA" w:rsidRDefault="00AA4876" w:rsidP="009F7E48">
            <w:pPr>
              <w:spacing w:line="380" w:lineRule="exact"/>
              <w:rPr>
                <w:rFonts w:ascii="Arial" w:eastAsia="Arial Unicode MS" w:hAnsi="Arial" w:cs="Arial"/>
                <w:sz w:val="20"/>
                <w:szCs w:val="20"/>
              </w:rPr>
            </w:pPr>
            <w:r>
              <w:rPr>
                <w:rFonts w:ascii="Arial" w:eastAsia="Arial Unicode MS" w:hAnsi="Arial" w:cs="Browallia New"/>
                <w:sz w:val="20"/>
                <w:szCs w:val="25"/>
              </w:rPr>
              <w:t>Addition</w:t>
            </w:r>
            <w:r w:rsidR="009F7E48" w:rsidRPr="005B77FA">
              <w:rPr>
                <w:rFonts w:ascii="Arial" w:eastAsia="Arial Unicode MS" w:hAnsi="Arial" w:cs="Arial"/>
                <w:sz w:val="20"/>
                <w:szCs w:val="20"/>
              </w:rPr>
              <w:t xml:space="preserve"> during the period</w:t>
            </w:r>
          </w:p>
        </w:tc>
        <w:tc>
          <w:tcPr>
            <w:tcW w:w="2070" w:type="dxa"/>
            <w:vAlign w:val="center"/>
          </w:tcPr>
          <w:p w14:paraId="3B1111AA" w14:textId="73BEBE68" w:rsidR="009F7E48" w:rsidRPr="005B77FA" w:rsidRDefault="009F7E48" w:rsidP="009F7E48">
            <w:pPr>
              <w:tabs>
                <w:tab w:val="decimal" w:pos="1692"/>
              </w:tabs>
              <w:spacing w:line="380" w:lineRule="exact"/>
              <w:ind w:left="-15" w:firstLine="15"/>
              <w:rPr>
                <w:rFonts w:ascii="Arial" w:hAnsi="Arial" w:cs="Arial"/>
                <w:color w:val="000000"/>
                <w:sz w:val="20"/>
                <w:szCs w:val="20"/>
              </w:rPr>
            </w:pPr>
            <w:r w:rsidRPr="009F7E48">
              <w:rPr>
                <w:rFonts w:ascii="Arial" w:hAnsi="Arial" w:cs="Arial"/>
                <w:color w:val="000000"/>
                <w:sz w:val="20"/>
                <w:szCs w:val="20"/>
              </w:rPr>
              <w:t>1,320</w:t>
            </w:r>
          </w:p>
        </w:tc>
        <w:tc>
          <w:tcPr>
            <w:tcW w:w="2070" w:type="dxa"/>
            <w:vAlign w:val="center"/>
          </w:tcPr>
          <w:p w14:paraId="18DF72BD" w14:textId="779B8966" w:rsidR="009F7E48" w:rsidRPr="005B77FA" w:rsidRDefault="009F7E48" w:rsidP="009F7E48">
            <w:pPr>
              <w:tabs>
                <w:tab w:val="decimal" w:pos="1692"/>
              </w:tabs>
              <w:spacing w:line="380" w:lineRule="exact"/>
              <w:ind w:left="-15" w:firstLine="15"/>
              <w:rPr>
                <w:rFonts w:ascii="Arial" w:hAnsi="Arial" w:cs="Arial"/>
                <w:color w:val="000000"/>
                <w:sz w:val="20"/>
                <w:szCs w:val="20"/>
              </w:rPr>
            </w:pPr>
            <w:r w:rsidRPr="009F7E48">
              <w:rPr>
                <w:rFonts w:ascii="Arial" w:hAnsi="Arial" w:cs="Arial"/>
                <w:color w:val="000000"/>
                <w:sz w:val="20"/>
                <w:szCs w:val="20"/>
              </w:rPr>
              <w:t>406</w:t>
            </w:r>
          </w:p>
        </w:tc>
      </w:tr>
      <w:tr w:rsidR="009F7E48" w:rsidRPr="005B77FA" w14:paraId="75CE04F4" w14:textId="77777777" w:rsidTr="0002344E">
        <w:tc>
          <w:tcPr>
            <w:tcW w:w="5040" w:type="dxa"/>
          </w:tcPr>
          <w:p w14:paraId="1D85F43C" w14:textId="551DC7EA" w:rsidR="009F7E48" w:rsidRPr="005B77FA" w:rsidRDefault="009F7E48" w:rsidP="009F7E48">
            <w:pPr>
              <w:tabs>
                <w:tab w:val="left" w:pos="954"/>
              </w:tabs>
              <w:spacing w:line="380" w:lineRule="exact"/>
              <w:rPr>
                <w:rFonts w:ascii="Arial" w:eastAsia="Arial Unicode MS" w:hAnsi="Arial" w:cs="Arial"/>
                <w:sz w:val="20"/>
                <w:szCs w:val="20"/>
              </w:rPr>
            </w:pPr>
            <w:r w:rsidRPr="005B77FA">
              <w:rPr>
                <w:rFonts w:ascii="Arial" w:eastAsia="Arial Unicode MS" w:hAnsi="Arial" w:cs="Arial"/>
                <w:sz w:val="20"/>
                <w:szCs w:val="20"/>
              </w:rPr>
              <w:t>Reversal as a result of sale during the period</w:t>
            </w:r>
          </w:p>
        </w:tc>
        <w:tc>
          <w:tcPr>
            <w:tcW w:w="2070" w:type="dxa"/>
            <w:vAlign w:val="center"/>
          </w:tcPr>
          <w:p w14:paraId="36F75114" w14:textId="24F3045E" w:rsidR="009F7E48" w:rsidRPr="005B77FA" w:rsidRDefault="009F7E48" w:rsidP="009F7E48">
            <w:pPr>
              <w:pBdr>
                <w:bottom w:val="single" w:sz="4" w:space="1" w:color="auto"/>
              </w:pBdr>
              <w:tabs>
                <w:tab w:val="decimal" w:pos="1692"/>
              </w:tabs>
              <w:spacing w:line="380" w:lineRule="exact"/>
              <w:ind w:left="-15" w:firstLine="15"/>
              <w:rPr>
                <w:rFonts w:ascii="Arial" w:hAnsi="Arial" w:cs="Arial"/>
                <w:color w:val="000000"/>
                <w:sz w:val="20"/>
                <w:szCs w:val="20"/>
              </w:rPr>
            </w:pPr>
            <w:r w:rsidRPr="009F7E48">
              <w:rPr>
                <w:rFonts w:ascii="Arial" w:hAnsi="Arial" w:cs="Arial"/>
                <w:color w:val="000000"/>
                <w:sz w:val="20"/>
                <w:szCs w:val="20"/>
              </w:rPr>
              <w:t>(58,425)</w:t>
            </w:r>
          </w:p>
        </w:tc>
        <w:tc>
          <w:tcPr>
            <w:tcW w:w="2070" w:type="dxa"/>
            <w:vAlign w:val="center"/>
          </w:tcPr>
          <w:p w14:paraId="48EE3758" w14:textId="19FB5CCC" w:rsidR="009F7E48" w:rsidRPr="005B77FA" w:rsidRDefault="009F7E48" w:rsidP="009F7E48">
            <w:pPr>
              <w:pBdr>
                <w:bottom w:val="single" w:sz="4" w:space="1" w:color="auto"/>
              </w:pBdr>
              <w:tabs>
                <w:tab w:val="decimal" w:pos="1692"/>
              </w:tabs>
              <w:spacing w:line="380" w:lineRule="exact"/>
              <w:ind w:left="-15" w:firstLine="15"/>
              <w:rPr>
                <w:rFonts w:ascii="Arial" w:hAnsi="Arial" w:cs="Arial"/>
                <w:color w:val="000000"/>
                <w:sz w:val="20"/>
                <w:szCs w:val="20"/>
              </w:rPr>
            </w:pPr>
            <w:r w:rsidRPr="009F7E48">
              <w:rPr>
                <w:rFonts w:ascii="Arial" w:hAnsi="Arial" w:cs="Arial"/>
                <w:color w:val="000000"/>
                <w:sz w:val="20"/>
                <w:szCs w:val="20"/>
              </w:rPr>
              <w:t>(57,825)</w:t>
            </w:r>
          </w:p>
        </w:tc>
      </w:tr>
      <w:tr w:rsidR="009F7E48" w:rsidRPr="005B77FA" w14:paraId="281A1361" w14:textId="77777777" w:rsidTr="0002344E">
        <w:tc>
          <w:tcPr>
            <w:tcW w:w="5040" w:type="dxa"/>
          </w:tcPr>
          <w:p w14:paraId="7BA10A9C" w14:textId="4157F7BC" w:rsidR="009F7E48" w:rsidRPr="005B77FA" w:rsidRDefault="009F7E48" w:rsidP="009F7E48">
            <w:pPr>
              <w:spacing w:line="380" w:lineRule="exact"/>
              <w:rPr>
                <w:rFonts w:ascii="Arial" w:eastAsia="Arial Unicode MS" w:hAnsi="Arial" w:cs="Arial"/>
                <w:sz w:val="20"/>
                <w:szCs w:val="20"/>
              </w:rPr>
            </w:pPr>
            <w:r w:rsidRPr="005B77FA">
              <w:rPr>
                <w:rFonts w:ascii="Arial" w:eastAsia="Arial Unicode MS" w:hAnsi="Arial" w:cs="Arial"/>
                <w:sz w:val="20"/>
                <w:szCs w:val="20"/>
              </w:rPr>
              <w:t xml:space="preserve">Balance as at </w:t>
            </w:r>
            <w:r>
              <w:rPr>
                <w:rFonts w:ascii="Arial" w:eastAsia="Arial Unicode MS" w:hAnsi="Arial" w:cs="Arial"/>
                <w:sz w:val="20"/>
                <w:szCs w:val="20"/>
              </w:rPr>
              <w:t>31 March</w:t>
            </w:r>
            <w:r w:rsidRPr="005B77FA">
              <w:rPr>
                <w:rFonts w:ascii="Arial" w:eastAsia="Arial Unicode MS" w:hAnsi="Arial" w:cs="Arial"/>
                <w:sz w:val="20"/>
                <w:szCs w:val="20"/>
              </w:rPr>
              <w:t xml:space="preserve"> 202</w:t>
            </w:r>
            <w:r>
              <w:rPr>
                <w:rFonts w:ascii="Arial" w:eastAsia="Arial Unicode MS" w:hAnsi="Arial" w:cs="Arial"/>
                <w:sz w:val="20"/>
                <w:szCs w:val="20"/>
              </w:rPr>
              <w:t>5</w:t>
            </w:r>
          </w:p>
        </w:tc>
        <w:tc>
          <w:tcPr>
            <w:tcW w:w="2070" w:type="dxa"/>
          </w:tcPr>
          <w:p w14:paraId="6C20FA2E" w14:textId="5B23BEFF" w:rsidR="009F7E48" w:rsidRPr="005B77FA" w:rsidRDefault="009F7E48" w:rsidP="009F7E48">
            <w:pPr>
              <w:pBdr>
                <w:bottom w:val="double" w:sz="4" w:space="1" w:color="auto"/>
              </w:pBdr>
              <w:tabs>
                <w:tab w:val="decimal" w:pos="1692"/>
              </w:tabs>
              <w:spacing w:line="380" w:lineRule="exact"/>
              <w:ind w:left="-15" w:firstLine="15"/>
              <w:rPr>
                <w:rFonts w:ascii="Arial" w:hAnsi="Arial" w:cs="Arial"/>
                <w:color w:val="000000"/>
                <w:sz w:val="20"/>
                <w:szCs w:val="20"/>
              </w:rPr>
            </w:pPr>
            <w:r w:rsidRPr="009F7E48">
              <w:rPr>
                <w:rFonts w:ascii="Arial" w:hAnsi="Arial" w:cs="Arial"/>
                <w:color w:val="000000"/>
                <w:sz w:val="20"/>
                <w:szCs w:val="20"/>
              </w:rPr>
              <w:t>24,106</w:t>
            </w:r>
          </w:p>
        </w:tc>
        <w:tc>
          <w:tcPr>
            <w:tcW w:w="2070" w:type="dxa"/>
          </w:tcPr>
          <w:p w14:paraId="482AAC20" w14:textId="05632205" w:rsidR="009F7E48" w:rsidRPr="005B77FA" w:rsidRDefault="009F7E48" w:rsidP="009F7E48">
            <w:pPr>
              <w:pBdr>
                <w:bottom w:val="double" w:sz="4" w:space="1" w:color="auto"/>
              </w:pBdr>
              <w:tabs>
                <w:tab w:val="decimal" w:pos="1692"/>
              </w:tabs>
              <w:spacing w:line="380" w:lineRule="exact"/>
              <w:ind w:left="-15" w:firstLine="15"/>
              <w:rPr>
                <w:rFonts w:ascii="Arial" w:hAnsi="Arial" w:cs="Arial"/>
                <w:color w:val="000000"/>
                <w:sz w:val="20"/>
                <w:szCs w:val="20"/>
              </w:rPr>
            </w:pPr>
            <w:r w:rsidRPr="009F7E48">
              <w:rPr>
                <w:rFonts w:ascii="Arial" w:hAnsi="Arial" w:cs="Arial"/>
                <w:color w:val="000000"/>
                <w:sz w:val="20"/>
                <w:szCs w:val="20"/>
              </w:rPr>
              <w:t>601</w:t>
            </w:r>
          </w:p>
        </w:tc>
      </w:tr>
    </w:tbl>
    <w:p w14:paraId="1C60E5DB" w14:textId="688089A4" w:rsidR="00355BFB" w:rsidRPr="005B77FA" w:rsidRDefault="005B0EF6" w:rsidP="00FF3DBB">
      <w:pPr>
        <w:tabs>
          <w:tab w:val="left" w:pos="540"/>
        </w:tabs>
        <w:overflowPunct/>
        <w:autoSpaceDE/>
        <w:autoSpaceDN/>
        <w:adjustRightInd/>
        <w:spacing w:before="240" w:after="120" w:line="380" w:lineRule="exact"/>
        <w:textAlignment w:val="auto"/>
        <w:rPr>
          <w:rFonts w:ascii="Arial" w:hAnsi="Arial" w:cs="Arial"/>
          <w:b/>
          <w:bCs/>
          <w:sz w:val="22"/>
          <w:szCs w:val="22"/>
        </w:rPr>
      </w:pPr>
      <w:r w:rsidRPr="005B77FA">
        <w:rPr>
          <w:rFonts w:ascii="Arial" w:hAnsi="Arial" w:cs="Arial"/>
          <w:b/>
          <w:bCs/>
          <w:sz w:val="22"/>
          <w:szCs w:val="22"/>
        </w:rPr>
        <w:t>5</w:t>
      </w:r>
      <w:r w:rsidR="00355BFB" w:rsidRPr="005B77FA">
        <w:rPr>
          <w:rFonts w:ascii="Arial" w:hAnsi="Arial" w:cs="Arial"/>
          <w:b/>
          <w:bCs/>
          <w:sz w:val="22"/>
          <w:szCs w:val="22"/>
        </w:rPr>
        <w:t>.</w:t>
      </w:r>
      <w:r w:rsidR="00355BFB" w:rsidRPr="005B77FA">
        <w:rPr>
          <w:rFonts w:ascii="Arial" w:hAnsi="Arial" w:cs="Arial"/>
          <w:b/>
          <w:bCs/>
          <w:sz w:val="22"/>
          <w:szCs w:val="22"/>
        </w:rPr>
        <w:tab/>
        <w:t>R</w:t>
      </w:r>
      <w:r w:rsidR="006D2392" w:rsidRPr="005B77FA">
        <w:rPr>
          <w:rFonts w:ascii="Arial" w:hAnsi="Arial" w:cs="Arial"/>
          <w:b/>
          <w:bCs/>
          <w:sz w:val="22"/>
          <w:szCs w:val="22"/>
        </w:rPr>
        <w:t>estricted financial institution</w:t>
      </w:r>
      <w:r w:rsidR="00355BFB" w:rsidRPr="005B77FA">
        <w:rPr>
          <w:rFonts w:ascii="Arial" w:hAnsi="Arial" w:cs="Arial"/>
          <w:b/>
          <w:bCs/>
          <w:sz w:val="22"/>
          <w:szCs w:val="22"/>
        </w:rPr>
        <w:t xml:space="preserve"> deposits</w:t>
      </w:r>
    </w:p>
    <w:p w14:paraId="4C5ED4FB" w14:textId="5EE2FD76" w:rsidR="005F239D" w:rsidRPr="005B77FA" w:rsidRDefault="005F239D" w:rsidP="005F239D">
      <w:pPr>
        <w:tabs>
          <w:tab w:val="left" w:pos="2160"/>
          <w:tab w:val="center" w:pos="6840"/>
          <w:tab w:val="center" w:pos="8280"/>
        </w:tabs>
        <w:spacing w:before="60" w:after="60" w:line="380" w:lineRule="exact"/>
        <w:ind w:left="540" w:hanging="540"/>
        <w:jc w:val="thaiDistribute"/>
        <w:rPr>
          <w:rFonts w:ascii="Arial" w:hAnsi="Arial" w:cs="Arial"/>
          <w:sz w:val="22"/>
          <w:szCs w:val="22"/>
        </w:rPr>
      </w:pPr>
      <w:r w:rsidRPr="005B77FA">
        <w:rPr>
          <w:rFonts w:ascii="Arial" w:hAnsi="Arial" w:cs="Arial"/>
          <w:sz w:val="22"/>
          <w:szCs w:val="22"/>
        </w:rPr>
        <w:tab/>
      </w:r>
      <w:r w:rsidR="00894D91" w:rsidRPr="005B77FA">
        <w:rPr>
          <w:rFonts w:ascii="Arial" w:hAnsi="Arial" w:cs="Arial"/>
          <w:sz w:val="22"/>
          <w:szCs w:val="22"/>
        </w:rPr>
        <w:t>The balances</w:t>
      </w:r>
      <w:r w:rsidR="00AA47E3" w:rsidRPr="005B77FA">
        <w:rPr>
          <w:rFonts w:ascii="Arial" w:hAnsi="Arial" w:cs="Arial"/>
          <w:sz w:val="22"/>
          <w:szCs w:val="22"/>
        </w:rPr>
        <w:t xml:space="preserve"> represent</w:t>
      </w:r>
      <w:r w:rsidR="00894D91" w:rsidRPr="005B77FA">
        <w:rPr>
          <w:rFonts w:ascii="Arial" w:hAnsi="Arial" w:cs="Arial"/>
          <w:sz w:val="22"/>
          <w:szCs w:val="22"/>
        </w:rPr>
        <w:t>ed</w:t>
      </w:r>
      <w:r w:rsidR="009B2C9D" w:rsidRPr="005B77FA">
        <w:rPr>
          <w:rFonts w:ascii="Arial" w:hAnsi="Arial" w:cs="Arial"/>
          <w:sz w:val="22"/>
          <w:szCs w:val="22"/>
        </w:rPr>
        <w:t xml:space="preserve"> saving</w:t>
      </w:r>
      <w:r w:rsidR="00C63B50" w:rsidRPr="005B77FA">
        <w:rPr>
          <w:rFonts w:ascii="Arial" w:hAnsi="Arial" w:cs="Arial"/>
          <w:sz w:val="22"/>
          <w:szCs w:val="22"/>
        </w:rPr>
        <w:t>s</w:t>
      </w:r>
      <w:r w:rsidR="009B2C9D" w:rsidRPr="005B77FA">
        <w:rPr>
          <w:rFonts w:ascii="Arial" w:hAnsi="Arial" w:cs="Arial"/>
          <w:sz w:val="22"/>
          <w:szCs w:val="22"/>
        </w:rPr>
        <w:t xml:space="preserve"> deposits </w:t>
      </w:r>
      <w:r w:rsidR="00894D91" w:rsidRPr="005B77FA">
        <w:rPr>
          <w:rFonts w:ascii="Arial" w:hAnsi="Arial" w:cs="Arial"/>
          <w:sz w:val="22"/>
          <w:szCs w:val="22"/>
        </w:rPr>
        <w:t xml:space="preserve">of the Group which </w:t>
      </w:r>
      <w:r w:rsidR="00C63B50" w:rsidRPr="005B77FA">
        <w:rPr>
          <w:rFonts w:ascii="Arial" w:hAnsi="Arial" w:cs="Arial"/>
          <w:sz w:val="22"/>
          <w:szCs w:val="22"/>
        </w:rPr>
        <w:t>were</w:t>
      </w:r>
      <w:r w:rsidR="00894D91" w:rsidRPr="005B77FA">
        <w:rPr>
          <w:rFonts w:ascii="Arial" w:hAnsi="Arial" w:cs="Arial"/>
          <w:sz w:val="22"/>
          <w:szCs w:val="22"/>
        </w:rPr>
        <w:t xml:space="preserve"> </w:t>
      </w:r>
      <w:r w:rsidR="002D5B34" w:rsidRPr="005B77FA">
        <w:rPr>
          <w:rFonts w:ascii="Arial" w:hAnsi="Arial" w:cs="Arial"/>
          <w:sz w:val="22"/>
          <w:szCs w:val="22"/>
        </w:rPr>
        <w:t xml:space="preserve">pledged with the financial institutions </w:t>
      </w:r>
      <w:r w:rsidRPr="005B77FA">
        <w:rPr>
          <w:rFonts w:ascii="Arial" w:hAnsi="Arial" w:cs="Arial"/>
          <w:sz w:val="22"/>
          <w:szCs w:val="22"/>
        </w:rPr>
        <w:t>to secure letters of guarantee.</w:t>
      </w:r>
      <w:r w:rsidR="006840F9" w:rsidRPr="005B77FA">
        <w:rPr>
          <w:rFonts w:ascii="Arial" w:hAnsi="Arial" w:cs="Arial"/>
          <w:sz w:val="22"/>
          <w:szCs w:val="22"/>
        </w:rPr>
        <w:t xml:space="preserve"> </w:t>
      </w:r>
    </w:p>
    <w:p w14:paraId="31BAB6DF" w14:textId="3C16DE6C" w:rsidR="00C67065" w:rsidRPr="005B77FA" w:rsidRDefault="00C67065" w:rsidP="00C67065">
      <w:pPr>
        <w:tabs>
          <w:tab w:val="left" w:pos="2160"/>
          <w:tab w:val="center" w:pos="6840"/>
          <w:tab w:val="center" w:pos="8280"/>
        </w:tabs>
        <w:spacing w:before="120" w:after="120" w:line="380" w:lineRule="exact"/>
        <w:ind w:left="547" w:hanging="547"/>
        <w:jc w:val="thaiDistribute"/>
        <w:rPr>
          <w:rFonts w:ascii="Arial" w:hAnsi="Arial"/>
          <w:b/>
          <w:bCs/>
          <w:sz w:val="22"/>
          <w:szCs w:val="22"/>
        </w:rPr>
      </w:pPr>
      <w:r w:rsidRPr="005B77FA">
        <w:rPr>
          <w:rFonts w:ascii="Arial" w:hAnsi="Arial"/>
          <w:b/>
          <w:bCs/>
          <w:sz w:val="22"/>
          <w:szCs w:val="22"/>
        </w:rPr>
        <w:t>6.</w:t>
      </w:r>
      <w:r w:rsidRPr="005B77FA">
        <w:rPr>
          <w:rFonts w:ascii="Arial" w:hAnsi="Arial"/>
          <w:b/>
          <w:bCs/>
          <w:sz w:val="22"/>
          <w:szCs w:val="22"/>
        </w:rPr>
        <w:tab/>
        <w:t>Other non-current financial assets</w:t>
      </w:r>
    </w:p>
    <w:p w14:paraId="038A3F39" w14:textId="2F5649E5" w:rsidR="00C67065" w:rsidRPr="00602A85" w:rsidRDefault="00C67065" w:rsidP="00C67065">
      <w:pPr>
        <w:tabs>
          <w:tab w:val="left" w:pos="2160"/>
          <w:tab w:val="center" w:pos="6840"/>
          <w:tab w:val="center" w:pos="8280"/>
        </w:tabs>
        <w:spacing w:before="120" w:after="120" w:line="380" w:lineRule="exact"/>
        <w:ind w:left="540" w:hanging="540"/>
        <w:jc w:val="thaiDistribute"/>
        <w:rPr>
          <w:rFonts w:ascii="Arial" w:hAnsi="Arial"/>
          <w:sz w:val="22"/>
          <w:szCs w:val="22"/>
        </w:rPr>
      </w:pPr>
      <w:r w:rsidRPr="005B77FA">
        <w:rPr>
          <w:rFonts w:ascii="Arial" w:hAnsi="Arial"/>
          <w:sz w:val="22"/>
          <w:szCs w:val="22"/>
        </w:rPr>
        <w:tab/>
        <w:t xml:space="preserve">As at </w:t>
      </w:r>
      <w:r w:rsidR="00AF68E8">
        <w:rPr>
          <w:rFonts w:ascii="Arial" w:hAnsi="Arial"/>
          <w:sz w:val="22"/>
          <w:szCs w:val="22"/>
        </w:rPr>
        <w:t>31 March</w:t>
      </w:r>
      <w:r w:rsidR="00AB27CD" w:rsidRPr="005B77FA">
        <w:rPr>
          <w:rFonts w:ascii="Arial" w:hAnsi="Arial"/>
          <w:sz w:val="22"/>
          <w:szCs w:val="22"/>
        </w:rPr>
        <w:t xml:space="preserve"> 202</w:t>
      </w:r>
      <w:r w:rsidR="00F84C2F">
        <w:rPr>
          <w:rFonts w:ascii="Arial" w:hAnsi="Arial"/>
          <w:sz w:val="22"/>
          <w:szCs w:val="22"/>
        </w:rPr>
        <w:t>5</w:t>
      </w:r>
      <w:r w:rsidRPr="005B77FA">
        <w:rPr>
          <w:rFonts w:ascii="Arial" w:hAnsi="Arial"/>
          <w:sz w:val="22"/>
          <w:szCs w:val="22"/>
        </w:rPr>
        <w:t xml:space="preserve">, the Group has financial asset designated as fair value through other comprehensive income and </w:t>
      </w:r>
      <w:r w:rsidR="00DF49EA" w:rsidRPr="005B77FA">
        <w:rPr>
          <w:rFonts w:ascii="Arial" w:hAnsi="Arial"/>
          <w:sz w:val="22"/>
          <w:szCs w:val="22"/>
        </w:rPr>
        <w:t xml:space="preserve">through </w:t>
      </w:r>
      <w:r w:rsidRPr="005B77FA">
        <w:rPr>
          <w:rFonts w:ascii="Arial" w:hAnsi="Arial"/>
          <w:sz w:val="22"/>
          <w:szCs w:val="22"/>
        </w:rPr>
        <w:t xml:space="preserve">profit and loss which are investments in overseas with </w:t>
      </w:r>
      <w:r w:rsidR="00DF49EA" w:rsidRPr="005B77FA">
        <w:rPr>
          <w:rFonts w:ascii="Arial" w:hAnsi="Arial"/>
          <w:sz w:val="22"/>
          <w:szCs w:val="22"/>
        </w:rPr>
        <w:t>their</w:t>
      </w:r>
      <w:r w:rsidRPr="005B77FA">
        <w:rPr>
          <w:rFonts w:ascii="Arial" w:hAnsi="Arial"/>
          <w:sz w:val="22"/>
          <w:szCs w:val="22"/>
        </w:rPr>
        <w:t xml:space="preserve"> fair value</w:t>
      </w:r>
      <w:r w:rsidR="00DF49EA" w:rsidRPr="005B77FA">
        <w:rPr>
          <w:rFonts w:ascii="Arial" w:hAnsi="Arial"/>
          <w:sz w:val="22"/>
          <w:szCs w:val="22"/>
        </w:rPr>
        <w:t>s</w:t>
      </w:r>
      <w:r w:rsidRPr="005B77FA">
        <w:rPr>
          <w:rFonts w:ascii="Arial" w:hAnsi="Arial"/>
          <w:sz w:val="22"/>
          <w:szCs w:val="22"/>
        </w:rPr>
        <w:t xml:space="preserve"> of </w:t>
      </w:r>
      <w:r w:rsidRPr="00602A85">
        <w:rPr>
          <w:rFonts w:ascii="Arial" w:hAnsi="Arial"/>
          <w:sz w:val="22"/>
          <w:szCs w:val="22"/>
        </w:rPr>
        <w:t>Bah</w:t>
      </w:r>
      <w:r w:rsidR="006734B9" w:rsidRPr="00602A85">
        <w:rPr>
          <w:rFonts w:ascii="Arial" w:hAnsi="Arial"/>
          <w:sz w:val="22"/>
          <w:szCs w:val="22"/>
        </w:rPr>
        <w:t xml:space="preserve">t </w:t>
      </w:r>
      <w:r w:rsidR="009F7E48">
        <w:rPr>
          <w:rFonts w:ascii="Arial" w:hAnsi="Arial"/>
          <w:sz w:val="22"/>
          <w:szCs w:val="22"/>
        </w:rPr>
        <w:t>339</w:t>
      </w:r>
      <w:r w:rsidRPr="00602A85">
        <w:rPr>
          <w:rFonts w:ascii="Arial" w:hAnsi="Arial"/>
          <w:sz w:val="22"/>
          <w:szCs w:val="22"/>
        </w:rPr>
        <w:t xml:space="preserve"> million (the Company only: Nil).</w:t>
      </w:r>
      <w:r w:rsidR="00AE61C4" w:rsidRPr="00602A85">
        <w:rPr>
          <w:rFonts w:ascii="Arial" w:hAnsi="Arial"/>
          <w:sz w:val="22"/>
          <w:szCs w:val="22"/>
        </w:rPr>
        <w:t xml:space="preserve"> The Group has deposits at amortised cost amounting to Baht </w:t>
      </w:r>
      <w:r w:rsidR="009674AC">
        <w:rPr>
          <w:rFonts w:ascii="Arial" w:hAnsi="Arial"/>
          <w:sz w:val="22"/>
          <w:szCs w:val="22"/>
        </w:rPr>
        <w:t>46</w:t>
      </w:r>
      <w:r w:rsidR="005974F9" w:rsidRPr="00602A85">
        <w:rPr>
          <w:rFonts w:ascii="Arial" w:hAnsi="Arial"/>
          <w:sz w:val="22"/>
          <w:szCs w:val="22"/>
        </w:rPr>
        <w:t xml:space="preserve"> </w:t>
      </w:r>
      <w:r w:rsidR="00AE61C4" w:rsidRPr="00602A85">
        <w:rPr>
          <w:rFonts w:ascii="Arial" w:hAnsi="Arial"/>
          <w:sz w:val="22"/>
          <w:szCs w:val="22"/>
        </w:rPr>
        <w:t xml:space="preserve">million (the Company only: Baht </w:t>
      </w:r>
      <w:r w:rsidR="009F7E48">
        <w:rPr>
          <w:rFonts w:ascii="Arial" w:hAnsi="Arial"/>
          <w:sz w:val="22"/>
          <w:szCs w:val="22"/>
        </w:rPr>
        <w:t>36</w:t>
      </w:r>
      <w:r w:rsidR="00C047AD" w:rsidRPr="00602A85">
        <w:rPr>
          <w:rFonts w:ascii="Arial" w:hAnsi="Arial"/>
          <w:sz w:val="22"/>
          <w:szCs w:val="22"/>
        </w:rPr>
        <w:t xml:space="preserve"> </w:t>
      </w:r>
      <w:r w:rsidR="00AE61C4" w:rsidRPr="00602A85">
        <w:rPr>
          <w:rFonts w:ascii="Arial" w:hAnsi="Arial"/>
          <w:sz w:val="22"/>
          <w:szCs w:val="22"/>
        </w:rPr>
        <w:t>million).</w:t>
      </w:r>
    </w:p>
    <w:p w14:paraId="1CB083FD" w14:textId="4F4DC085" w:rsidR="009261CB" w:rsidRPr="005B77FA" w:rsidRDefault="009261CB" w:rsidP="009261CB">
      <w:pPr>
        <w:tabs>
          <w:tab w:val="left" w:pos="2160"/>
          <w:tab w:val="center" w:pos="6840"/>
          <w:tab w:val="center" w:pos="8280"/>
        </w:tabs>
        <w:spacing w:before="120" w:after="120" w:line="380" w:lineRule="exact"/>
        <w:ind w:left="540" w:hanging="540"/>
        <w:jc w:val="thaiDistribute"/>
        <w:rPr>
          <w:rFonts w:ascii="Arial" w:hAnsi="Arial"/>
          <w:sz w:val="22"/>
          <w:szCs w:val="22"/>
        </w:rPr>
      </w:pPr>
      <w:r w:rsidRPr="00602A85">
        <w:rPr>
          <w:rFonts w:ascii="Arial" w:hAnsi="Arial"/>
          <w:sz w:val="22"/>
          <w:szCs w:val="22"/>
        </w:rPr>
        <w:tab/>
        <w:t xml:space="preserve">As at 31 </w:t>
      </w:r>
      <w:r w:rsidR="00C46118" w:rsidRPr="00602A85">
        <w:rPr>
          <w:rFonts w:ascii="Arial" w:hAnsi="Arial"/>
          <w:sz w:val="22"/>
          <w:szCs w:val="22"/>
        </w:rPr>
        <w:t>December</w:t>
      </w:r>
      <w:r w:rsidRPr="00602A85">
        <w:rPr>
          <w:rFonts w:ascii="Arial" w:hAnsi="Arial"/>
          <w:sz w:val="22"/>
          <w:szCs w:val="22"/>
        </w:rPr>
        <w:t xml:space="preserve"> 202</w:t>
      </w:r>
      <w:r w:rsidR="00F84C2F">
        <w:rPr>
          <w:rFonts w:ascii="Arial" w:hAnsi="Arial"/>
          <w:sz w:val="22"/>
          <w:szCs w:val="22"/>
        </w:rPr>
        <w:t>4</w:t>
      </w:r>
      <w:r w:rsidRPr="00602A85">
        <w:rPr>
          <w:rFonts w:ascii="Arial" w:hAnsi="Arial"/>
          <w:sz w:val="22"/>
          <w:szCs w:val="22"/>
        </w:rPr>
        <w:t>, the Group has financial asset designated as fair value through</w:t>
      </w:r>
      <w:r w:rsidRPr="005B77FA">
        <w:rPr>
          <w:rFonts w:ascii="Arial" w:hAnsi="Arial"/>
          <w:sz w:val="22"/>
          <w:szCs w:val="22"/>
        </w:rPr>
        <w:t xml:space="preserve"> other comprehensive income and through profit and loss which are investments in overseas with their fair values of Baht 342 million (the Company only: Nil). The Group has deposits at amortised cost amounting to Baht 4</w:t>
      </w:r>
      <w:r w:rsidR="00D806E1">
        <w:rPr>
          <w:rFonts w:ascii="Arial" w:hAnsi="Arial"/>
          <w:sz w:val="22"/>
          <w:szCs w:val="22"/>
        </w:rPr>
        <w:t>1</w:t>
      </w:r>
      <w:r w:rsidRPr="005B77FA">
        <w:rPr>
          <w:rFonts w:ascii="Arial" w:hAnsi="Arial"/>
          <w:sz w:val="22"/>
          <w:szCs w:val="22"/>
        </w:rPr>
        <w:t xml:space="preserve"> million (the Company only: Baht 35 million).</w:t>
      </w:r>
    </w:p>
    <w:p w14:paraId="2928E24A" w14:textId="4DEDFBE1" w:rsidR="004F20AB" w:rsidRPr="005B77FA" w:rsidRDefault="004F20AB" w:rsidP="00AE61C4">
      <w:pPr>
        <w:tabs>
          <w:tab w:val="left" w:pos="2160"/>
          <w:tab w:val="center" w:pos="6840"/>
          <w:tab w:val="center" w:pos="8280"/>
        </w:tabs>
        <w:spacing w:before="120" w:after="120" w:line="380" w:lineRule="exact"/>
        <w:ind w:left="547" w:hanging="547"/>
        <w:jc w:val="thaiDistribute"/>
        <w:rPr>
          <w:rFonts w:ascii="Arial" w:hAnsi="Arial"/>
          <w:sz w:val="22"/>
          <w:szCs w:val="22"/>
        </w:rPr>
      </w:pPr>
      <w:r w:rsidRPr="005B77FA">
        <w:rPr>
          <w:rFonts w:ascii="Arial" w:hAnsi="Arial"/>
          <w:sz w:val="22"/>
          <w:szCs w:val="22"/>
        </w:rPr>
        <w:tab/>
        <w:t xml:space="preserve">The investments designated as fair value through other comprehensive income </w:t>
      </w:r>
      <w:r w:rsidR="003E4850">
        <w:rPr>
          <w:rFonts w:ascii="Arial" w:hAnsi="Arial"/>
          <w:sz w:val="22"/>
          <w:szCs w:val="22"/>
        </w:rPr>
        <w:t xml:space="preserve">pertain to </w:t>
      </w:r>
      <w:r w:rsidR="00A16805">
        <w:rPr>
          <w:rFonts w:ascii="Arial" w:hAnsi="Arial"/>
          <w:sz w:val="22"/>
          <w:szCs w:val="22"/>
        </w:rPr>
        <w:t xml:space="preserve">technology - related business, </w:t>
      </w:r>
      <w:r w:rsidR="003E4850">
        <w:rPr>
          <w:rFonts w:ascii="Arial" w:hAnsi="Arial"/>
          <w:sz w:val="22"/>
          <w:szCs w:val="22"/>
        </w:rPr>
        <w:t>considered by</w:t>
      </w:r>
      <w:r w:rsidRPr="005B77FA">
        <w:rPr>
          <w:rFonts w:ascii="Arial" w:hAnsi="Arial"/>
          <w:sz w:val="22"/>
          <w:szCs w:val="22"/>
        </w:rPr>
        <w:t xml:space="preserve"> the Group </w:t>
      </w:r>
      <w:r w:rsidR="00C440B9">
        <w:rPr>
          <w:rFonts w:ascii="Arial" w:hAnsi="Arial"/>
          <w:sz w:val="22"/>
          <w:szCs w:val="22"/>
        </w:rPr>
        <w:t xml:space="preserve">as </w:t>
      </w:r>
      <w:r w:rsidRPr="005B77FA">
        <w:rPr>
          <w:rFonts w:ascii="Arial" w:hAnsi="Arial"/>
          <w:sz w:val="22"/>
          <w:szCs w:val="22"/>
        </w:rPr>
        <w:t>strategic investment.</w:t>
      </w:r>
    </w:p>
    <w:p w14:paraId="38042D47" w14:textId="77777777" w:rsidR="000E312E" w:rsidRDefault="000E312E">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0FB9B0B3" w14:textId="6F44A894" w:rsidR="00CB0FCE" w:rsidRPr="005B77FA" w:rsidRDefault="00CB0FCE" w:rsidP="00AA4876">
      <w:pPr>
        <w:tabs>
          <w:tab w:val="left" w:pos="540"/>
        </w:tabs>
        <w:overflowPunct/>
        <w:autoSpaceDE/>
        <w:autoSpaceDN/>
        <w:adjustRightInd/>
        <w:spacing w:before="60" w:after="60" w:line="360" w:lineRule="exact"/>
        <w:textAlignment w:val="auto"/>
        <w:rPr>
          <w:rFonts w:ascii="Arial" w:hAnsi="Arial" w:cs="Arial"/>
          <w:b/>
          <w:bCs/>
          <w:sz w:val="22"/>
          <w:szCs w:val="22"/>
        </w:rPr>
      </w:pPr>
      <w:r w:rsidRPr="005B77FA">
        <w:rPr>
          <w:rFonts w:ascii="Arial" w:hAnsi="Arial" w:cs="Arial"/>
          <w:b/>
          <w:bCs/>
          <w:sz w:val="22"/>
          <w:szCs w:val="22"/>
        </w:rPr>
        <w:lastRenderedPageBreak/>
        <w:t>7.</w:t>
      </w:r>
      <w:r w:rsidRPr="005B77FA">
        <w:rPr>
          <w:rFonts w:ascii="Arial" w:hAnsi="Arial" w:cs="Arial"/>
          <w:b/>
          <w:bCs/>
          <w:sz w:val="22"/>
          <w:szCs w:val="22"/>
        </w:rPr>
        <w:tab/>
        <w:t xml:space="preserve">Investments in subsidiaries </w:t>
      </w:r>
    </w:p>
    <w:p w14:paraId="61BC80FE" w14:textId="77777777" w:rsidR="00CB0FCE" w:rsidRPr="005B77FA" w:rsidRDefault="00CB0FCE" w:rsidP="00AA4876">
      <w:pPr>
        <w:tabs>
          <w:tab w:val="left" w:pos="540"/>
        </w:tabs>
        <w:spacing w:before="60" w:after="60" w:line="360" w:lineRule="exact"/>
        <w:rPr>
          <w:rFonts w:ascii="Arial" w:hAnsi="Arial"/>
          <w:b/>
          <w:bCs/>
          <w:sz w:val="22"/>
          <w:szCs w:val="20"/>
        </w:rPr>
      </w:pPr>
      <w:r w:rsidRPr="005B77FA">
        <w:rPr>
          <w:rFonts w:ascii="Arial" w:hAnsi="Arial"/>
          <w:b/>
          <w:bCs/>
          <w:sz w:val="22"/>
          <w:szCs w:val="20"/>
        </w:rPr>
        <w:t>7.1</w:t>
      </w:r>
      <w:r w:rsidRPr="005B77FA">
        <w:rPr>
          <w:rFonts w:ascii="Arial" w:hAnsi="Arial"/>
          <w:b/>
          <w:bCs/>
          <w:sz w:val="22"/>
          <w:szCs w:val="20"/>
        </w:rPr>
        <w:tab/>
        <w:t>Details of investments in subsidiaries</w:t>
      </w:r>
    </w:p>
    <w:p w14:paraId="17AD726F" w14:textId="77777777" w:rsidR="00CB0FCE" w:rsidRPr="005B77FA" w:rsidRDefault="00CB0FCE" w:rsidP="00AA4876">
      <w:pPr>
        <w:tabs>
          <w:tab w:val="left" w:pos="360"/>
          <w:tab w:val="left" w:pos="4140"/>
          <w:tab w:val="left" w:pos="6390"/>
        </w:tabs>
        <w:spacing w:before="60" w:after="60" w:line="360" w:lineRule="exact"/>
        <w:ind w:left="547" w:hanging="547"/>
        <w:jc w:val="thaiDistribute"/>
        <w:rPr>
          <w:rFonts w:ascii="Arial" w:hAnsi="Arial" w:cs="Arial"/>
          <w:sz w:val="22"/>
          <w:szCs w:val="20"/>
        </w:rPr>
      </w:pPr>
      <w:r w:rsidRPr="005B77FA">
        <w:rPr>
          <w:rFonts w:ascii="Arial" w:hAnsi="Arial" w:cs="Arial"/>
          <w:sz w:val="22"/>
          <w:szCs w:val="20"/>
        </w:rPr>
        <w:tab/>
      </w:r>
      <w:r w:rsidRPr="005B77FA">
        <w:rPr>
          <w:rFonts w:ascii="Arial" w:hAnsi="Arial" w:cs="Arial"/>
          <w:sz w:val="22"/>
          <w:szCs w:val="20"/>
        </w:rPr>
        <w:tab/>
        <w:t>Details of investments in subsidiaries as presented in the separate financial statements are as follows:</w:t>
      </w:r>
    </w:p>
    <w:p w14:paraId="740BBDD9" w14:textId="77777777" w:rsidR="00CB0FCE" w:rsidRPr="00076534" w:rsidRDefault="00CB0FCE" w:rsidP="00F84C2F">
      <w:pPr>
        <w:tabs>
          <w:tab w:val="left" w:pos="2160"/>
          <w:tab w:val="center" w:pos="6840"/>
          <w:tab w:val="center" w:pos="8280"/>
        </w:tabs>
        <w:spacing w:line="240" w:lineRule="exact"/>
        <w:ind w:left="547" w:right="-7" w:hanging="576"/>
        <w:jc w:val="right"/>
        <w:rPr>
          <w:rFonts w:ascii="Arial" w:hAnsi="Arial" w:cs="Arial"/>
          <w:sz w:val="11"/>
          <w:szCs w:val="11"/>
        </w:rPr>
      </w:pPr>
      <w:r w:rsidRPr="00076534">
        <w:rPr>
          <w:rFonts w:ascii="Arial" w:hAnsi="Arial" w:cs="Arial"/>
          <w:sz w:val="11"/>
          <w:szCs w:val="11"/>
        </w:rPr>
        <w:t>(Unit: Thousand Baht)</w:t>
      </w:r>
    </w:p>
    <w:tbl>
      <w:tblPr>
        <w:tblW w:w="9195" w:type="dxa"/>
        <w:tblInd w:w="450" w:type="dxa"/>
        <w:tblLayout w:type="fixed"/>
        <w:tblLook w:val="0000" w:firstRow="0" w:lastRow="0" w:firstColumn="0" w:lastColumn="0" w:noHBand="0" w:noVBand="0"/>
      </w:tblPr>
      <w:tblGrid>
        <w:gridCol w:w="2790"/>
        <w:gridCol w:w="798"/>
        <w:gridCol w:w="798"/>
        <w:gridCol w:w="799"/>
        <w:gridCol w:w="806"/>
        <w:gridCol w:w="801"/>
        <w:gridCol w:w="801"/>
        <w:gridCol w:w="801"/>
        <w:gridCol w:w="801"/>
      </w:tblGrid>
      <w:tr w:rsidR="00F84C2F" w:rsidRPr="00076534" w14:paraId="7EC3825E" w14:textId="0018F9A9" w:rsidTr="00F84C2F">
        <w:trPr>
          <w:cantSplit/>
        </w:trPr>
        <w:tc>
          <w:tcPr>
            <w:tcW w:w="2790" w:type="dxa"/>
          </w:tcPr>
          <w:p w14:paraId="017F3083" w14:textId="77777777" w:rsidR="00F84C2F" w:rsidRPr="00076534" w:rsidRDefault="00F84C2F" w:rsidP="00D22E67">
            <w:pPr>
              <w:spacing w:line="220" w:lineRule="exact"/>
              <w:ind w:left="-18" w:right="-18"/>
              <w:jc w:val="center"/>
              <w:rPr>
                <w:rFonts w:ascii="Arial" w:hAnsi="Arial" w:cs="Arial"/>
                <w:sz w:val="11"/>
                <w:szCs w:val="11"/>
              </w:rPr>
            </w:pPr>
          </w:p>
        </w:tc>
        <w:tc>
          <w:tcPr>
            <w:tcW w:w="1596" w:type="dxa"/>
            <w:gridSpan w:val="2"/>
          </w:tcPr>
          <w:p w14:paraId="0774BCAD" w14:textId="77777777" w:rsidR="00F84C2F" w:rsidRPr="00076534" w:rsidRDefault="00F84C2F" w:rsidP="00D22E67">
            <w:pPr>
              <w:spacing w:line="220" w:lineRule="exact"/>
              <w:ind w:left="-18" w:right="-18"/>
              <w:jc w:val="center"/>
              <w:rPr>
                <w:rFonts w:ascii="Arial" w:hAnsi="Arial" w:cs="Arial"/>
                <w:sz w:val="11"/>
                <w:szCs w:val="11"/>
                <w:cs/>
              </w:rPr>
            </w:pPr>
          </w:p>
        </w:tc>
        <w:tc>
          <w:tcPr>
            <w:tcW w:w="1605" w:type="dxa"/>
            <w:gridSpan w:val="2"/>
          </w:tcPr>
          <w:p w14:paraId="2476FD56" w14:textId="77777777" w:rsidR="00F84C2F" w:rsidRPr="00076534" w:rsidRDefault="00F84C2F" w:rsidP="00D22E67">
            <w:pPr>
              <w:spacing w:line="220" w:lineRule="exact"/>
              <w:ind w:left="-108" w:right="-108"/>
              <w:jc w:val="center"/>
              <w:rPr>
                <w:rFonts w:ascii="Arial" w:hAnsi="Arial" w:cs="Arial"/>
                <w:sz w:val="11"/>
                <w:szCs w:val="11"/>
                <w:cs/>
              </w:rPr>
            </w:pPr>
            <w:r w:rsidRPr="00076534">
              <w:rPr>
                <w:rFonts w:ascii="Arial" w:hAnsi="Arial" w:cs="Arial"/>
                <w:sz w:val="11"/>
                <w:szCs w:val="11"/>
              </w:rPr>
              <w:t>Allowance for impairment</w:t>
            </w:r>
          </w:p>
        </w:tc>
        <w:tc>
          <w:tcPr>
            <w:tcW w:w="1602" w:type="dxa"/>
            <w:gridSpan w:val="2"/>
          </w:tcPr>
          <w:p w14:paraId="03E18BF9" w14:textId="77777777" w:rsidR="00F84C2F" w:rsidRPr="00076534" w:rsidRDefault="00F84C2F" w:rsidP="00D22E67">
            <w:pPr>
              <w:spacing w:line="220" w:lineRule="exact"/>
              <w:ind w:left="-18" w:right="-18"/>
              <w:jc w:val="center"/>
              <w:rPr>
                <w:rFonts w:ascii="Arial" w:hAnsi="Arial" w:cs="Arial"/>
                <w:sz w:val="11"/>
                <w:szCs w:val="11"/>
                <w:cs/>
              </w:rPr>
            </w:pPr>
            <w:r w:rsidRPr="00076534">
              <w:rPr>
                <w:rFonts w:ascii="Arial" w:hAnsi="Arial" w:cs="Arial"/>
                <w:sz w:val="11"/>
                <w:szCs w:val="11"/>
              </w:rPr>
              <w:t>Carrying amounts based</w:t>
            </w:r>
          </w:p>
        </w:tc>
        <w:tc>
          <w:tcPr>
            <w:tcW w:w="1602" w:type="dxa"/>
            <w:gridSpan w:val="2"/>
          </w:tcPr>
          <w:p w14:paraId="30231E44" w14:textId="65935E17" w:rsidR="00F84C2F" w:rsidRPr="00076534" w:rsidRDefault="00F84C2F" w:rsidP="00D22E67">
            <w:pPr>
              <w:spacing w:line="220" w:lineRule="exact"/>
              <w:ind w:left="-152" w:right="-120"/>
              <w:jc w:val="center"/>
              <w:rPr>
                <w:rFonts w:ascii="Arial" w:hAnsi="Arial" w:cs="Arial"/>
                <w:sz w:val="11"/>
                <w:szCs w:val="11"/>
              </w:rPr>
            </w:pPr>
            <w:r w:rsidRPr="00076534">
              <w:rPr>
                <w:rFonts w:ascii="Arial" w:hAnsi="Arial" w:cs="Arial"/>
                <w:sz w:val="11"/>
                <w:szCs w:val="11"/>
              </w:rPr>
              <w:t xml:space="preserve">Dividend for the </w:t>
            </w:r>
            <w:r>
              <w:rPr>
                <w:rFonts w:ascii="Arial" w:hAnsi="Arial" w:cs="Arial"/>
                <w:sz w:val="11"/>
                <w:szCs w:val="11"/>
              </w:rPr>
              <w:t>three</w:t>
            </w:r>
            <w:r w:rsidRPr="00076534">
              <w:rPr>
                <w:rFonts w:ascii="Arial" w:hAnsi="Arial" w:cs="Arial"/>
                <w:sz w:val="11"/>
                <w:szCs w:val="11"/>
              </w:rPr>
              <w:t>-month</w:t>
            </w:r>
          </w:p>
        </w:tc>
      </w:tr>
      <w:tr w:rsidR="00F84C2F" w:rsidRPr="00076534" w14:paraId="1FE932C6" w14:textId="7959A037" w:rsidTr="00F84C2F">
        <w:trPr>
          <w:cantSplit/>
        </w:trPr>
        <w:tc>
          <w:tcPr>
            <w:tcW w:w="2790" w:type="dxa"/>
          </w:tcPr>
          <w:p w14:paraId="2D6D4D78" w14:textId="77777777" w:rsidR="00F84C2F" w:rsidRPr="00076534" w:rsidRDefault="00F84C2F" w:rsidP="00D22E67">
            <w:pPr>
              <w:pBdr>
                <w:bottom w:val="single" w:sz="4" w:space="1" w:color="auto"/>
              </w:pBdr>
              <w:spacing w:line="220" w:lineRule="exact"/>
              <w:ind w:left="-18" w:right="-18"/>
              <w:jc w:val="center"/>
              <w:rPr>
                <w:rFonts w:ascii="Arial" w:hAnsi="Arial" w:cs="Arial"/>
                <w:sz w:val="11"/>
                <w:szCs w:val="11"/>
              </w:rPr>
            </w:pPr>
            <w:r w:rsidRPr="00076534">
              <w:rPr>
                <w:rFonts w:ascii="Arial" w:hAnsi="Arial" w:cs="Arial"/>
                <w:sz w:val="11"/>
                <w:szCs w:val="11"/>
              </w:rPr>
              <w:t>Company’s name</w:t>
            </w:r>
          </w:p>
        </w:tc>
        <w:tc>
          <w:tcPr>
            <w:tcW w:w="1596" w:type="dxa"/>
            <w:gridSpan w:val="2"/>
          </w:tcPr>
          <w:p w14:paraId="5541B375" w14:textId="77777777" w:rsidR="00F84C2F" w:rsidRPr="00076534" w:rsidRDefault="00F84C2F" w:rsidP="00D22E67">
            <w:pPr>
              <w:pBdr>
                <w:bottom w:val="single" w:sz="4" w:space="1" w:color="auto"/>
              </w:pBdr>
              <w:spacing w:line="220" w:lineRule="exact"/>
              <w:ind w:left="-18" w:right="-18"/>
              <w:jc w:val="center"/>
              <w:rPr>
                <w:rFonts w:ascii="Arial" w:hAnsi="Arial" w:cs="Arial"/>
                <w:sz w:val="11"/>
                <w:szCs w:val="11"/>
              </w:rPr>
            </w:pPr>
            <w:r w:rsidRPr="00076534">
              <w:rPr>
                <w:rFonts w:ascii="Arial" w:hAnsi="Arial" w:cs="Arial"/>
                <w:sz w:val="11"/>
                <w:szCs w:val="11"/>
              </w:rPr>
              <w:t>Cost</w:t>
            </w:r>
          </w:p>
        </w:tc>
        <w:tc>
          <w:tcPr>
            <w:tcW w:w="1605" w:type="dxa"/>
            <w:gridSpan w:val="2"/>
          </w:tcPr>
          <w:p w14:paraId="548E788D" w14:textId="77777777" w:rsidR="00F84C2F" w:rsidRPr="00076534" w:rsidRDefault="00F84C2F" w:rsidP="00D22E67">
            <w:pPr>
              <w:pBdr>
                <w:bottom w:val="single" w:sz="4" w:space="1" w:color="auto"/>
              </w:pBdr>
              <w:spacing w:line="220" w:lineRule="exact"/>
              <w:ind w:left="-18" w:right="-18"/>
              <w:jc w:val="center"/>
              <w:rPr>
                <w:rFonts w:ascii="Arial" w:hAnsi="Arial" w:cs="Arial"/>
                <w:sz w:val="11"/>
                <w:szCs w:val="11"/>
                <w:cs/>
              </w:rPr>
            </w:pPr>
            <w:r w:rsidRPr="00076534">
              <w:rPr>
                <w:rFonts w:ascii="Arial" w:hAnsi="Arial" w:cs="Arial"/>
                <w:sz w:val="11"/>
                <w:szCs w:val="11"/>
              </w:rPr>
              <w:t>of investments</w:t>
            </w:r>
          </w:p>
        </w:tc>
        <w:tc>
          <w:tcPr>
            <w:tcW w:w="1602" w:type="dxa"/>
            <w:gridSpan w:val="2"/>
          </w:tcPr>
          <w:p w14:paraId="78B3AC62" w14:textId="77777777" w:rsidR="00F84C2F" w:rsidRPr="00076534" w:rsidRDefault="00F84C2F" w:rsidP="00D22E67">
            <w:pPr>
              <w:pBdr>
                <w:bottom w:val="single" w:sz="4" w:space="1" w:color="auto"/>
              </w:pBdr>
              <w:spacing w:line="220" w:lineRule="exact"/>
              <w:ind w:left="-18" w:right="-18"/>
              <w:jc w:val="center"/>
              <w:rPr>
                <w:rFonts w:ascii="Arial" w:hAnsi="Arial" w:cs="Arial"/>
                <w:sz w:val="11"/>
                <w:szCs w:val="11"/>
              </w:rPr>
            </w:pPr>
            <w:r w:rsidRPr="00076534">
              <w:rPr>
                <w:rFonts w:ascii="Arial" w:hAnsi="Arial" w:cs="Arial"/>
                <w:sz w:val="11"/>
                <w:szCs w:val="11"/>
              </w:rPr>
              <w:t>on the cost method</w:t>
            </w:r>
          </w:p>
        </w:tc>
        <w:tc>
          <w:tcPr>
            <w:tcW w:w="1602" w:type="dxa"/>
            <w:gridSpan w:val="2"/>
          </w:tcPr>
          <w:p w14:paraId="76AF6D72" w14:textId="0C28E568" w:rsidR="00F84C2F" w:rsidRPr="00076534" w:rsidRDefault="00F84C2F" w:rsidP="00D22E67">
            <w:pPr>
              <w:pBdr>
                <w:bottom w:val="single" w:sz="4" w:space="1" w:color="auto"/>
              </w:pBdr>
              <w:spacing w:line="220" w:lineRule="exact"/>
              <w:ind w:left="-18" w:right="-18"/>
              <w:jc w:val="center"/>
              <w:rPr>
                <w:rFonts w:ascii="Arial" w:hAnsi="Arial" w:cs="Arial"/>
                <w:sz w:val="11"/>
                <w:szCs w:val="11"/>
              </w:rPr>
            </w:pPr>
            <w:r w:rsidRPr="00076534">
              <w:rPr>
                <w:rFonts w:ascii="Arial" w:hAnsi="Arial" w:cs="Arial"/>
                <w:sz w:val="11"/>
                <w:szCs w:val="11"/>
              </w:rPr>
              <w:t>periods end</w:t>
            </w:r>
            <w:r>
              <w:rPr>
                <w:rFonts w:ascii="Arial" w:hAnsi="Arial" w:cs="Arial"/>
                <w:sz w:val="11"/>
                <w:szCs w:val="11"/>
              </w:rPr>
              <w:t>s</w:t>
            </w:r>
          </w:p>
        </w:tc>
      </w:tr>
      <w:tr w:rsidR="00F84C2F" w:rsidRPr="00076534" w14:paraId="43029C2D" w14:textId="3C7D7165" w:rsidTr="00F84C2F">
        <w:tc>
          <w:tcPr>
            <w:tcW w:w="2790" w:type="dxa"/>
          </w:tcPr>
          <w:p w14:paraId="504DA37B" w14:textId="27F9198C" w:rsidR="00F84C2F" w:rsidRPr="00076534" w:rsidRDefault="00F84C2F" w:rsidP="00D22E67">
            <w:pPr>
              <w:spacing w:line="220" w:lineRule="exact"/>
              <w:ind w:left="-18" w:right="-18"/>
              <w:jc w:val="center"/>
              <w:rPr>
                <w:rFonts w:ascii="Arial" w:hAnsi="Arial" w:cs="Arial"/>
                <w:sz w:val="11"/>
                <w:szCs w:val="11"/>
              </w:rPr>
            </w:pPr>
          </w:p>
        </w:tc>
        <w:tc>
          <w:tcPr>
            <w:tcW w:w="798" w:type="dxa"/>
          </w:tcPr>
          <w:p w14:paraId="4D857F72" w14:textId="308F0841" w:rsidR="00F84C2F" w:rsidRPr="00076534" w:rsidRDefault="00F84C2F" w:rsidP="00D22E67">
            <w:pPr>
              <w:spacing w:line="220" w:lineRule="exact"/>
              <w:ind w:left="-111" w:right="-106"/>
              <w:jc w:val="center"/>
              <w:rPr>
                <w:rFonts w:ascii="Arial" w:hAnsi="Arial" w:cs="Arial"/>
                <w:sz w:val="11"/>
                <w:szCs w:val="11"/>
              </w:rPr>
            </w:pPr>
            <w:r>
              <w:rPr>
                <w:rFonts w:ascii="Arial" w:hAnsi="Arial" w:cs="Arial"/>
                <w:sz w:val="11"/>
                <w:szCs w:val="11"/>
              </w:rPr>
              <w:t>31 March</w:t>
            </w:r>
          </w:p>
        </w:tc>
        <w:tc>
          <w:tcPr>
            <w:tcW w:w="798" w:type="dxa"/>
          </w:tcPr>
          <w:p w14:paraId="1577297C" w14:textId="677E2B9F" w:rsidR="00F84C2F" w:rsidRPr="00076534" w:rsidRDefault="00F84C2F" w:rsidP="00D22E67">
            <w:pPr>
              <w:spacing w:line="220" w:lineRule="exact"/>
              <w:ind w:left="-111" w:right="-106"/>
              <w:jc w:val="center"/>
              <w:rPr>
                <w:rFonts w:ascii="Arial" w:hAnsi="Arial" w:cs="Arial"/>
                <w:sz w:val="11"/>
                <w:szCs w:val="11"/>
                <w:cs/>
              </w:rPr>
            </w:pPr>
            <w:r w:rsidRPr="00076534">
              <w:rPr>
                <w:rFonts w:ascii="Arial" w:hAnsi="Arial" w:cs="Arial"/>
                <w:sz w:val="11"/>
                <w:szCs w:val="11"/>
              </w:rPr>
              <w:t xml:space="preserve">31 December </w:t>
            </w:r>
          </w:p>
        </w:tc>
        <w:tc>
          <w:tcPr>
            <w:tcW w:w="799" w:type="dxa"/>
          </w:tcPr>
          <w:p w14:paraId="177F3132" w14:textId="7DAA7A0B" w:rsidR="00F84C2F" w:rsidRPr="00076534" w:rsidRDefault="00F84C2F" w:rsidP="00D22E67">
            <w:pPr>
              <w:spacing w:line="220" w:lineRule="exact"/>
              <w:ind w:left="-105" w:right="-105"/>
              <w:jc w:val="center"/>
              <w:rPr>
                <w:rFonts w:ascii="Arial" w:hAnsi="Arial" w:cs="Arial"/>
                <w:sz w:val="11"/>
                <w:szCs w:val="11"/>
              </w:rPr>
            </w:pPr>
            <w:r>
              <w:rPr>
                <w:rFonts w:ascii="Arial" w:hAnsi="Arial" w:cs="Arial"/>
                <w:sz w:val="11"/>
                <w:szCs w:val="11"/>
              </w:rPr>
              <w:t>31 March</w:t>
            </w:r>
          </w:p>
        </w:tc>
        <w:tc>
          <w:tcPr>
            <w:tcW w:w="806" w:type="dxa"/>
          </w:tcPr>
          <w:p w14:paraId="058F1905" w14:textId="6326597B" w:rsidR="00F84C2F" w:rsidRPr="00076534" w:rsidRDefault="00F84C2F" w:rsidP="00D22E67">
            <w:pPr>
              <w:spacing w:line="220" w:lineRule="exact"/>
              <w:ind w:left="-111" w:right="-106"/>
              <w:jc w:val="center"/>
              <w:rPr>
                <w:rFonts w:ascii="Arial" w:hAnsi="Arial" w:cs="Arial"/>
                <w:sz w:val="11"/>
                <w:szCs w:val="11"/>
                <w:cs/>
              </w:rPr>
            </w:pPr>
            <w:r w:rsidRPr="00076534">
              <w:rPr>
                <w:rFonts w:ascii="Arial" w:hAnsi="Arial" w:cs="Arial"/>
                <w:sz w:val="11"/>
                <w:szCs w:val="11"/>
              </w:rPr>
              <w:t xml:space="preserve">31 December </w:t>
            </w:r>
          </w:p>
        </w:tc>
        <w:tc>
          <w:tcPr>
            <w:tcW w:w="801" w:type="dxa"/>
          </w:tcPr>
          <w:p w14:paraId="5DBF7DBA" w14:textId="271963BE" w:rsidR="00F84C2F" w:rsidRPr="00076534" w:rsidRDefault="00F84C2F" w:rsidP="00D22E67">
            <w:pPr>
              <w:spacing w:line="220" w:lineRule="exact"/>
              <w:ind w:left="-105" w:right="-105"/>
              <w:jc w:val="center"/>
              <w:rPr>
                <w:rFonts w:ascii="Arial" w:hAnsi="Arial" w:cs="Arial"/>
                <w:sz w:val="11"/>
                <w:szCs w:val="11"/>
              </w:rPr>
            </w:pPr>
            <w:r>
              <w:rPr>
                <w:rFonts w:ascii="Arial" w:hAnsi="Arial" w:cs="Arial"/>
                <w:sz w:val="11"/>
                <w:szCs w:val="11"/>
              </w:rPr>
              <w:t>31 March</w:t>
            </w:r>
          </w:p>
        </w:tc>
        <w:tc>
          <w:tcPr>
            <w:tcW w:w="801" w:type="dxa"/>
          </w:tcPr>
          <w:p w14:paraId="16472928" w14:textId="48FD40B7" w:rsidR="00F84C2F" w:rsidRPr="00076534" w:rsidRDefault="00F84C2F" w:rsidP="00D22E67">
            <w:pPr>
              <w:spacing w:line="220" w:lineRule="exact"/>
              <w:ind w:left="-111" w:right="-106"/>
              <w:jc w:val="center"/>
              <w:rPr>
                <w:rFonts w:ascii="Arial" w:hAnsi="Arial" w:cs="Arial"/>
                <w:sz w:val="11"/>
                <w:szCs w:val="11"/>
                <w:cs/>
              </w:rPr>
            </w:pPr>
            <w:r w:rsidRPr="00076534">
              <w:rPr>
                <w:rFonts w:ascii="Arial" w:hAnsi="Arial" w:cs="Arial"/>
                <w:sz w:val="11"/>
                <w:szCs w:val="11"/>
              </w:rPr>
              <w:t xml:space="preserve">31 December </w:t>
            </w:r>
          </w:p>
        </w:tc>
        <w:tc>
          <w:tcPr>
            <w:tcW w:w="801" w:type="dxa"/>
          </w:tcPr>
          <w:p w14:paraId="2EF91B7F" w14:textId="696554D3" w:rsidR="00F84C2F" w:rsidRPr="00076534" w:rsidRDefault="00F84C2F" w:rsidP="00D22E67">
            <w:pPr>
              <w:spacing w:line="220" w:lineRule="exact"/>
              <w:ind w:left="-111" w:right="-106"/>
              <w:jc w:val="center"/>
              <w:rPr>
                <w:rFonts w:ascii="Arial" w:hAnsi="Arial" w:cs="Arial"/>
                <w:sz w:val="11"/>
                <w:szCs w:val="11"/>
              </w:rPr>
            </w:pPr>
            <w:r>
              <w:rPr>
                <w:rFonts w:ascii="Arial" w:hAnsi="Arial" w:cs="Arial"/>
                <w:sz w:val="11"/>
                <w:szCs w:val="11"/>
              </w:rPr>
              <w:t>31 March</w:t>
            </w:r>
          </w:p>
        </w:tc>
        <w:tc>
          <w:tcPr>
            <w:tcW w:w="801" w:type="dxa"/>
          </w:tcPr>
          <w:p w14:paraId="6BF2C1C5" w14:textId="0D7D6CD8" w:rsidR="00F84C2F" w:rsidRPr="00076534" w:rsidRDefault="00F84C2F" w:rsidP="00D22E67">
            <w:pPr>
              <w:spacing w:line="220" w:lineRule="exact"/>
              <w:ind w:left="-111" w:right="-106"/>
              <w:jc w:val="center"/>
              <w:rPr>
                <w:rFonts w:ascii="Arial" w:hAnsi="Arial" w:cs="Arial"/>
                <w:sz w:val="11"/>
                <w:szCs w:val="11"/>
              </w:rPr>
            </w:pPr>
            <w:r>
              <w:rPr>
                <w:rFonts w:ascii="Arial" w:hAnsi="Arial" w:cs="Arial"/>
                <w:sz w:val="11"/>
                <w:szCs w:val="11"/>
              </w:rPr>
              <w:t>31 March</w:t>
            </w:r>
          </w:p>
        </w:tc>
      </w:tr>
      <w:tr w:rsidR="00F84C2F" w:rsidRPr="00076534" w14:paraId="6A07691F" w14:textId="56BE6758" w:rsidTr="00F84C2F">
        <w:tc>
          <w:tcPr>
            <w:tcW w:w="2790" w:type="dxa"/>
          </w:tcPr>
          <w:p w14:paraId="4D484487" w14:textId="77777777" w:rsidR="00F84C2F" w:rsidRPr="00076534" w:rsidRDefault="00F84C2F" w:rsidP="00D22E67">
            <w:pPr>
              <w:spacing w:line="220" w:lineRule="exact"/>
              <w:ind w:left="-18" w:right="-18"/>
              <w:jc w:val="center"/>
              <w:rPr>
                <w:rFonts w:ascii="Arial" w:hAnsi="Arial" w:cs="Arial"/>
                <w:sz w:val="11"/>
                <w:szCs w:val="11"/>
              </w:rPr>
            </w:pPr>
          </w:p>
        </w:tc>
        <w:tc>
          <w:tcPr>
            <w:tcW w:w="798" w:type="dxa"/>
          </w:tcPr>
          <w:p w14:paraId="6879BAB8" w14:textId="3F7A5069" w:rsidR="00F84C2F" w:rsidRPr="00076534" w:rsidRDefault="00F84C2F" w:rsidP="00D22E67">
            <w:pPr>
              <w:pBdr>
                <w:bottom w:val="single" w:sz="6" w:space="1" w:color="auto"/>
              </w:pBdr>
              <w:spacing w:line="220" w:lineRule="exact"/>
              <w:ind w:left="-18" w:right="-18"/>
              <w:jc w:val="center"/>
              <w:rPr>
                <w:rFonts w:ascii="Arial" w:hAnsi="Arial" w:cs="Arial"/>
                <w:sz w:val="11"/>
                <w:szCs w:val="11"/>
              </w:rPr>
            </w:pPr>
            <w:r w:rsidRPr="00076534">
              <w:rPr>
                <w:rFonts w:ascii="Arial" w:hAnsi="Arial" w:cs="Arial"/>
                <w:sz w:val="11"/>
                <w:szCs w:val="11"/>
              </w:rPr>
              <w:t>202</w:t>
            </w:r>
            <w:r>
              <w:rPr>
                <w:rFonts w:ascii="Arial" w:hAnsi="Arial" w:cs="Arial"/>
                <w:sz w:val="11"/>
                <w:szCs w:val="11"/>
              </w:rPr>
              <w:t>5</w:t>
            </w:r>
          </w:p>
        </w:tc>
        <w:tc>
          <w:tcPr>
            <w:tcW w:w="798" w:type="dxa"/>
          </w:tcPr>
          <w:p w14:paraId="20FD1038" w14:textId="0550174B" w:rsidR="00F84C2F" w:rsidRPr="00076534" w:rsidRDefault="00F84C2F" w:rsidP="00D22E67">
            <w:pPr>
              <w:pBdr>
                <w:bottom w:val="single" w:sz="6" w:space="1" w:color="auto"/>
              </w:pBdr>
              <w:spacing w:line="220" w:lineRule="exact"/>
              <w:ind w:left="-18" w:right="-18"/>
              <w:jc w:val="center"/>
              <w:rPr>
                <w:rFonts w:ascii="Arial" w:hAnsi="Arial" w:cs="Arial"/>
                <w:sz w:val="11"/>
                <w:szCs w:val="11"/>
              </w:rPr>
            </w:pPr>
            <w:r w:rsidRPr="00076534">
              <w:rPr>
                <w:rFonts w:ascii="Arial" w:hAnsi="Arial" w:cs="Arial"/>
                <w:sz w:val="11"/>
                <w:szCs w:val="11"/>
              </w:rPr>
              <w:t>202</w:t>
            </w:r>
            <w:r>
              <w:rPr>
                <w:rFonts w:ascii="Arial" w:hAnsi="Arial" w:cs="Arial"/>
                <w:sz w:val="11"/>
                <w:szCs w:val="11"/>
              </w:rPr>
              <w:t>4</w:t>
            </w:r>
          </w:p>
        </w:tc>
        <w:tc>
          <w:tcPr>
            <w:tcW w:w="799" w:type="dxa"/>
          </w:tcPr>
          <w:p w14:paraId="2763F2FC" w14:textId="08F4882C" w:rsidR="00F84C2F" w:rsidRPr="00076534" w:rsidRDefault="00F84C2F" w:rsidP="00D22E67">
            <w:pPr>
              <w:pBdr>
                <w:bottom w:val="single" w:sz="6" w:space="1" w:color="auto"/>
              </w:pBdr>
              <w:spacing w:line="220" w:lineRule="exact"/>
              <w:ind w:left="-18" w:right="-18"/>
              <w:jc w:val="center"/>
              <w:rPr>
                <w:rFonts w:ascii="Arial" w:hAnsi="Arial" w:cs="Arial"/>
                <w:sz w:val="11"/>
                <w:szCs w:val="11"/>
              </w:rPr>
            </w:pPr>
            <w:r w:rsidRPr="00076534">
              <w:rPr>
                <w:rFonts w:ascii="Arial" w:hAnsi="Arial" w:cs="Arial"/>
                <w:sz w:val="11"/>
                <w:szCs w:val="11"/>
              </w:rPr>
              <w:t>202</w:t>
            </w:r>
            <w:r>
              <w:rPr>
                <w:rFonts w:ascii="Arial" w:hAnsi="Arial" w:cs="Arial"/>
                <w:sz w:val="11"/>
                <w:szCs w:val="11"/>
              </w:rPr>
              <w:t>5</w:t>
            </w:r>
          </w:p>
        </w:tc>
        <w:tc>
          <w:tcPr>
            <w:tcW w:w="806" w:type="dxa"/>
          </w:tcPr>
          <w:p w14:paraId="406D81B1" w14:textId="54D21CBF" w:rsidR="00F84C2F" w:rsidRPr="00076534" w:rsidRDefault="00F84C2F" w:rsidP="00D22E67">
            <w:pPr>
              <w:pBdr>
                <w:bottom w:val="single" w:sz="6" w:space="1" w:color="auto"/>
              </w:pBdr>
              <w:spacing w:line="220" w:lineRule="exact"/>
              <w:ind w:left="-18" w:right="-18"/>
              <w:jc w:val="center"/>
              <w:rPr>
                <w:rFonts w:ascii="Arial" w:hAnsi="Arial" w:cs="Arial"/>
                <w:sz w:val="11"/>
                <w:szCs w:val="11"/>
              </w:rPr>
            </w:pPr>
            <w:r w:rsidRPr="00076534">
              <w:rPr>
                <w:rFonts w:ascii="Arial" w:hAnsi="Arial" w:cs="Arial"/>
                <w:sz w:val="11"/>
                <w:szCs w:val="11"/>
              </w:rPr>
              <w:t>202</w:t>
            </w:r>
            <w:r>
              <w:rPr>
                <w:rFonts w:ascii="Arial" w:hAnsi="Arial" w:cs="Arial"/>
                <w:sz w:val="11"/>
                <w:szCs w:val="11"/>
              </w:rPr>
              <w:t>4</w:t>
            </w:r>
          </w:p>
        </w:tc>
        <w:tc>
          <w:tcPr>
            <w:tcW w:w="801" w:type="dxa"/>
          </w:tcPr>
          <w:p w14:paraId="44153C77" w14:textId="403B8BA7" w:rsidR="00F84C2F" w:rsidRPr="00076534" w:rsidRDefault="00F84C2F" w:rsidP="00D22E67">
            <w:pPr>
              <w:pBdr>
                <w:bottom w:val="single" w:sz="6" w:space="1" w:color="auto"/>
              </w:pBdr>
              <w:spacing w:line="220" w:lineRule="exact"/>
              <w:ind w:left="-18" w:right="-18"/>
              <w:jc w:val="center"/>
              <w:rPr>
                <w:rFonts w:ascii="Arial" w:hAnsi="Arial" w:cs="Arial"/>
                <w:sz w:val="11"/>
                <w:szCs w:val="11"/>
              </w:rPr>
            </w:pPr>
            <w:r w:rsidRPr="00076534">
              <w:rPr>
                <w:rFonts w:ascii="Arial" w:hAnsi="Arial" w:cs="Arial"/>
                <w:sz w:val="11"/>
                <w:szCs w:val="11"/>
              </w:rPr>
              <w:t>202</w:t>
            </w:r>
            <w:r>
              <w:rPr>
                <w:rFonts w:ascii="Arial" w:hAnsi="Arial" w:cs="Arial"/>
                <w:sz w:val="11"/>
                <w:szCs w:val="11"/>
              </w:rPr>
              <w:t>5</w:t>
            </w:r>
          </w:p>
        </w:tc>
        <w:tc>
          <w:tcPr>
            <w:tcW w:w="801" w:type="dxa"/>
          </w:tcPr>
          <w:p w14:paraId="7DBD80E9" w14:textId="2EB5E498" w:rsidR="00F84C2F" w:rsidRPr="00076534" w:rsidRDefault="00F84C2F" w:rsidP="00D22E67">
            <w:pPr>
              <w:pBdr>
                <w:bottom w:val="single" w:sz="6" w:space="1" w:color="auto"/>
              </w:pBdr>
              <w:spacing w:line="220" w:lineRule="exact"/>
              <w:ind w:left="-18" w:right="-18"/>
              <w:jc w:val="center"/>
              <w:rPr>
                <w:rFonts w:ascii="Arial" w:hAnsi="Arial" w:cs="Arial"/>
                <w:sz w:val="11"/>
                <w:szCs w:val="11"/>
              </w:rPr>
            </w:pPr>
            <w:r w:rsidRPr="00076534">
              <w:rPr>
                <w:rFonts w:ascii="Arial" w:hAnsi="Arial" w:cs="Arial"/>
                <w:sz w:val="11"/>
                <w:szCs w:val="11"/>
              </w:rPr>
              <w:t>202</w:t>
            </w:r>
            <w:r>
              <w:rPr>
                <w:rFonts w:ascii="Arial" w:hAnsi="Arial" w:cs="Arial"/>
                <w:sz w:val="11"/>
                <w:szCs w:val="11"/>
              </w:rPr>
              <w:t>4</w:t>
            </w:r>
          </w:p>
        </w:tc>
        <w:tc>
          <w:tcPr>
            <w:tcW w:w="801" w:type="dxa"/>
          </w:tcPr>
          <w:p w14:paraId="1C038E6C" w14:textId="4E4D88B2" w:rsidR="00F84C2F" w:rsidRPr="00076534" w:rsidRDefault="00F84C2F" w:rsidP="00D22E67">
            <w:pPr>
              <w:pBdr>
                <w:bottom w:val="single" w:sz="6" w:space="1" w:color="auto"/>
              </w:pBdr>
              <w:spacing w:line="220" w:lineRule="exact"/>
              <w:ind w:left="-18" w:right="-18"/>
              <w:jc w:val="center"/>
              <w:rPr>
                <w:rFonts w:ascii="Arial" w:hAnsi="Arial" w:cs="Arial"/>
                <w:sz w:val="11"/>
                <w:szCs w:val="11"/>
              </w:rPr>
            </w:pPr>
            <w:r w:rsidRPr="00076534">
              <w:rPr>
                <w:rFonts w:ascii="Arial" w:hAnsi="Arial" w:cs="Arial"/>
                <w:sz w:val="11"/>
                <w:szCs w:val="11"/>
              </w:rPr>
              <w:t>202</w:t>
            </w:r>
            <w:r>
              <w:rPr>
                <w:rFonts w:ascii="Arial" w:hAnsi="Arial" w:cs="Arial"/>
                <w:sz w:val="11"/>
                <w:szCs w:val="11"/>
              </w:rPr>
              <w:t>5</w:t>
            </w:r>
          </w:p>
        </w:tc>
        <w:tc>
          <w:tcPr>
            <w:tcW w:w="801" w:type="dxa"/>
          </w:tcPr>
          <w:p w14:paraId="4229549F" w14:textId="087F0754" w:rsidR="00F84C2F" w:rsidRPr="00076534" w:rsidRDefault="00F84C2F" w:rsidP="00D22E67">
            <w:pPr>
              <w:pBdr>
                <w:bottom w:val="single" w:sz="6" w:space="1" w:color="auto"/>
              </w:pBdr>
              <w:spacing w:line="220" w:lineRule="exact"/>
              <w:ind w:left="-18" w:right="-18"/>
              <w:jc w:val="center"/>
              <w:rPr>
                <w:rFonts w:ascii="Arial" w:hAnsi="Arial" w:cs="Arial"/>
                <w:sz w:val="11"/>
                <w:szCs w:val="11"/>
              </w:rPr>
            </w:pPr>
            <w:r w:rsidRPr="00076534">
              <w:rPr>
                <w:rFonts w:ascii="Arial" w:hAnsi="Arial" w:cs="Arial"/>
                <w:sz w:val="11"/>
                <w:szCs w:val="11"/>
              </w:rPr>
              <w:t>202</w:t>
            </w:r>
            <w:r>
              <w:rPr>
                <w:rFonts w:ascii="Arial" w:hAnsi="Arial" w:cs="Arial"/>
                <w:sz w:val="11"/>
                <w:szCs w:val="11"/>
              </w:rPr>
              <w:t>4</w:t>
            </w:r>
          </w:p>
        </w:tc>
      </w:tr>
      <w:tr w:rsidR="000E312E" w:rsidRPr="00076534" w14:paraId="1EF95745" w14:textId="77777777" w:rsidTr="00F84C2F">
        <w:tc>
          <w:tcPr>
            <w:tcW w:w="2790" w:type="dxa"/>
          </w:tcPr>
          <w:p w14:paraId="096F4D52" w14:textId="77777777" w:rsidR="000E312E" w:rsidRPr="00076534" w:rsidRDefault="000E312E" w:rsidP="00D22E67">
            <w:pPr>
              <w:spacing w:line="220" w:lineRule="exact"/>
              <w:ind w:left="-18" w:right="-18"/>
              <w:jc w:val="center"/>
              <w:rPr>
                <w:rFonts w:ascii="Arial" w:hAnsi="Arial" w:cs="Arial"/>
                <w:sz w:val="11"/>
                <w:szCs w:val="11"/>
              </w:rPr>
            </w:pPr>
          </w:p>
        </w:tc>
        <w:tc>
          <w:tcPr>
            <w:tcW w:w="798" w:type="dxa"/>
          </w:tcPr>
          <w:p w14:paraId="0DF60867" w14:textId="77777777" w:rsidR="000E312E" w:rsidRPr="00076534" w:rsidRDefault="000E312E" w:rsidP="00D22E67">
            <w:pPr>
              <w:spacing w:line="220" w:lineRule="exact"/>
              <w:ind w:left="-18" w:right="-18"/>
              <w:jc w:val="center"/>
              <w:rPr>
                <w:rFonts w:ascii="Arial" w:hAnsi="Arial" w:cs="Arial"/>
                <w:sz w:val="11"/>
                <w:szCs w:val="11"/>
              </w:rPr>
            </w:pPr>
          </w:p>
        </w:tc>
        <w:tc>
          <w:tcPr>
            <w:tcW w:w="798" w:type="dxa"/>
          </w:tcPr>
          <w:p w14:paraId="32AD0114" w14:textId="6137F89B" w:rsidR="000E312E" w:rsidRPr="00076534" w:rsidRDefault="000E312E" w:rsidP="00D22E67">
            <w:pPr>
              <w:spacing w:line="220" w:lineRule="exact"/>
              <w:ind w:left="-18" w:right="-18"/>
              <w:jc w:val="center"/>
              <w:rPr>
                <w:rFonts w:ascii="Arial" w:hAnsi="Arial" w:cs="Arial"/>
                <w:sz w:val="11"/>
                <w:szCs w:val="11"/>
              </w:rPr>
            </w:pPr>
            <w:r w:rsidRPr="000E312E">
              <w:rPr>
                <w:rFonts w:ascii="Arial" w:hAnsi="Arial" w:cs="Arial"/>
                <w:sz w:val="11"/>
                <w:szCs w:val="11"/>
              </w:rPr>
              <w:t>(Audited)</w:t>
            </w:r>
          </w:p>
        </w:tc>
        <w:tc>
          <w:tcPr>
            <w:tcW w:w="799" w:type="dxa"/>
          </w:tcPr>
          <w:p w14:paraId="320F35CE" w14:textId="77777777" w:rsidR="000E312E" w:rsidRPr="00076534" w:rsidRDefault="000E312E" w:rsidP="00D22E67">
            <w:pPr>
              <w:spacing w:line="220" w:lineRule="exact"/>
              <w:ind w:left="-18" w:right="-18"/>
              <w:jc w:val="center"/>
              <w:rPr>
                <w:rFonts w:ascii="Arial" w:hAnsi="Arial" w:cs="Arial"/>
                <w:sz w:val="11"/>
                <w:szCs w:val="11"/>
              </w:rPr>
            </w:pPr>
          </w:p>
        </w:tc>
        <w:tc>
          <w:tcPr>
            <w:tcW w:w="806" w:type="dxa"/>
          </w:tcPr>
          <w:p w14:paraId="0C8FFC00" w14:textId="59456EF8" w:rsidR="000E312E" w:rsidRPr="00076534" w:rsidRDefault="000E312E" w:rsidP="00D22E67">
            <w:pPr>
              <w:spacing w:line="220" w:lineRule="exact"/>
              <w:ind w:left="-18" w:right="-18"/>
              <w:jc w:val="center"/>
              <w:rPr>
                <w:rFonts w:ascii="Arial" w:hAnsi="Arial" w:cs="Arial"/>
                <w:sz w:val="11"/>
                <w:szCs w:val="11"/>
              </w:rPr>
            </w:pPr>
            <w:r w:rsidRPr="000E312E">
              <w:rPr>
                <w:rFonts w:ascii="Arial" w:hAnsi="Arial" w:cs="Arial"/>
                <w:sz w:val="11"/>
                <w:szCs w:val="11"/>
              </w:rPr>
              <w:t>(Audited)</w:t>
            </w:r>
          </w:p>
        </w:tc>
        <w:tc>
          <w:tcPr>
            <w:tcW w:w="801" w:type="dxa"/>
          </w:tcPr>
          <w:p w14:paraId="0AC34F84" w14:textId="77777777" w:rsidR="000E312E" w:rsidRPr="00076534" w:rsidRDefault="000E312E" w:rsidP="00D22E67">
            <w:pPr>
              <w:spacing w:line="220" w:lineRule="exact"/>
              <w:ind w:left="-18" w:right="-18"/>
              <w:jc w:val="center"/>
              <w:rPr>
                <w:rFonts w:ascii="Arial" w:hAnsi="Arial" w:cs="Arial"/>
                <w:sz w:val="11"/>
                <w:szCs w:val="11"/>
              </w:rPr>
            </w:pPr>
          </w:p>
        </w:tc>
        <w:tc>
          <w:tcPr>
            <w:tcW w:w="801" w:type="dxa"/>
          </w:tcPr>
          <w:p w14:paraId="01CE2152" w14:textId="0DC40FB4" w:rsidR="000E312E" w:rsidRPr="00076534" w:rsidRDefault="000E312E" w:rsidP="00D22E67">
            <w:pPr>
              <w:spacing w:line="220" w:lineRule="exact"/>
              <w:ind w:left="-18" w:right="-18"/>
              <w:jc w:val="center"/>
              <w:rPr>
                <w:rFonts w:ascii="Arial" w:hAnsi="Arial" w:cs="Arial"/>
                <w:sz w:val="11"/>
                <w:szCs w:val="11"/>
              </w:rPr>
            </w:pPr>
            <w:r w:rsidRPr="000E312E">
              <w:rPr>
                <w:rFonts w:ascii="Arial" w:hAnsi="Arial" w:cs="Arial"/>
                <w:sz w:val="11"/>
                <w:szCs w:val="11"/>
              </w:rPr>
              <w:t>(Audited)</w:t>
            </w:r>
          </w:p>
        </w:tc>
        <w:tc>
          <w:tcPr>
            <w:tcW w:w="801" w:type="dxa"/>
          </w:tcPr>
          <w:p w14:paraId="5BE0FA43" w14:textId="77777777" w:rsidR="000E312E" w:rsidRPr="00076534" w:rsidRDefault="000E312E" w:rsidP="00D22E67">
            <w:pPr>
              <w:spacing w:line="220" w:lineRule="exact"/>
              <w:ind w:left="-18" w:right="-18"/>
              <w:jc w:val="center"/>
              <w:rPr>
                <w:rFonts w:ascii="Arial" w:hAnsi="Arial" w:cs="Arial"/>
                <w:sz w:val="11"/>
                <w:szCs w:val="11"/>
              </w:rPr>
            </w:pPr>
          </w:p>
        </w:tc>
        <w:tc>
          <w:tcPr>
            <w:tcW w:w="801" w:type="dxa"/>
          </w:tcPr>
          <w:p w14:paraId="60EDD460" w14:textId="77777777" w:rsidR="000E312E" w:rsidRPr="00076534" w:rsidRDefault="000E312E" w:rsidP="00D22E67">
            <w:pPr>
              <w:spacing w:line="220" w:lineRule="exact"/>
              <w:ind w:left="-18" w:right="-18"/>
              <w:jc w:val="center"/>
              <w:rPr>
                <w:rFonts w:ascii="Arial" w:hAnsi="Arial" w:cs="Arial"/>
                <w:sz w:val="11"/>
                <w:szCs w:val="11"/>
              </w:rPr>
            </w:pPr>
          </w:p>
        </w:tc>
      </w:tr>
      <w:tr w:rsidR="000E312E" w:rsidRPr="00076534" w14:paraId="006F58D3" w14:textId="1EB24888" w:rsidTr="00F84C2F">
        <w:trPr>
          <w:trHeight w:val="80"/>
        </w:trPr>
        <w:tc>
          <w:tcPr>
            <w:tcW w:w="2790" w:type="dxa"/>
          </w:tcPr>
          <w:p w14:paraId="276C313D" w14:textId="77777777" w:rsidR="000E312E" w:rsidRPr="00076534" w:rsidRDefault="000E312E" w:rsidP="00D22E67">
            <w:pPr>
              <w:spacing w:line="220" w:lineRule="exact"/>
              <w:ind w:left="72" w:right="-198" w:hanging="90"/>
              <w:rPr>
                <w:rFonts w:ascii="Arial" w:hAnsi="Arial" w:cs="Arial"/>
                <w:b/>
                <w:bCs/>
                <w:sz w:val="11"/>
                <w:szCs w:val="11"/>
                <w:u w:val="single"/>
              </w:rPr>
            </w:pPr>
            <w:r w:rsidRPr="00076534">
              <w:rPr>
                <w:rFonts w:ascii="Arial" w:hAnsi="Arial" w:cs="Arial"/>
                <w:b/>
                <w:bCs/>
                <w:sz w:val="11"/>
                <w:szCs w:val="11"/>
                <w:u w:val="single"/>
              </w:rPr>
              <w:t>Subsidiaries directly held by the Company</w:t>
            </w:r>
          </w:p>
        </w:tc>
        <w:tc>
          <w:tcPr>
            <w:tcW w:w="798" w:type="dxa"/>
          </w:tcPr>
          <w:p w14:paraId="7CA9BE7C" w14:textId="77777777" w:rsidR="000E312E" w:rsidRPr="00076534" w:rsidRDefault="000E312E" w:rsidP="00D22E67">
            <w:pPr>
              <w:tabs>
                <w:tab w:val="decimal" w:pos="792"/>
              </w:tabs>
              <w:spacing w:line="220" w:lineRule="exact"/>
              <w:ind w:left="20"/>
              <w:jc w:val="both"/>
              <w:rPr>
                <w:rFonts w:ascii="Arial" w:hAnsi="Arial" w:cs="Arial"/>
                <w:sz w:val="11"/>
                <w:szCs w:val="11"/>
              </w:rPr>
            </w:pPr>
          </w:p>
        </w:tc>
        <w:tc>
          <w:tcPr>
            <w:tcW w:w="798" w:type="dxa"/>
          </w:tcPr>
          <w:p w14:paraId="16FD8646" w14:textId="77777777" w:rsidR="000E312E" w:rsidRPr="00076534" w:rsidRDefault="000E312E" w:rsidP="00D22E67">
            <w:pPr>
              <w:tabs>
                <w:tab w:val="decimal" w:pos="792"/>
              </w:tabs>
              <w:spacing w:line="220" w:lineRule="exact"/>
              <w:ind w:left="20"/>
              <w:jc w:val="both"/>
              <w:rPr>
                <w:rFonts w:ascii="Arial" w:hAnsi="Arial" w:cs="Arial"/>
                <w:sz w:val="11"/>
                <w:szCs w:val="11"/>
              </w:rPr>
            </w:pPr>
          </w:p>
        </w:tc>
        <w:tc>
          <w:tcPr>
            <w:tcW w:w="799" w:type="dxa"/>
          </w:tcPr>
          <w:p w14:paraId="1714DC36" w14:textId="77777777" w:rsidR="000E312E" w:rsidRPr="00076534" w:rsidRDefault="000E312E" w:rsidP="00D22E67">
            <w:pPr>
              <w:tabs>
                <w:tab w:val="decimal" w:pos="792"/>
              </w:tabs>
              <w:spacing w:line="220" w:lineRule="exact"/>
              <w:ind w:left="20"/>
              <w:jc w:val="both"/>
              <w:rPr>
                <w:rFonts w:ascii="Arial" w:hAnsi="Arial" w:cs="Arial"/>
                <w:sz w:val="11"/>
                <w:szCs w:val="11"/>
              </w:rPr>
            </w:pPr>
          </w:p>
        </w:tc>
        <w:tc>
          <w:tcPr>
            <w:tcW w:w="806" w:type="dxa"/>
          </w:tcPr>
          <w:p w14:paraId="1650C09D" w14:textId="77777777" w:rsidR="000E312E" w:rsidRPr="00076534" w:rsidRDefault="000E312E" w:rsidP="00D22E67">
            <w:pPr>
              <w:tabs>
                <w:tab w:val="decimal" w:pos="792"/>
              </w:tabs>
              <w:spacing w:line="220" w:lineRule="exact"/>
              <w:ind w:left="20"/>
              <w:jc w:val="both"/>
              <w:rPr>
                <w:rFonts w:ascii="Arial" w:hAnsi="Arial" w:cs="Arial"/>
                <w:sz w:val="11"/>
                <w:szCs w:val="11"/>
              </w:rPr>
            </w:pPr>
          </w:p>
        </w:tc>
        <w:tc>
          <w:tcPr>
            <w:tcW w:w="801" w:type="dxa"/>
          </w:tcPr>
          <w:p w14:paraId="32F9F4F8" w14:textId="77777777" w:rsidR="000E312E" w:rsidRPr="00076534" w:rsidRDefault="000E312E" w:rsidP="00D22E67">
            <w:pPr>
              <w:tabs>
                <w:tab w:val="decimal" w:pos="792"/>
              </w:tabs>
              <w:spacing w:line="220" w:lineRule="exact"/>
              <w:ind w:left="20"/>
              <w:jc w:val="both"/>
              <w:rPr>
                <w:rFonts w:ascii="Arial" w:hAnsi="Arial" w:cs="Arial"/>
                <w:sz w:val="11"/>
                <w:szCs w:val="11"/>
              </w:rPr>
            </w:pPr>
          </w:p>
        </w:tc>
        <w:tc>
          <w:tcPr>
            <w:tcW w:w="801" w:type="dxa"/>
          </w:tcPr>
          <w:p w14:paraId="3A378ED5" w14:textId="77777777" w:rsidR="000E312E" w:rsidRPr="00076534" w:rsidRDefault="000E312E" w:rsidP="00D22E67">
            <w:pPr>
              <w:tabs>
                <w:tab w:val="decimal" w:pos="792"/>
              </w:tabs>
              <w:spacing w:line="220" w:lineRule="exact"/>
              <w:ind w:left="20"/>
              <w:jc w:val="both"/>
              <w:rPr>
                <w:rFonts w:ascii="Arial" w:hAnsi="Arial" w:cs="Arial"/>
                <w:sz w:val="11"/>
                <w:szCs w:val="11"/>
              </w:rPr>
            </w:pPr>
          </w:p>
        </w:tc>
        <w:tc>
          <w:tcPr>
            <w:tcW w:w="801" w:type="dxa"/>
          </w:tcPr>
          <w:p w14:paraId="53535BEE" w14:textId="77777777" w:rsidR="000E312E" w:rsidRPr="00076534" w:rsidRDefault="000E312E" w:rsidP="00D22E67">
            <w:pPr>
              <w:tabs>
                <w:tab w:val="decimal" w:pos="792"/>
              </w:tabs>
              <w:spacing w:line="220" w:lineRule="exact"/>
              <w:ind w:left="20"/>
              <w:jc w:val="both"/>
              <w:rPr>
                <w:rFonts w:ascii="Arial" w:hAnsi="Arial" w:cs="Arial"/>
                <w:sz w:val="11"/>
                <w:szCs w:val="11"/>
              </w:rPr>
            </w:pPr>
          </w:p>
        </w:tc>
        <w:tc>
          <w:tcPr>
            <w:tcW w:w="801" w:type="dxa"/>
          </w:tcPr>
          <w:p w14:paraId="0AD2502A" w14:textId="4F7B96C1" w:rsidR="000E312E" w:rsidRPr="00076534" w:rsidRDefault="000E312E" w:rsidP="00D22E67">
            <w:pPr>
              <w:tabs>
                <w:tab w:val="decimal" w:pos="792"/>
              </w:tabs>
              <w:spacing w:line="220" w:lineRule="exact"/>
              <w:ind w:left="20"/>
              <w:jc w:val="both"/>
              <w:rPr>
                <w:rFonts w:ascii="Arial" w:hAnsi="Arial" w:cs="Arial"/>
                <w:sz w:val="11"/>
                <w:szCs w:val="11"/>
              </w:rPr>
            </w:pPr>
          </w:p>
        </w:tc>
      </w:tr>
      <w:tr w:rsidR="009F7E48" w:rsidRPr="00076534" w14:paraId="6103A5CC" w14:textId="649605B4" w:rsidTr="005606F7">
        <w:tc>
          <w:tcPr>
            <w:tcW w:w="2790" w:type="dxa"/>
          </w:tcPr>
          <w:p w14:paraId="4AAF4927" w14:textId="77777777" w:rsidR="009F7E48" w:rsidRPr="00076534" w:rsidRDefault="009F7E48" w:rsidP="00D22E67">
            <w:pPr>
              <w:spacing w:line="220" w:lineRule="exact"/>
              <w:ind w:left="72" w:right="-198" w:hanging="90"/>
              <w:rPr>
                <w:rFonts w:ascii="Arial" w:hAnsi="Arial" w:cs="Arial"/>
                <w:sz w:val="11"/>
                <w:szCs w:val="11"/>
              </w:rPr>
            </w:pPr>
            <w:r w:rsidRPr="00076534">
              <w:rPr>
                <w:rFonts w:ascii="Arial" w:hAnsi="Arial" w:cs="Arial"/>
                <w:sz w:val="11"/>
                <w:szCs w:val="11"/>
              </w:rPr>
              <w:t>Ananda Development Two Co., Ltd.</w:t>
            </w:r>
          </w:p>
        </w:tc>
        <w:tc>
          <w:tcPr>
            <w:tcW w:w="798" w:type="dxa"/>
            <w:vAlign w:val="bottom"/>
          </w:tcPr>
          <w:p w14:paraId="41964758" w14:textId="0CE563A9" w:rsidR="009F7E48" w:rsidRPr="004A6569" w:rsidRDefault="009F7E48" w:rsidP="00D22E67">
            <w:pPr>
              <w:tabs>
                <w:tab w:val="decimal" w:pos="700"/>
              </w:tabs>
              <w:spacing w:line="220" w:lineRule="exact"/>
              <w:ind w:left="-25"/>
              <w:rPr>
                <w:rFonts w:ascii="Arial" w:hAnsi="Arial" w:cs="Arial"/>
                <w:sz w:val="11"/>
                <w:szCs w:val="11"/>
                <w:cs/>
              </w:rPr>
            </w:pPr>
            <w:r w:rsidRPr="009F7E48">
              <w:rPr>
                <w:rFonts w:ascii="Arial" w:hAnsi="Arial" w:cs="Arial"/>
                <w:sz w:val="11"/>
                <w:szCs w:val="11"/>
              </w:rPr>
              <w:t>614,883</w:t>
            </w:r>
          </w:p>
        </w:tc>
        <w:tc>
          <w:tcPr>
            <w:tcW w:w="798" w:type="dxa"/>
            <w:vAlign w:val="bottom"/>
          </w:tcPr>
          <w:p w14:paraId="3D3BC8AB" w14:textId="57078C0A" w:rsidR="009F7E48" w:rsidRPr="00F84C2F" w:rsidRDefault="009F7E48" w:rsidP="00D22E67">
            <w:pPr>
              <w:tabs>
                <w:tab w:val="decimal" w:pos="679"/>
              </w:tabs>
              <w:spacing w:line="220" w:lineRule="exact"/>
              <w:ind w:left="-25"/>
              <w:rPr>
                <w:rFonts w:ascii="Arial" w:hAnsi="Arial" w:cs="Arial"/>
                <w:sz w:val="11"/>
                <w:szCs w:val="11"/>
                <w:cs/>
              </w:rPr>
            </w:pPr>
            <w:r w:rsidRPr="00F84C2F">
              <w:rPr>
                <w:rFonts w:ascii="Arial" w:hAnsi="Arial" w:cs="Arial"/>
                <w:sz w:val="11"/>
                <w:szCs w:val="11"/>
              </w:rPr>
              <w:t>614,883</w:t>
            </w:r>
          </w:p>
        </w:tc>
        <w:tc>
          <w:tcPr>
            <w:tcW w:w="799" w:type="dxa"/>
            <w:vAlign w:val="bottom"/>
          </w:tcPr>
          <w:p w14:paraId="398E2FD3" w14:textId="6D759A7C"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1ECD741E" w14:textId="4E73827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4AEC5ACB" w14:textId="40618A3E" w:rsidR="009F7E48" w:rsidRPr="00F84C2F" w:rsidRDefault="009F7E48" w:rsidP="00D22E67">
            <w:pPr>
              <w:tabs>
                <w:tab w:val="decimal" w:pos="700"/>
              </w:tabs>
              <w:spacing w:line="220" w:lineRule="exact"/>
              <w:ind w:left="-25"/>
              <w:rPr>
                <w:rFonts w:ascii="Arial" w:hAnsi="Arial" w:cs="Arial"/>
                <w:sz w:val="11"/>
                <w:szCs w:val="11"/>
                <w:cs/>
              </w:rPr>
            </w:pPr>
            <w:r w:rsidRPr="009F7E48">
              <w:rPr>
                <w:rFonts w:ascii="Arial" w:hAnsi="Arial" w:cs="Arial"/>
                <w:sz w:val="11"/>
                <w:szCs w:val="11"/>
              </w:rPr>
              <w:t>614,883</w:t>
            </w:r>
          </w:p>
        </w:tc>
        <w:tc>
          <w:tcPr>
            <w:tcW w:w="801" w:type="dxa"/>
            <w:vAlign w:val="bottom"/>
          </w:tcPr>
          <w:p w14:paraId="68640AEA" w14:textId="3E0F90D3" w:rsidR="009F7E48" w:rsidRPr="00F84C2F" w:rsidRDefault="009F7E48" w:rsidP="00D22E67">
            <w:pPr>
              <w:tabs>
                <w:tab w:val="decimal" w:pos="700"/>
              </w:tabs>
              <w:spacing w:line="220" w:lineRule="exact"/>
              <w:ind w:left="-25"/>
              <w:rPr>
                <w:rFonts w:ascii="Arial" w:hAnsi="Arial" w:cs="Arial"/>
                <w:sz w:val="11"/>
                <w:szCs w:val="11"/>
                <w:cs/>
              </w:rPr>
            </w:pPr>
            <w:r w:rsidRPr="009F7E48">
              <w:rPr>
                <w:rFonts w:ascii="Arial" w:hAnsi="Arial" w:cs="Arial"/>
                <w:sz w:val="11"/>
                <w:szCs w:val="11"/>
              </w:rPr>
              <w:t>614,883</w:t>
            </w:r>
          </w:p>
        </w:tc>
        <w:tc>
          <w:tcPr>
            <w:tcW w:w="801" w:type="dxa"/>
            <w:vAlign w:val="bottom"/>
          </w:tcPr>
          <w:p w14:paraId="0A706878" w14:textId="7633BD19"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36A67776" w14:textId="076ADB7C"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5F655B93" w14:textId="4BB07809" w:rsidTr="00977FD1">
        <w:tc>
          <w:tcPr>
            <w:tcW w:w="2790" w:type="dxa"/>
          </w:tcPr>
          <w:p w14:paraId="63FC6770" w14:textId="77777777" w:rsidR="009F7E48" w:rsidRPr="00076534" w:rsidRDefault="009F7E48" w:rsidP="00D22E67">
            <w:pPr>
              <w:spacing w:line="220" w:lineRule="exact"/>
              <w:ind w:left="72" w:right="-198" w:hanging="90"/>
              <w:rPr>
                <w:rFonts w:ascii="Arial" w:hAnsi="Arial" w:cs="Arial"/>
                <w:sz w:val="11"/>
                <w:szCs w:val="11"/>
              </w:rPr>
            </w:pPr>
            <w:r w:rsidRPr="00076534">
              <w:rPr>
                <w:rFonts w:ascii="Arial" w:hAnsi="Arial" w:cs="Arial"/>
                <w:sz w:val="11"/>
                <w:szCs w:val="11"/>
              </w:rPr>
              <w:t>Ananda Development One Co., Ltd.</w:t>
            </w:r>
          </w:p>
        </w:tc>
        <w:tc>
          <w:tcPr>
            <w:tcW w:w="798" w:type="dxa"/>
            <w:vAlign w:val="bottom"/>
          </w:tcPr>
          <w:p w14:paraId="651915D7" w14:textId="572D153F" w:rsidR="009F7E48" w:rsidRPr="004A6569" w:rsidRDefault="009F7E48" w:rsidP="00D22E67">
            <w:pPr>
              <w:tabs>
                <w:tab w:val="decimal" w:pos="700"/>
              </w:tabs>
              <w:spacing w:line="220" w:lineRule="exact"/>
              <w:ind w:left="-25"/>
              <w:rPr>
                <w:rFonts w:ascii="Arial" w:hAnsi="Arial" w:cs="Arial"/>
                <w:sz w:val="11"/>
                <w:szCs w:val="11"/>
                <w:cs/>
              </w:rPr>
            </w:pPr>
            <w:r w:rsidRPr="009F7E48">
              <w:rPr>
                <w:rFonts w:ascii="Arial" w:hAnsi="Arial" w:cs="Arial"/>
                <w:sz w:val="11"/>
                <w:szCs w:val="11"/>
              </w:rPr>
              <w:t>285,893</w:t>
            </w:r>
          </w:p>
        </w:tc>
        <w:tc>
          <w:tcPr>
            <w:tcW w:w="798" w:type="dxa"/>
            <w:vAlign w:val="bottom"/>
          </w:tcPr>
          <w:p w14:paraId="0E67D75D" w14:textId="2972E769" w:rsidR="009F7E48" w:rsidRPr="00F84C2F" w:rsidRDefault="009F7E48" w:rsidP="00D22E67">
            <w:pPr>
              <w:tabs>
                <w:tab w:val="decimal" w:pos="679"/>
              </w:tabs>
              <w:spacing w:line="220" w:lineRule="exact"/>
              <w:ind w:left="-25"/>
              <w:rPr>
                <w:rFonts w:ascii="Arial" w:hAnsi="Arial" w:cs="Arial"/>
                <w:sz w:val="11"/>
                <w:szCs w:val="11"/>
                <w:cs/>
              </w:rPr>
            </w:pPr>
            <w:r w:rsidRPr="00F84C2F">
              <w:rPr>
                <w:rFonts w:ascii="Arial" w:hAnsi="Arial" w:cs="Arial"/>
                <w:sz w:val="11"/>
                <w:szCs w:val="11"/>
              </w:rPr>
              <w:t>285,893</w:t>
            </w:r>
          </w:p>
        </w:tc>
        <w:tc>
          <w:tcPr>
            <w:tcW w:w="799" w:type="dxa"/>
            <w:vAlign w:val="bottom"/>
          </w:tcPr>
          <w:p w14:paraId="40BDC0BC" w14:textId="39EA6F1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4A97BDBE" w14:textId="4C62B6F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3A570CDF" w14:textId="0212A36A" w:rsidR="009F7E48" w:rsidRPr="00F84C2F" w:rsidRDefault="009F7E48" w:rsidP="00D22E67">
            <w:pPr>
              <w:tabs>
                <w:tab w:val="decimal" w:pos="700"/>
              </w:tabs>
              <w:spacing w:line="220" w:lineRule="exact"/>
              <w:ind w:left="-25"/>
              <w:rPr>
                <w:rFonts w:ascii="Arial" w:hAnsi="Arial" w:cs="Arial"/>
                <w:sz w:val="11"/>
                <w:szCs w:val="11"/>
                <w:cs/>
              </w:rPr>
            </w:pPr>
            <w:r w:rsidRPr="009F7E48">
              <w:rPr>
                <w:rFonts w:ascii="Arial" w:hAnsi="Arial" w:cs="Arial"/>
                <w:sz w:val="11"/>
                <w:szCs w:val="11"/>
              </w:rPr>
              <w:t>285,893</w:t>
            </w:r>
          </w:p>
        </w:tc>
        <w:tc>
          <w:tcPr>
            <w:tcW w:w="801" w:type="dxa"/>
            <w:vAlign w:val="bottom"/>
          </w:tcPr>
          <w:p w14:paraId="3895A19A" w14:textId="30BA6798" w:rsidR="009F7E48" w:rsidRPr="00F84C2F" w:rsidRDefault="009F7E48" w:rsidP="00D22E67">
            <w:pPr>
              <w:tabs>
                <w:tab w:val="decimal" w:pos="700"/>
              </w:tabs>
              <w:spacing w:line="220" w:lineRule="exact"/>
              <w:ind w:left="-25"/>
              <w:rPr>
                <w:rFonts w:ascii="Arial" w:hAnsi="Arial" w:cs="Arial"/>
                <w:sz w:val="11"/>
                <w:szCs w:val="11"/>
                <w:cs/>
              </w:rPr>
            </w:pPr>
            <w:r w:rsidRPr="009F7E48">
              <w:rPr>
                <w:rFonts w:ascii="Arial" w:hAnsi="Arial" w:cs="Arial"/>
                <w:sz w:val="11"/>
                <w:szCs w:val="11"/>
              </w:rPr>
              <w:t>285,893</w:t>
            </w:r>
          </w:p>
        </w:tc>
        <w:tc>
          <w:tcPr>
            <w:tcW w:w="801" w:type="dxa"/>
            <w:vAlign w:val="bottom"/>
          </w:tcPr>
          <w:p w14:paraId="49332AFB" w14:textId="7A2512A6"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1459EFCD" w14:textId="04708C35"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24234BF4" w14:textId="1D7215F4" w:rsidTr="00977FD1">
        <w:tc>
          <w:tcPr>
            <w:tcW w:w="2790" w:type="dxa"/>
          </w:tcPr>
          <w:p w14:paraId="4E76ECF2" w14:textId="11FD8116" w:rsidR="009F7E48" w:rsidRPr="00076534" w:rsidRDefault="009F7E48" w:rsidP="00D22E67">
            <w:pPr>
              <w:spacing w:line="220" w:lineRule="exact"/>
              <w:ind w:left="72" w:right="-108" w:hanging="90"/>
              <w:rPr>
                <w:rFonts w:ascii="Arial" w:hAnsi="Arial" w:cs="Arial"/>
                <w:sz w:val="11"/>
                <w:szCs w:val="11"/>
                <w:cs/>
              </w:rPr>
            </w:pPr>
            <w:r w:rsidRPr="00076534">
              <w:rPr>
                <w:rFonts w:ascii="Arial" w:hAnsi="Arial" w:cs="Arial"/>
                <w:sz w:val="11"/>
                <w:szCs w:val="11"/>
              </w:rPr>
              <w:t>Blue Deck Co., Ltd.</w:t>
            </w:r>
          </w:p>
        </w:tc>
        <w:tc>
          <w:tcPr>
            <w:tcW w:w="798" w:type="dxa"/>
            <w:vAlign w:val="bottom"/>
          </w:tcPr>
          <w:p w14:paraId="436CD1E3" w14:textId="7794FD55" w:rsidR="009F7E48" w:rsidRPr="004A6569"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233,000</w:t>
            </w:r>
          </w:p>
        </w:tc>
        <w:tc>
          <w:tcPr>
            <w:tcW w:w="798" w:type="dxa"/>
            <w:vAlign w:val="bottom"/>
          </w:tcPr>
          <w:p w14:paraId="40BCC05D" w14:textId="6CBF8752"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233,000</w:t>
            </w:r>
          </w:p>
        </w:tc>
        <w:tc>
          <w:tcPr>
            <w:tcW w:w="799" w:type="dxa"/>
            <w:vAlign w:val="bottom"/>
          </w:tcPr>
          <w:p w14:paraId="242C93E4" w14:textId="7B4961BD"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(184,927)</w:t>
            </w:r>
          </w:p>
        </w:tc>
        <w:tc>
          <w:tcPr>
            <w:tcW w:w="806" w:type="dxa"/>
            <w:vAlign w:val="bottom"/>
          </w:tcPr>
          <w:p w14:paraId="5D325F14" w14:textId="70F0818D"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(184,927)</w:t>
            </w:r>
          </w:p>
        </w:tc>
        <w:tc>
          <w:tcPr>
            <w:tcW w:w="801" w:type="dxa"/>
            <w:vAlign w:val="bottom"/>
          </w:tcPr>
          <w:p w14:paraId="70766684" w14:textId="55A6EC11"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48,073</w:t>
            </w:r>
          </w:p>
        </w:tc>
        <w:tc>
          <w:tcPr>
            <w:tcW w:w="801" w:type="dxa"/>
            <w:vAlign w:val="bottom"/>
          </w:tcPr>
          <w:p w14:paraId="0947D782" w14:textId="4ABE31FC"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48,073</w:t>
            </w:r>
          </w:p>
        </w:tc>
        <w:tc>
          <w:tcPr>
            <w:tcW w:w="801" w:type="dxa"/>
            <w:vAlign w:val="bottom"/>
          </w:tcPr>
          <w:p w14:paraId="0DDF1C81" w14:textId="7D906DF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1D8C9A94" w14:textId="12DF28D7"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7D492F77" w14:textId="603E36D9" w:rsidTr="00F84C2F">
        <w:tc>
          <w:tcPr>
            <w:tcW w:w="2790" w:type="dxa"/>
          </w:tcPr>
          <w:p w14:paraId="79258C2E" w14:textId="37C56B1E" w:rsidR="009F7E48" w:rsidRPr="00076534" w:rsidRDefault="009F7E48" w:rsidP="00D22E67">
            <w:pPr>
              <w:spacing w:line="220" w:lineRule="exact"/>
              <w:ind w:left="72" w:right="-198" w:hanging="90"/>
              <w:rPr>
                <w:rFonts w:ascii="Arial" w:hAnsi="Arial" w:cs="Arial"/>
                <w:sz w:val="11"/>
                <w:szCs w:val="11"/>
              </w:rPr>
            </w:pPr>
            <w:r w:rsidRPr="00076534">
              <w:rPr>
                <w:rFonts w:ascii="Arial" w:hAnsi="Arial" w:cs="Arial"/>
                <w:sz w:val="11"/>
                <w:szCs w:val="11"/>
              </w:rPr>
              <w:t>Anvinest Development Partners Co., Ltd.</w:t>
            </w:r>
          </w:p>
        </w:tc>
        <w:tc>
          <w:tcPr>
            <w:tcW w:w="798" w:type="dxa"/>
            <w:vAlign w:val="bottom"/>
          </w:tcPr>
          <w:p w14:paraId="307FB7EC" w14:textId="29C791DA" w:rsidR="009F7E48" w:rsidRPr="004A6569"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4,608</w:t>
            </w:r>
          </w:p>
        </w:tc>
        <w:tc>
          <w:tcPr>
            <w:tcW w:w="798" w:type="dxa"/>
            <w:vAlign w:val="bottom"/>
          </w:tcPr>
          <w:p w14:paraId="2EBFB246" w14:textId="162E809F"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4,592</w:t>
            </w:r>
          </w:p>
        </w:tc>
        <w:tc>
          <w:tcPr>
            <w:tcW w:w="799" w:type="dxa"/>
            <w:vAlign w:val="bottom"/>
          </w:tcPr>
          <w:p w14:paraId="0B270398" w14:textId="28D8236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72C1A1BA" w14:textId="0F0A7103"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9664FAA" w14:textId="1E9E3404"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4,608</w:t>
            </w:r>
          </w:p>
        </w:tc>
        <w:tc>
          <w:tcPr>
            <w:tcW w:w="801" w:type="dxa"/>
            <w:vAlign w:val="bottom"/>
          </w:tcPr>
          <w:p w14:paraId="350AE03C" w14:textId="0FF29212"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4,592</w:t>
            </w:r>
          </w:p>
        </w:tc>
        <w:tc>
          <w:tcPr>
            <w:tcW w:w="801" w:type="dxa"/>
            <w:vAlign w:val="bottom"/>
          </w:tcPr>
          <w:p w14:paraId="36B1A02F" w14:textId="67DA66A6"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03829E8" w14:textId="0D0F68CC"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71B995C2" w14:textId="6F64B3FE" w:rsidTr="00F84C2F">
        <w:tc>
          <w:tcPr>
            <w:tcW w:w="2790" w:type="dxa"/>
          </w:tcPr>
          <w:p w14:paraId="7BAEE7FB" w14:textId="77777777" w:rsidR="009F7E48" w:rsidRPr="00076534" w:rsidRDefault="009F7E48" w:rsidP="00D22E67">
            <w:pPr>
              <w:spacing w:line="220" w:lineRule="exact"/>
              <w:ind w:left="72" w:right="-198" w:hanging="90"/>
              <w:rPr>
                <w:rFonts w:ascii="Arial" w:hAnsi="Arial" w:cs="Arial"/>
                <w:sz w:val="11"/>
                <w:szCs w:val="11"/>
              </w:rPr>
            </w:pPr>
            <w:r w:rsidRPr="00076534">
              <w:rPr>
                <w:rFonts w:ascii="Arial" w:hAnsi="Arial" w:cs="Arial"/>
                <w:sz w:val="11"/>
                <w:szCs w:val="11"/>
              </w:rPr>
              <w:t>The Works Community Management Co., Ltd.</w:t>
            </w:r>
          </w:p>
        </w:tc>
        <w:tc>
          <w:tcPr>
            <w:tcW w:w="798" w:type="dxa"/>
            <w:vAlign w:val="bottom"/>
          </w:tcPr>
          <w:p w14:paraId="00067CDA" w14:textId="6833284B" w:rsidR="009F7E48" w:rsidRPr="004A6569" w:rsidRDefault="009F7E48" w:rsidP="00D22E67">
            <w:pPr>
              <w:tabs>
                <w:tab w:val="decimal" w:pos="692"/>
              </w:tabs>
              <w:spacing w:line="220" w:lineRule="exact"/>
              <w:ind w:left="-25"/>
              <w:rPr>
                <w:rFonts w:ascii="Arial" w:hAnsi="Arial" w:cs="Arial"/>
                <w:sz w:val="11"/>
                <w:szCs w:val="11"/>
              </w:rPr>
            </w:pPr>
            <w:r w:rsidRPr="009F7E48">
              <w:rPr>
                <w:rFonts w:ascii="Arial" w:hAnsi="Arial" w:cs="Arial"/>
                <w:sz w:val="11"/>
                <w:szCs w:val="11"/>
              </w:rPr>
              <w:t>10,221</w:t>
            </w:r>
          </w:p>
        </w:tc>
        <w:tc>
          <w:tcPr>
            <w:tcW w:w="798" w:type="dxa"/>
            <w:vAlign w:val="bottom"/>
          </w:tcPr>
          <w:p w14:paraId="13F063A1" w14:textId="2334008D"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10,215</w:t>
            </w:r>
          </w:p>
        </w:tc>
        <w:tc>
          <w:tcPr>
            <w:tcW w:w="799" w:type="dxa"/>
            <w:vAlign w:val="bottom"/>
          </w:tcPr>
          <w:p w14:paraId="082AE651" w14:textId="40A0CB4A"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70D275DA" w14:textId="6BFD6255"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55001E54" w14:textId="72B234E9"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10,221</w:t>
            </w:r>
          </w:p>
        </w:tc>
        <w:tc>
          <w:tcPr>
            <w:tcW w:w="801" w:type="dxa"/>
            <w:vAlign w:val="bottom"/>
          </w:tcPr>
          <w:p w14:paraId="00986725" w14:textId="0266AF2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10,215</w:t>
            </w:r>
          </w:p>
        </w:tc>
        <w:tc>
          <w:tcPr>
            <w:tcW w:w="801" w:type="dxa"/>
            <w:vAlign w:val="bottom"/>
          </w:tcPr>
          <w:p w14:paraId="585A07E1" w14:textId="385AC45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52BC95A3" w14:textId="2D922C40"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57392373" w14:textId="74D7D916" w:rsidTr="00977FD1">
        <w:tc>
          <w:tcPr>
            <w:tcW w:w="2790" w:type="dxa"/>
          </w:tcPr>
          <w:p w14:paraId="77B330D4" w14:textId="3A7E372B" w:rsidR="009F7E48" w:rsidRPr="00076534" w:rsidRDefault="009F7E48" w:rsidP="00D22E67">
            <w:pPr>
              <w:spacing w:line="220" w:lineRule="exact"/>
              <w:ind w:left="72" w:right="-198" w:hanging="90"/>
              <w:rPr>
                <w:rFonts w:ascii="Arial" w:hAnsi="Arial" w:cs="Arial"/>
                <w:sz w:val="11"/>
                <w:szCs w:val="11"/>
              </w:rPr>
            </w:pPr>
            <w:r w:rsidRPr="00076534">
              <w:rPr>
                <w:rFonts w:ascii="Arial" w:hAnsi="Arial" w:cs="Arial"/>
                <w:sz w:val="11"/>
                <w:szCs w:val="11"/>
              </w:rPr>
              <w:t>Ananda Property One Co., Ltd.</w:t>
            </w:r>
          </w:p>
        </w:tc>
        <w:tc>
          <w:tcPr>
            <w:tcW w:w="798" w:type="dxa"/>
            <w:vAlign w:val="bottom"/>
          </w:tcPr>
          <w:p w14:paraId="30653C6A" w14:textId="0D9DA5C2" w:rsidR="009F7E48" w:rsidRPr="004A6569" w:rsidRDefault="009F7E48" w:rsidP="00D22E67">
            <w:pPr>
              <w:tabs>
                <w:tab w:val="decimal" w:pos="692"/>
              </w:tabs>
              <w:spacing w:line="220" w:lineRule="exact"/>
              <w:ind w:left="-25"/>
              <w:rPr>
                <w:rFonts w:ascii="Arial" w:hAnsi="Arial" w:cs="Arial"/>
                <w:sz w:val="11"/>
                <w:szCs w:val="11"/>
              </w:rPr>
            </w:pPr>
            <w:r w:rsidRPr="009F7E48">
              <w:rPr>
                <w:rFonts w:ascii="Arial" w:hAnsi="Arial" w:cs="Arial"/>
                <w:sz w:val="11"/>
                <w:szCs w:val="11"/>
              </w:rPr>
              <w:t>1,193,085</w:t>
            </w:r>
          </w:p>
        </w:tc>
        <w:tc>
          <w:tcPr>
            <w:tcW w:w="798" w:type="dxa"/>
            <w:vAlign w:val="bottom"/>
          </w:tcPr>
          <w:p w14:paraId="36CB6AAD" w14:textId="5BB85DF4"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1,193,062</w:t>
            </w:r>
          </w:p>
        </w:tc>
        <w:tc>
          <w:tcPr>
            <w:tcW w:w="799" w:type="dxa"/>
            <w:vAlign w:val="bottom"/>
          </w:tcPr>
          <w:p w14:paraId="34C84338" w14:textId="0D29F3A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(765,600)</w:t>
            </w:r>
          </w:p>
        </w:tc>
        <w:tc>
          <w:tcPr>
            <w:tcW w:w="806" w:type="dxa"/>
            <w:vAlign w:val="bottom"/>
          </w:tcPr>
          <w:p w14:paraId="01C7830E" w14:textId="556AE56F"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(765,600)</w:t>
            </w:r>
          </w:p>
        </w:tc>
        <w:tc>
          <w:tcPr>
            <w:tcW w:w="801" w:type="dxa"/>
            <w:vAlign w:val="bottom"/>
          </w:tcPr>
          <w:p w14:paraId="5DFB5D0B" w14:textId="00F0C7B1"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427,485</w:t>
            </w:r>
          </w:p>
        </w:tc>
        <w:tc>
          <w:tcPr>
            <w:tcW w:w="801" w:type="dxa"/>
            <w:vAlign w:val="bottom"/>
          </w:tcPr>
          <w:p w14:paraId="0F2D483E" w14:textId="4458F225"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427,462</w:t>
            </w:r>
          </w:p>
        </w:tc>
        <w:tc>
          <w:tcPr>
            <w:tcW w:w="801" w:type="dxa"/>
            <w:vAlign w:val="bottom"/>
          </w:tcPr>
          <w:p w14:paraId="75037933" w14:textId="234E60B4"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5B04D4F4" w14:textId="19BF0C18"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7AB5254B" w14:textId="0F2CE716" w:rsidTr="00977FD1">
        <w:tc>
          <w:tcPr>
            <w:tcW w:w="2790" w:type="dxa"/>
          </w:tcPr>
          <w:p w14:paraId="4611E412" w14:textId="77777777" w:rsidR="009F7E48" w:rsidRPr="00076534" w:rsidRDefault="009F7E48" w:rsidP="00D22E67">
            <w:pPr>
              <w:spacing w:line="220" w:lineRule="exact"/>
              <w:ind w:left="72" w:right="-198" w:hanging="90"/>
              <w:rPr>
                <w:rFonts w:ascii="Arial" w:hAnsi="Arial" w:cs="Arial"/>
                <w:sz w:val="11"/>
                <w:szCs w:val="11"/>
              </w:rPr>
            </w:pPr>
            <w:r w:rsidRPr="00076534">
              <w:rPr>
                <w:rFonts w:ascii="Arial" w:hAnsi="Arial" w:cs="Arial"/>
                <w:sz w:val="11"/>
                <w:szCs w:val="11"/>
              </w:rPr>
              <w:t>Ideo Condo One Co., Ltd.</w:t>
            </w:r>
          </w:p>
        </w:tc>
        <w:tc>
          <w:tcPr>
            <w:tcW w:w="798" w:type="dxa"/>
            <w:vAlign w:val="bottom"/>
          </w:tcPr>
          <w:p w14:paraId="37675298" w14:textId="73ECB527" w:rsidR="009F7E48" w:rsidRPr="004A6569" w:rsidRDefault="009F7E48" w:rsidP="00D22E67">
            <w:pPr>
              <w:tabs>
                <w:tab w:val="decimal" w:pos="692"/>
              </w:tabs>
              <w:spacing w:line="220" w:lineRule="exact"/>
              <w:ind w:left="-25"/>
              <w:rPr>
                <w:rFonts w:ascii="Arial" w:hAnsi="Arial" w:cs="Arial"/>
                <w:sz w:val="11"/>
                <w:szCs w:val="11"/>
              </w:rPr>
            </w:pPr>
            <w:r w:rsidRPr="009F7E48">
              <w:rPr>
                <w:rFonts w:ascii="Arial" w:hAnsi="Arial" w:cs="Arial"/>
                <w:sz w:val="11"/>
                <w:szCs w:val="11"/>
              </w:rPr>
              <w:t>669</w:t>
            </w:r>
          </w:p>
        </w:tc>
        <w:tc>
          <w:tcPr>
            <w:tcW w:w="798" w:type="dxa"/>
            <w:vAlign w:val="bottom"/>
          </w:tcPr>
          <w:p w14:paraId="11D852B6" w14:textId="513FAEF0"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669</w:t>
            </w:r>
          </w:p>
        </w:tc>
        <w:tc>
          <w:tcPr>
            <w:tcW w:w="799" w:type="dxa"/>
            <w:vAlign w:val="bottom"/>
          </w:tcPr>
          <w:p w14:paraId="32E9BA27" w14:textId="10E0A0BA"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(669)</w:t>
            </w:r>
          </w:p>
        </w:tc>
        <w:tc>
          <w:tcPr>
            <w:tcW w:w="806" w:type="dxa"/>
            <w:vAlign w:val="bottom"/>
          </w:tcPr>
          <w:p w14:paraId="4B97402F" w14:textId="74A8AA34"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(669)</w:t>
            </w:r>
          </w:p>
        </w:tc>
        <w:tc>
          <w:tcPr>
            <w:tcW w:w="801" w:type="dxa"/>
            <w:vAlign w:val="bottom"/>
          </w:tcPr>
          <w:p w14:paraId="048638FF" w14:textId="059671AC"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2C455406" w14:textId="7373889A"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3826973B" w14:textId="324C7CC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09CBE06E" w14:textId="49DCC6D3"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7159E589" w14:textId="6B834882" w:rsidTr="00977FD1">
        <w:tc>
          <w:tcPr>
            <w:tcW w:w="2790" w:type="dxa"/>
          </w:tcPr>
          <w:p w14:paraId="57F50846" w14:textId="77777777"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ADC-JV 7 Co., Ltd.</w:t>
            </w:r>
          </w:p>
        </w:tc>
        <w:tc>
          <w:tcPr>
            <w:tcW w:w="798" w:type="dxa"/>
            <w:vAlign w:val="bottom"/>
          </w:tcPr>
          <w:p w14:paraId="6E4B433D" w14:textId="5AEE836A" w:rsidR="009F7E48" w:rsidRPr="004A6569" w:rsidRDefault="009F7E48" w:rsidP="00D22E67">
            <w:pPr>
              <w:tabs>
                <w:tab w:val="decimal" w:pos="692"/>
              </w:tabs>
              <w:spacing w:line="220" w:lineRule="exact"/>
              <w:ind w:left="-25"/>
              <w:rPr>
                <w:rFonts w:ascii="Arial" w:hAnsi="Arial" w:cs="Arial"/>
                <w:sz w:val="11"/>
                <w:szCs w:val="11"/>
              </w:rPr>
            </w:pPr>
            <w:r w:rsidRPr="009F7E48">
              <w:rPr>
                <w:rFonts w:ascii="Arial" w:hAnsi="Arial" w:cs="Arial"/>
                <w:sz w:val="11"/>
                <w:szCs w:val="11"/>
              </w:rPr>
              <w:t>240,000</w:t>
            </w:r>
          </w:p>
        </w:tc>
        <w:tc>
          <w:tcPr>
            <w:tcW w:w="798" w:type="dxa"/>
            <w:vAlign w:val="bottom"/>
          </w:tcPr>
          <w:p w14:paraId="585F64E2" w14:textId="550885AC"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240,000</w:t>
            </w:r>
          </w:p>
        </w:tc>
        <w:tc>
          <w:tcPr>
            <w:tcW w:w="799" w:type="dxa"/>
            <w:vAlign w:val="bottom"/>
          </w:tcPr>
          <w:p w14:paraId="5EAE1754" w14:textId="3B5A8E84"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(25,600)</w:t>
            </w:r>
          </w:p>
        </w:tc>
        <w:tc>
          <w:tcPr>
            <w:tcW w:w="806" w:type="dxa"/>
            <w:vAlign w:val="bottom"/>
          </w:tcPr>
          <w:p w14:paraId="57C1DA90" w14:textId="36A443D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(25,600)</w:t>
            </w:r>
          </w:p>
        </w:tc>
        <w:tc>
          <w:tcPr>
            <w:tcW w:w="801" w:type="dxa"/>
            <w:vAlign w:val="bottom"/>
          </w:tcPr>
          <w:p w14:paraId="42EAB97A" w14:textId="56CBFEE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214,400</w:t>
            </w:r>
          </w:p>
        </w:tc>
        <w:tc>
          <w:tcPr>
            <w:tcW w:w="801" w:type="dxa"/>
            <w:vAlign w:val="bottom"/>
          </w:tcPr>
          <w:p w14:paraId="41DA5E21" w14:textId="22F44C1A"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214,400</w:t>
            </w:r>
          </w:p>
        </w:tc>
        <w:tc>
          <w:tcPr>
            <w:tcW w:w="801" w:type="dxa"/>
            <w:vAlign w:val="bottom"/>
          </w:tcPr>
          <w:p w14:paraId="4C191E71" w14:textId="11183E37"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51366CBB" w14:textId="014FCF23"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08BEE0EA" w14:textId="1F5D3386" w:rsidTr="00977FD1">
        <w:trPr>
          <w:trHeight w:val="80"/>
        </w:trPr>
        <w:tc>
          <w:tcPr>
            <w:tcW w:w="2790" w:type="dxa"/>
          </w:tcPr>
          <w:p w14:paraId="0CF8CCA5" w14:textId="77777777"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ADC-JV 14 Co., Ltd.</w:t>
            </w:r>
          </w:p>
        </w:tc>
        <w:tc>
          <w:tcPr>
            <w:tcW w:w="798" w:type="dxa"/>
            <w:vAlign w:val="bottom"/>
          </w:tcPr>
          <w:p w14:paraId="3FCF97A7" w14:textId="0B34693B" w:rsidR="009F7E48" w:rsidRPr="004A6569" w:rsidRDefault="009F7E48" w:rsidP="00D22E67">
            <w:pPr>
              <w:tabs>
                <w:tab w:val="decimal" w:pos="692"/>
              </w:tabs>
              <w:spacing w:line="220" w:lineRule="exact"/>
              <w:ind w:left="-25"/>
              <w:rPr>
                <w:rFonts w:ascii="Arial" w:hAnsi="Arial" w:cs="Arial"/>
                <w:sz w:val="11"/>
                <w:szCs w:val="11"/>
              </w:rPr>
            </w:pPr>
            <w:r w:rsidRPr="009F7E48">
              <w:rPr>
                <w:rFonts w:ascii="Arial" w:hAnsi="Arial" w:cs="Arial"/>
                <w:sz w:val="11"/>
                <w:szCs w:val="11"/>
              </w:rPr>
              <w:t>100</w:t>
            </w:r>
          </w:p>
        </w:tc>
        <w:tc>
          <w:tcPr>
            <w:tcW w:w="798" w:type="dxa"/>
            <w:vAlign w:val="bottom"/>
          </w:tcPr>
          <w:p w14:paraId="19F9C6F9" w14:textId="52988B36"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100</w:t>
            </w:r>
          </w:p>
        </w:tc>
        <w:tc>
          <w:tcPr>
            <w:tcW w:w="799" w:type="dxa"/>
            <w:vAlign w:val="bottom"/>
          </w:tcPr>
          <w:p w14:paraId="1E53081D" w14:textId="6A17835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726B0936" w14:textId="5C797D5A"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F4D642A" w14:textId="3BCAC92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2708695D" w14:textId="2ED90672"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66C365F1" w14:textId="56D91B4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1AA6A3E4" w14:textId="29D0067F"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775203C9" w14:textId="6DBC010F" w:rsidTr="005606F7">
        <w:trPr>
          <w:trHeight w:val="80"/>
        </w:trPr>
        <w:tc>
          <w:tcPr>
            <w:tcW w:w="2790" w:type="dxa"/>
          </w:tcPr>
          <w:p w14:paraId="10EDA44B" w14:textId="77777777"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Ananda MF Asia Co., Ltd.</w:t>
            </w:r>
          </w:p>
        </w:tc>
        <w:tc>
          <w:tcPr>
            <w:tcW w:w="798" w:type="dxa"/>
            <w:vAlign w:val="bottom"/>
          </w:tcPr>
          <w:p w14:paraId="07C48A58" w14:textId="74B5A93D"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59,407</w:t>
            </w:r>
          </w:p>
        </w:tc>
        <w:tc>
          <w:tcPr>
            <w:tcW w:w="798" w:type="dxa"/>
            <w:vAlign w:val="bottom"/>
          </w:tcPr>
          <w:p w14:paraId="19FC152F" w14:textId="754F5B19"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59,407</w:t>
            </w:r>
          </w:p>
        </w:tc>
        <w:tc>
          <w:tcPr>
            <w:tcW w:w="799" w:type="dxa"/>
            <w:vAlign w:val="bottom"/>
          </w:tcPr>
          <w:p w14:paraId="76C55CED" w14:textId="61F95BA5"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0C8ADA6D" w14:textId="7A187098"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45EA317C" w14:textId="16A4782C"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59,407</w:t>
            </w:r>
          </w:p>
        </w:tc>
        <w:tc>
          <w:tcPr>
            <w:tcW w:w="801" w:type="dxa"/>
            <w:vAlign w:val="bottom"/>
          </w:tcPr>
          <w:p w14:paraId="44792A21" w14:textId="0D780F74"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59,407</w:t>
            </w:r>
          </w:p>
        </w:tc>
        <w:tc>
          <w:tcPr>
            <w:tcW w:w="801" w:type="dxa"/>
            <w:vAlign w:val="bottom"/>
          </w:tcPr>
          <w:p w14:paraId="6C0080E3" w14:textId="51F57CA1"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37D42B10" w14:textId="7469367D"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6E66EDB6" w14:textId="73E7B934" w:rsidTr="00977FD1">
        <w:trPr>
          <w:trHeight w:val="80"/>
        </w:trPr>
        <w:tc>
          <w:tcPr>
            <w:tcW w:w="2790" w:type="dxa"/>
          </w:tcPr>
          <w:p w14:paraId="20682105" w14:textId="77777777"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Ashton Asoke Praram 9 Co., Ltd.</w:t>
            </w:r>
          </w:p>
        </w:tc>
        <w:tc>
          <w:tcPr>
            <w:tcW w:w="798" w:type="dxa"/>
            <w:vAlign w:val="bottom"/>
          </w:tcPr>
          <w:p w14:paraId="55C77EFA" w14:textId="782A7AD3"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446,400</w:t>
            </w:r>
          </w:p>
        </w:tc>
        <w:tc>
          <w:tcPr>
            <w:tcW w:w="798" w:type="dxa"/>
            <w:vAlign w:val="bottom"/>
          </w:tcPr>
          <w:p w14:paraId="615F2591" w14:textId="035C5B8D"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446,400</w:t>
            </w:r>
          </w:p>
        </w:tc>
        <w:tc>
          <w:tcPr>
            <w:tcW w:w="799" w:type="dxa"/>
            <w:vAlign w:val="bottom"/>
          </w:tcPr>
          <w:p w14:paraId="1A312955" w14:textId="51BAFBC3"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(48,300)</w:t>
            </w:r>
          </w:p>
        </w:tc>
        <w:tc>
          <w:tcPr>
            <w:tcW w:w="806" w:type="dxa"/>
            <w:vAlign w:val="bottom"/>
          </w:tcPr>
          <w:p w14:paraId="6B0B6CCE" w14:textId="353C363F"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(48,300)</w:t>
            </w:r>
          </w:p>
        </w:tc>
        <w:tc>
          <w:tcPr>
            <w:tcW w:w="801" w:type="dxa"/>
            <w:vAlign w:val="bottom"/>
          </w:tcPr>
          <w:p w14:paraId="305A0D41" w14:textId="61F9CEA6"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398,100</w:t>
            </w:r>
          </w:p>
        </w:tc>
        <w:tc>
          <w:tcPr>
            <w:tcW w:w="801" w:type="dxa"/>
            <w:vAlign w:val="bottom"/>
          </w:tcPr>
          <w:p w14:paraId="09BB382E" w14:textId="20EBA6F7"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398,100</w:t>
            </w:r>
          </w:p>
        </w:tc>
        <w:tc>
          <w:tcPr>
            <w:tcW w:w="801" w:type="dxa"/>
            <w:vAlign w:val="bottom"/>
          </w:tcPr>
          <w:p w14:paraId="1FC5F0BC" w14:textId="0B7110AC"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41F9B75B" w14:textId="6920FB63"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4359FF93" w14:textId="645F2E46" w:rsidTr="005606F7">
        <w:trPr>
          <w:trHeight w:val="80"/>
        </w:trPr>
        <w:tc>
          <w:tcPr>
            <w:tcW w:w="2790" w:type="dxa"/>
          </w:tcPr>
          <w:p w14:paraId="3C3B574B" w14:textId="77777777" w:rsidR="009F7E48" w:rsidRPr="00076534" w:rsidRDefault="009F7E48" w:rsidP="00D22E67">
            <w:pPr>
              <w:spacing w:line="220" w:lineRule="exact"/>
              <w:ind w:left="162" w:right="-198" w:hanging="180"/>
              <w:rPr>
                <w:rFonts w:ascii="Arial" w:hAnsi="Arial" w:cs="Arial"/>
                <w:sz w:val="11"/>
                <w:szCs w:val="11"/>
              </w:rPr>
            </w:pPr>
          </w:p>
        </w:tc>
        <w:tc>
          <w:tcPr>
            <w:tcW w:w="798" w:type="dxa"/>
            <w:vAlign w:val="bottom"/>
          </w:tcPr>
          <w:p w14:paraId="4B90ABDE" w14:textId="10B6DFA0" w:rsidR="009F7E48" w:rsidRPr="004A6569"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735,341</w:t>
            </w:r>
            <w:r w:rsidRPr="007A55EF">
              <w:rPr>
                <w:rFonts w:ascii="Arial" w:hAnsi="Arial" w:cs="Arial"/>
                <w:sz w:val="11"/>
                <w:szCs w:val="11"/>
                <w:vertAlign w:val="superscript"/>
              </w:rPr>
              <w:t>(1)</w:t>
            </w:r>
          </w:p>
        </w:tc>
        <w:tc>
          <w:tcPr>
            <w:tcW w:w="798" w:type="dxa"/>
            <w:vAlign w:val="bottom"/>
          </w:tcPr>
          <w:p w14:paraId="081E3267" w14:textId="4B4F010F" w:rsidR="009F7E48" w:rsidRPr="00D806E1" w:rsidRDefault="009F7E48" w:rsidP="00D22E67">
            <w:pPr>
              <w:tabs>
                <w:tab w:val="decimal" w:pos="585"/>
              </w:tabs>
              <w:spacing w:line="220" w:lineRule="exact"/>
              <w:ind w:left="-25"/>
              <w:rPr>
                <w:rFonts w:ascii="Arial" w:hAnsi="Arial" w:cs="Arial"/>
                <w:sz w:val="11"/>
                <w:szCs w:val="11"/>
                <w:vertAlign w:val="superscript"/>
              </w:rPr>
            </w:pPr>
            <w:r w:rsidRPr="00F84C2F">
              <w:rPr>
                <w:rFonts w:ascii="Arial" w:hAnsi="Arial" w:cs="Arial"/>
                <w:sz w:val="11"/>
                <w:szCs w:val="11"/>
              </w:rPr>
              <w:t>735,341</w:t>
            </w:r>
            <w:r>
              <w:rPr>
                <w:rFonts w:ascii="Arial" w:hAnsi="Arial" w:cs="Arial"/>
                <w:sz w:val="11"/>
                <w:szCs w:val="11"/>
                <w:vertAlign w:val="superscript"/>
              </w:rPr>
              <w:t>(1)</w:t>
            </w:r>
          </w:p>
        </w:tc>
        <w:tc>
          <w:tcPr>
            <w:tcW w:w="799" w:type="dxa"/>
          </w:tcPr>
          <w:p w14:paraId="0980493A" w14:textId="0B996024"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1985E534" w14:textId="1ABEACA9"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40B6B908" w14:textId="1FF2996D"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735,341</w:t>
            </w:r>
          </w:p>
        </w:tc>
        <w:tc>
          <w:tcPr>
            <w:tcW w:w="801" w:type="dxa"/>
            <w:vAlign w:val="bottom"/>
          </w:tcPr>
          <w:p w14:paraId="3CE54A23" w14:textId="1E07720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735,341</w:t>
            </w:r>
          </w:p>
        </w:tc>
        <w:tc>
          <w:tcPr>
            <w:tcW w:w="801" w:type="dxa"/>
            <w:vAlign w:val="bottom"/>
          </w:tcPr>
          <w:p w14:paraId="2FD383CD" w14:textId="1EAF4EF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1575F7D0" w14:textId="1D8445B8"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2172BD78" w14:textId="5F0C4692" w:rsidTr="005606F7">
        <w:trPr>
          <w:trHeight w:val="80"/>
        </w:trPr>
        <w:tc>
          <w:tcPr>
            <w:tcW w:w="2790" w:type="dxa"/>
          </w:tcPr>
          <w:p w14:paraId="5299F2A7" w14:textId="2C9373F1"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ADC-JV 19 Co., Ltd.</w:t>
            </w:r>
          </w:p>
        </w:tc>
        <w:tc>
          <w:tcPr>
            <w:tcW w:w="798" w:type="dxa"/>
            <w:vAlign w:val="bottom"/>
          </w:tcPr>
          <w:p w14:paraId="76FED78B" w14:textId="52ADB10D"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100</w:t>
            </w:r>
          </w:p>
        </w:tc>
        <w:tc>
          <w:tcPr>
            <w:tcW w:w="798" w:type="dxa"/>
            <w:vAlign w:val="bottom"/>
          </w:tcPr>
          <w:p w14:paraId="299FD866" w14:textId="302AF268"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100</w:t>
            </w:r>
          </w:p>
        </w:tc>
        <w:tc>
          <w:tcPr>
            <w:tcW w:w="799" w:type="dxa"/>
          </w:tcPr>
          <w:p w14:paraId="743D7FEB" w14:textId="467619D3"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7661436B" w14:textId="3E17EE84"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C645330" w14:textId="37260C8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7FD820E4" w14:textId="5C810EA9"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3F64720A" w14:textId="5E1C4C26"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7DFC55E3" w14:textId="4EFC77CB"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46F4A522" w14:textId="085D6C85" w:rsidTr="005606F7">
        <w:trPr>
          <w:trHeight w:val="80"/>
        </w:trPr>
        <w:tc>
          <w:tcPr>
            <w:tcW w:w="2790" w:type="dxa"/>
          </w:tcPr>
          <w:p w14:paraId="0A7ACD4B" w14:textId="33025AC8"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Urbantech Ventures Co., Ltd.</w:t>
            </w:r>
          </w:p>
        </w:tc>
        <w:tc>
          <w:tcPr>
            <w:tcW w:w="798" w:type="dxa"/>
            <w:vAlign w:val="bottom"/>
          </w:tcPr>
          <w:p w14:paraId="242266BA" w14:textId="6C6E14D7"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370,000</w:t>
            </w:r>
          </w:p>
        </w:tc>
        <w:tc>
          <w:tcPr>
            <w:tcW w:w="798" w:type="dxa"/>
            <w:vAlign w:val="bottom"/>
          </w:tcPr>
          <w:p w14:paraId="56CBB50D" w14:textId="14532541"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370,000</w:t>
            </w:r>
          </w:p>
        </w:tc>
        <w:tc>
          <w:tcPr>
            <w:tcW w:w="799" w:type="dxa"/>
          </w:tcPr>
          <w:p w14:paraId="5FED9880" w14:textId="7EA23713"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39004C1A" w14:textId="042EB3E8"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5B7466F9" w14:textId="0EB87399"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370,000</w:t>
            </w:r>
          </w:p>
        </w:tc>
        <w:tc>
          <w:tcPr>
            <w:tcW w:w="801" w:type="dxa"/>
            <w:vAlign w:val="bottom"/>
          </w:tcPr>
          <w:p w14:paraId="1B9F3D05" w14:textId="4807AB7C"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370,000</w:t>
            </w:r>
          </w:p>
        </w:tc>
        <w:tc>
          <w:tcPr>
            <w:tcW w:w="801" w:type="dxa"/>
            <w:vAlign w:val="bottom"/>
          </w:tcPr>
          <w:p w14:paraId="2688142D" w14:textId="694A972D"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78DA73F0" w14:textId="42FB9097"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17A543BD" w14:textId="0589A659" w:rsidTr="005606F7">
        <w:trPr>
          <w:trHeight w:val="80"/>
        </w:trPr>
        <w:tc>
          <w:tcPr>
            <w:tcW w:w="2790" w:type="dxa"/>
          </w:tcPr>
          <w:p w14:paraId="326FEBA9" w14:textId="2C9F5715"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xLab Digital Co., Ltd.</w:t>
            </w:r>
          </w:p>
        </w:tc>
        <w:tc>
          <w:tcPr>
            <w:tcW w:w="798" w:type="dxa"/>
            <w:vAlign w:val="bottom"/>
          </w:tcPr>
          <w:p w14:paraId="0AB071DD" w14:textId="56226321"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33,800</w:t>
            </w:r>
          </w:p>
        </w:tc>
        <w:tc>
          <w:tcPr>
            <w:tcW w:w="798" w:type="dxa"/>
            <w:vAlign w:val="bottom"/>
          </w:tcPr>
          <w:p w14:paraId="2E0CD8FE" w14:textId="47E6BCD5"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33,800</w:t>
            </w:r>
          </w:p>
        </w:tc>
        <w:tc>
          <w:tcPr>
            <w:tcW w:w="799" w:type="dxa"/>
          </w:tcPr>
          <w:p w14:paraId="3DED5A78" w14:textId="6D967F19"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55B49166" w14:textId="528B324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B3ACDCD" w14:textId="4113ABA6"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33,800</w:t>
            </w:r>
          </w:p>
        </w:tc>
        <w:tc>
          <w:tcPr>
            <w:tcW w:w="801" w:type="dxa"/>
            <w:vAlign w:val="bottom"/>
          </w:tcPr>
          <w:p w14:paraId="69F5D97B" w14:textId="43ABB6C5"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33,800</w:t>
            </w:r>
          </w:p>
        </w:tc>
        <w:tc>
          <w:tcPr>
            <w:tcW w:w="801" w:type="dxa"/>
            <w:vAlign w:val="bottom"/>
          </w:tcPr>
          <w:p w14:paraId="7BB4823F" w14:textId="2D8F77DD"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35B06E75" w14:textId="129A4B91"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490B073B" w14:textId="06FAE03E" w:rsidTr="005606F7">
        <w:trPr>
          <w:trHeight w:val="80"/>
        </w:trPr>
        <w:tc>
          <w:tcPr>
            <w:tcW w:w="2790" w:type="dxa"/>
          </w:tcPr>
          <w:p w14:paraId="790C60E0" w14:textId="5D73B4E9"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ADC-JV 27 Co., Ltd.</w:t>
            </w:r>
          </w:p>
        </w:tc>
        <w:tc>
          <w:tcPr>
            <w:tcW w:w="798" w:type="dxa"/>
            <w:vAlign w:val="bottom"/>
          </w:tcPr>
          <w:p w14:paraId="6AED7698" w14:textId="0041DFE7"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200,000</w:t>
            </w:r>
          </w:p>
        </w:tc>
        <w:tc>
          <w:tcPr>
            <w:tcW w:w="798" w:type="dxa"/>
            <w:vAlign w:val="bottom"/>
          </w:tcPr>
          <w:p w14:paraId="32EBA3EC" w14:textId="4BF65DC5"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200,000</w:t>
            </w:r>
          </w:p>
        </w:tc>
        <w:tc>
          <w:tcPr>
            <w:tcW w:w="799" w:type="dxa"/>
          </w:tcPr>
          <w:p w14:paraId="14FC7492" w14:textId="73F61A05"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3410C4BB" w14:textId="1C9CBFB4"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257FC8D" w14:textId="4473272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200,000</w:t>
            </w:r>
          </w:p>
        </w:tc>
        <w:tc>
          <w:tcPr>
            <w:tcW w:w="801" w:type="dxa"/>
            <w:vAlign w:val="bottom"/>
          </w:tcPr>
          <w:p w14:paraId="04804CB2" w14:textId="2B0F8C2D"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200,000</w:t>
            </w:r>
          </w:p>
        </w:tc>
        <w:tc>
          <w:tcPr>
            <w:tcW w:w="801" w:type="dxa"/>
            <w:vAlign w:val="bottom"/>
          </w:tcPr>
          <w:p w14:paraId="3D94C92E" w14:textId="0E816A0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6B8B7E50" w14:textId="57DC3162"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36B7CB6C" w14:textId="2FED9C01" w:rsidTr="005606F7">
        <w:trPr>
          <w:trHeight w:val="80"/>
        </w:trPr>
        <w:tc>
          <w:tcPr>
            <w:tcW w:w="2790" w:type="dxa"/>
          </w:tcPr>
          <w:p w14:paraId="7AB5E483" w14:textId="3AF044E2"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Ideo Mobi Rangnam Co., Ltd.</w:t>
            </w:r>
          </w:p>
        </w:tc>
        <w:tc>
          <w:tcPr>
            <w:tcW w:w="798" w:type="dxa"/>
            <w:vAlign w:val="bottom"/>
          </w:tcPr>
          <w:p w14:paraId="2F0C7D49" w14:textId="7A375E81"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405,955</w:t>
            </w:r>
          </w:p>
        </w:tc>
        <w:tc>
          <w:tcPr>
            <w:tcW w:w="798" w:type="dxa"/>
            <w:vAlign w:val="bottom"/>
          </w:tcPr>
          <w:p w14:paraId="0D2F3190" w14:textId="355F5445"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405,955</w:t>
            </w:r>
          </w:p>
        </w:tc>
        <w:tc>
          <w:tcPr>
            <w:tcW w:w="799" w:type="dxa"/>
          </w:tcPr>
          <w:p w14:paraId="668D2532" w14:textId="15CC38B3"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4FD8DEBB" w14:textId="047F64F7"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4DE59788" w14:textId="26510FB4"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405,955</w:t>
            </w:r>
          </w:p>
        </w:tc>
        <w:tc>
          <w:tcPr>
            <w:tcW w:w="801" w:type="dxa"/>
            <w:vAlign w:val="bottom"/>
          </w:tcPr>
          <w:p w14:paraId="7BF30FF3" w14:textId="7EC84BEC"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405,955</w:t>
            </w:r>
          </w:p>
        </w:tc>
        <w:tc>
          <w:tcPr>
            <w:tcW w:w="801" w:type="dxa"/>
            <w:vAlign w:val="bottom"/>
          </w:tcPr>
          <w:p w14:paraId="0887EC19" w14:textId="6515A7CD"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tcPr>
          <w:p w14:paraId="15FA4840" w14:textId="08101DEE"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2F3A38CC" w14:textId="33D49C93" w:rsidTr="005606F7">
        <w:trPr>
          <w:trHeight w:val="80"/>
        </w:trPr>
        <w:tc>
          <w:tcPr>
            <w:tcW w:w="2790" w:type="dxa"/>
          </w:tcPr>
          <w:p w14:paraId="42E406B6" w14:textId="1C4E18C9"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ADC-JV 29 Co., Ltd.</w:t>
            </w:r>
          </w:p>
        </w:tc>
        <w:tc>
          <w:tcPr>
            <w:tcW w:w="798" w:type="dxa"/>
            <w:vAlign w:val="bottom"/>
          </w:tcPr>
          <w:p w14:paraId="40E243FE" w14:textId="393186E8"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99</w:t>
            </w:r>
          </w:p>
        </w:tc>
        <w:tc>
          <w:tcPr>
            <w:tcW w:w="798" w:type="dxa"/>
            <w:vAlign w:val="bottom"/>
          </w:tcPr>
          <w:p w14:paraId="435732E0" w14:textId="57F8DB3E"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99</w:t>
            </w:r>
          </w:p>
        </w:tc>
        <w:tc>
          <w:tcPr>
            <w:tcW w:w="799" w:type="dxa"/>
          </w:tcPr>
          <w:p w14:paraId="03479FC8" w14:textId="0AD3421C"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6DC97E6A" w14:textId="2A3E39B1"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6603A2A4" w14:textId="3037FB24"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99</w:t>
            </w:r>
          </w:p>
        </w:tc>
        <w:tc>
          <w:tcPr>
            <w:tcW w:w="801" w:type="dxa"/>
            <w:vAlign w:val="bottom"/>
          </w:tcPr>
          <w:p w14:paraId="34836158" w14:textId="19E33215"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99</w:t>
            </w:r>
          </w:p>
        </w:tc>
        <w:tc>
          <w:tcPr>
            <w:tcW w:w="801" w:type="dxa"/>
            <w:vAlign w:val="bottom"/>
          </w:tcPr>
          <w:p w14:paraId="44761948" w14:textId="3C050F18"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7CC39CB7" w14:textId="266ADB48"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1ED18275" w14:textId="62AB0444" w:rsidTr="005606F7">
        <w:trPr>
          <w:trHeight w:val="80"/>
        </w:trPr>
        <w:tc>
          <w:tcPr>
            <w:tcW w:w="2790" w:type="dxa"/>
          </w:tcPr>
          <w:p w14:paraId="67A1BD0E" w14:textId="7B198D57"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ADC-JV 30 Co., Ltd.</w:t>
            </w:r>
          </w:p>
        </w:tc>
        <w:tc>
          <w:tcPr>
            <w:tcW w:w="798" w:type="dxa"/>
            <w:vAlign w:val="bottom"/>
          </w:tcPr>
          <w:p w14:paraId="42DE9ED9" w14:textId="3C1146E0"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99</w:t>
            </w:r>
          </w:p>
        </w:tc>
        <w:tc>
          <w:tcPr>
            <w:tcW w:w="798" w:type="dxa"/>
            <w:vAlign w:val="bottom"/>
          </w:tcPr>
          <w:p w14:paraId="7180BFB9" w14:textId="6C6B28CD"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99</w:t>
            </w:r>
          </w:p>
        </w:tc>
        <w:tc>
          <w:tcPr>
            <w:tcW w:w="799" w:type="dxa"/>
          </w:tcPr>
          <w:p w14:paraId="734814B0" w14:textId="2920DFCA"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2F4EA723" w14:textId="4FA68392"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776EC5A6" w14:textId="42124FC8"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99</w:t>
            </w:r>
          </w:p>
        </w:tc>
        <w:tc>
          <w:tcPr>
            <w:tcW w:w="801" w:type="dxa"/>
            <w:vAlign w:val="bottom"/>
          </w:tcPr>
          <w:p w14:paraId="6FA16CA2" w14:textId="28D55E99"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99</w:t>
            </w:r>
          </w:p>
        </w:tc>
        <w:tc>
          <w:tcPr>
            <w:tcW w:w="801" w:type="dxa"/>
            <w:vAlign w:val="bottom"/>
          </w:tcPr>
          <w:p w14:paraId="0B8BF2EF" w14:textId="1C9AD752"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3A247FFA" w14:textId="6FC496BE"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53B9020F" w14:textId="0AA8319B" w:rsidTr="005606F7">
        <w:trPr>
          <w:trHeight w:val="80"/>
        </w:trPr>
        <w:tc>
          <w:tcPr>
            <w:tcW w:w="2790" w:type="dxa"/>
          </w:tcPr>
          <w:p w14:paraId="31EF4DFA" w14:textId="0656C570"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Ananda MF Asia Samyan Co., Ltd.</w:t>
            </w:r>
          </w:p>
        </w:tc>
        <w:tc>
          <w:tcPr>
            <w:tcW w:w="798" w:type="dxa"/>
            <w:vAlign w:val="bottom"/>
          </w:tcPr>
          <w:p w14:paraId="448F319B" w14:textId="7DD8DBFC"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65,326</w:t>
            </w:r>
          </w:p>
        </w:tc>
        <w:tc>
          <w:tcPr>
            <w:tcW w:w="798" w:type="dxa"/>
            <w:vAlign w:val="bottom"/>
          </w:tcPr>
          <w:p w14:paraId="446EF394" w14:textId="343FBACE"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65,326</w:t>
            </w:r>
          </w:p>
        </w:tc>
        <w:tc>
          <w:tcPr>
            <w:tcW w:w="799" w:type="dxa"/>
          </w:tcPr>
          <w:p w14:paraId="6F8360A9" w14:textId="7B43200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1E2022D1" w14:textId="61C3D30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51E4634C" w14:textId="308429C2"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65,326</w:t>
            </w:r>
          </w:p>
        </w:tc>
        <w:tc>
          <w:tcPr>
            <w:tcW w:w="801" w:type="dxa"/>
            <w:vAlign w:val="bottom"/>
          </w:tcPr>
          <w:p w14:paraId="41C23D5D" w14:textId="72A72AA1"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65,326</w:t>
            </w:r>
          </w:p>
        </w:tc>
        <w:tc>
          <w:tcPr>
            <w:tcW w:w="801" w:type="dxa"/>
            <w:vAlign w:val="bottom"/>
          </w:tcPr>
          <w:p w14:paraId="1CFB65BC" w14:textId="121B65B1"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39AB8FA2" w14:textId="68F75529"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457D3F8C" w14:textId="69FCA9EB" w:rsidTr="005606F7">
        <w:trPr>
          <w:trHeight w:val="80"/>
        </w:trPr>
        <w:tc>
          <w:tcPr>
            <w:tcW w:w="2790" w:type="dxa"/>
          </w:tcPr>
          <w:p w14:paraId="7B90DB27" w14:textId="49E10FC9"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Ananda MF Asia Saphankhwai Co., Ltd.</w:t>
            </w:r>
          </w:p>
        </w:tc>
        <w:tc>
          <w:tcPr>
            <w:tcW w:w="798" w:type="dxa"/>
            <w:vAlign w:val="bottom"/>
          </w:tcPr>
          <w:p w14:paraId="7F3461F9" w14:textId="037C3FDF"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28,959</w:t>
            </w:r>
          </w:p>
        </w:tc>
        <w:tc>
          <w:tcPr>
            <w:tcW w:w="798" w:type="dxa"/>
            <w:vAlign w:val="bottom"/>
          </w:tcPr>
          <w:p w14:paraId="179F8293" w14:textId="738AFAEE"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28,959</w:t>
            </w:r>
          </w:p>
        </w:tc>
        <w:tc>
          <w:tcPr>
            <w:tcW w:w="799" w:type="dxa"/>
          </w:tcPr>
          <w:p w14:paraId="5D60F148" w14:textId="4018ECE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6B15339E" w14:textId="2BE6630F"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276A13C9" w14:textId="40730F2A"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28,959</w:t>
            </w:r>
          </w:p>
        </w:tc>
        <w:tc>
          <w:tcPr>
            <w:tcW w:w="801" w:type="dxa"/>
            <w:vAlign w:val="bottom"/>
          </w:tcPr>
          <w:p w14:paraId="2B85C257" w14:textId="0648C49F"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28,959</w:t>
            </w:r>
          </w:p>
        </w:tc>
        <w:tc>
          <w:tcPr>
            <w:tcW w:w="801" w:type="dxa"/>
            <w:vAlign w:val="bottom"/>
          </w:tcPr>
          <w:p w14:paraId="43007BC8" w14:textId="30ABAA01"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CF7AFF9" w14:textId="7BDB13BE"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AA4876" w:rsidRPr="00076534" w14:paraId="4B5F1599" w14:textId="048FDF54" w:rsidTr="005606F7">
        <w:trPr>
          <w:trHeight w:val="80"/>
        </w:trPr>
        <w:tc>
          <w:tcPr>
            <w:tcW w:w="2790" w:type="dxa"/>
          </w:tcPr>
          <w:p w14:paraId="70FBC3AF" w14:textId="249BCC38" w:rsidR="00AA4876" w:rsidRPr="00076534" w:rsidRDefault="00AA4876" w:rsidP="00D22E67">
            <w:pPr>
              <w:spacing w:line="220" w:lineRule="exact"/>
              <w:ind w:left="162" w:right="-105" w:hanging="180"/>
              <w:rPr>
                <w:rFonts w:ascii="Arial" w:hAnsi="Arial" w:cs="Arial"/>
                <w:sz w:val="11"/>
                <w:szCs w:val="11"/>
              </w:rPr>
            </w:pPr>
            <w:r w:rsidRPr="00AA4876">
              <w:rPr>
                <w:rFonts w:ascii="Arial" w:hAnsi="Arial" w:cs="Arial"/>
                <w:sz w:val="11"/>
                <w:szCs w:val="11"/>
              </w:rPr>
              <w:t>Ananda Asset Management Co., Ltd. (formerly known as “Ananda MF Asia Rachathewi Co., Ltd.”)</w:t>
            </w:r>
          </w:p>
        </w:tc>
        <w:tc>
          <w:tcPr>
            <w:tcW w:w="798" w:type="dxa"/>
            <w:vAlign w:val="bottom"/>
          </w:tcPr>
          <w:p w14:paraId="058F0B03" w14:textId="50AB0216" w:rsidR="00AA4876" w:rsidRPr="004A6569" w:rsidRDefault="00AA4876"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35,590</w:t>
            </w:r>
          </w:p>
        </w:tc>
        <w:tc>
          <w:tcPr>
            <w:tcW w:w="798" w:type="dxa"/>
            <w:vAlign w:val="bottom"/>
          </w:tcPr>
          <w:p w14:paraId="5BA61E12" w14:textId="1E916805" w:rsidR="00AA4876" w:rsidRPr="00F84C2F" w:rsidRDefault="00AA4876"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35,590</w:t>
            </w:r>
          </w:p>
        </w:tc>
        <w:tc>
          <w:tcPr>
            <w:tcW w:w="799" w:type="dxa"/>
          </w:tcPr>
          <w:p w14:paraId="0EDC8A49" w14:textId="262675EB" w:rsidR="00AA4876" w:rsidRPr="00F84C2F" w:rsidRDefault="00AA4876"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3DB1BBA8" w14:textId="3E6EFBFF" w:rsidR="00AA4876" w:rsidRPr="00F84C2F" w:rsidRDefault="00AA4876"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6678EB27" w14:textId="42C63DAD" w:rsidR="00AA4876" w:rsidRPr="00F84C2F" w:rsidRDefault="00AA4876"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35,590</w:t>
            </w:r>
          </w:p>
        </w:tc>
        <w:tc>
          <w:tcPr>
            <w:tcW w:w="801" w:type="dxa"/>
            <w:vAlign w:val="bottom"/>
          </w:tcPr>
          <w:p w14:paraId="47E2302D" w14:textId="07C5884A" w:rsidR="00AA4876" w:rsidRPr="00F84C2F" w:rsidRDefault="00AA4876"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35,590</w:t>
            </w:r>
          </w:p>
        </w:tc>
        <w:tc>
          <w:tcPr>
            <w:tcW w:w="801" w:type="dxa"/>
            <w:vAlign w:val="bottom"/>
          </w:tcPr>
          <w:p w14:paraId="12541C6E" w14:textId="400A441E" w:rsidR="00AA4876" w:rsidRPr="00F84C2F" w:rsidRDefault="00AA4876"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7813D95" w14:textId="4F466BB6" w:rsidR="00AA4876" w:rsidRPr="00F84C2F" w:rsidRDefault="00AA4876"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355C186D" w14:textId="6A89D57B" w:rsidTr="005606F7">
        <w:trPr>
          <w:trHeight w:val="80"/>
        </w:trPr>
        <w:tc>
          <w:tcPr>
            <w:tcW w:w="2790" w:type="dxa"/>
          </w:tcPr>
          <w:p w14:paraId="19CC73F6" w14:textId="36365F06"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 xml:space="preserve">Nameste Hill Resort and Spa Co., Ltd. </w:t>
            </w:r>
          </w:p>
        </w:tc>
        <w:tc>
          <w:tcPr>
            <w:tcW w:w="798" w:type="dxa"/>
            <w:vAlign w:val="bottom"/>
          </w:tcPr>
          <w:p w14:paraId="538974FD" w14:textId="4B7BE90C"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100</w:t>
            </w:r>
          </w:p>
        </w:tc>
        <w:tc>
          <w:tcPr>
            <w:tcW w:w="798" w:type="dxa"/>
            <w:vAlign w:val="bottom"/>
          </w:tcPr>
          <w:p w14:paraId="5B59F8D5" w14:textId="5B9F02A0"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100</w:t>
            </w:r>
          </w:p>
        </w:tc>
        <w:tc>
          <w:tcPr>
            <w:tcW w:w="799" w:type="dxa"/>
          </w:tcPr>
          <w:p w14:paraId="25ABE4F0" w14:textId="64E40671"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4E7A91B2" w14:textId="6D325773"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4F343095" w14:textId="3F51D242"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20389295" w14:textId="21BE97D7"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2AD4E472" w14:textId="27D3C9B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B527D05" w14:textId="1901F879"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38B54E82" w14:textId="0C4D5BFE" w:rsidTr="005606F7">
        <w:trPr>
          <w:trHeight w:val="80"/>
        </w:trPr>
        <w:tc>
          <w:tcPr>
            <w:tcW w:w="2790" w:type="dxa"/>
          </w:tcPr>
          <w:p w14:paraId="2921CD37" w14:textId="5EE84484"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Canopus Lakeside Co., Ltd.</w:t>
            </w:r>
          </w:p>
        </w:tc>
        <w:tc>
          <w:tcPr>
            <w:tcW w:w="798" w:type="dxa"/>
            <w:vAlign w:val="bottom"/>
          </w:tcPr>
          <w:p w14:paraId="10CA72A0" w14:textId="6BA85024"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100</w:t>
            </w:r>
          </w:p>
        </w:tc>
        <w:tc>
          <w:tcPr>
            <w:tcW w:w="798" w:type="dxa"/>
            <w:vAlign w:val="bottom"/>
          </w:tcPr>
          <w:p w14:paraId="419C2E14" w14:textId="7BA60089"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100</w:t>
            </w:r>
          </w:p>
        </w:tc>
        <w:tc>
          <w:tcPr>
            <w:tcW w:w="799" w:type="dxa"/>
          </w:tcPr>
          <w:p w14:paraId="1FA099D2" w14:textId="02EECE6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6F39DDFC" w14:textId="43C8AD07"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A05FE71" w14:textId="04A2CDD9"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72FEEC1F" w14:textId="781BFFB7"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4F616C7E" w14:textId="652DFFCC"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7A39C501" w14:textId="116D5A59"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5E4F214C" w14:textId="75F506CE" w:rsidTr="005606F7">
        <w:trPr>
          <w:trHeight w:val="80"/>
        </w:trPr>
        <w:tc>
          <w:tcPr>
            <w:tcW w:w="2790" w:type="dxa"/>
          </w:tcPr>
          <w:p w14:paraId="1E91A4C6" w14:textId="5A450709"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Bliss Bodhi Tree Estate Co., Ltd.</w:t>
            </w:r>
          </w:p>
        </w:tc>
        <w:tc>
          <w:tcPr>
            <w:tcW w:w="798" w:type="dxa"/>
            <w:vAlign w:val="bottom"/>
          </w:tcPr>
          <w:p w14:paraId="546B07B6" w14:textId="33176CAA"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100</w:t>
            </w:r>
          </w:p>
        </w:tc>
        <w:tc>
          <w:tcPr>
            <w:tcW w:w="798" w:type="dxa"/>
            <w:vAlign w:val="bottom"/>
          </w:tcPr>
          <w:p w14:paraId="2913AB68" w14:textId="2B2FC04E"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100</w:t>
            </w:r>
          </w:p>
        </w:tc>
        <w:tc>
          <w:tcPr>
            <w:tcW w:w="799" w:type="dxa"/>
          </w:tcPr>
          <w:p w14:paraId="72A389E6" w14:textId="30BB19BD"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tcPr>
          <w:p w14:paraId="06EE2396" w14:textId="20A540ED"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78D7DBAC" w14:textId="7EB87B8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0C135FCE" w14:textId="6F32E292"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007BCA24" w14:textId="0E2AE418"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77B6B152" w14:textId="3E556ACF"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4AA24B64" w14:textId="328C1C9D" w:rsidTr="00F84C2F">
        <w:trPr>
          <w:trHeight w:val="80"/>
        </w:trPr>
        <w:tc>
          <w:tcPr>
            <w:tcW w:w="2790" w:type="dxa"/>
          </w:tcPr>
          <w:p w14:paraId="1CBD5B0B" w14:textId="0AE7229E"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New Blue Moon Villa Co., Ltd.</w:t>
            </w:r>
          </w:p>
        </w:tc>
        <w:tc>
          <w:tcPr>
            <w:tcW w:w="798" w:type="dxa"/>
            <w:vAlign w:val="bottom"/>
          </w:tcPr>
          <w:p w14:paraId="275A8732" w14:textId="24B08BB4"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100</w:t>
            </w:r>
          </w:p>
        </w:tc>
        <w:tc>
          <w:tcPr>
            <w:tcW w:w="798" w:type="dxa"/>
            <w:vAlign w:val="bottom"/>
          </w:tcPr>
          <w:p w14:paraId="5701469B" w14:textId="6DEF65D5"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100</w:t>
            </w:r>
          </w:p>
        </w:tc>
        <w:tc>
          <w:tcPr>
            <w:tcW w:w="799" w:type="dxa"/>
            <w:vAlign w:val="bottom"/>
          </w:tcPr>
          <w:p w14:paraId="66FE800C" w14:textId="1E7D134F"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4C834119" w14:textId="0ED698F1"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626535C5" w14:textId="59B609B3"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5FCCB0AA" w14:textId="6A1E8762"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1BD1E8AD" w14:textId="303CB29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223101C7" w14:textId="4601BD84"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340EBA9F" w14:textId="22C0BBF1" w:rsidTr="00F84C2F">
        <w:trPr>
          <w:trHeight w:val="80"/>
        </w:trPr>
        <w:tc>
          <w:tcPr>
            <w:tcW w:w="2790" w:type="dxa"/>
          </w:tcPr>
          <w:p w14:paraId="4F3308CE" w14:textId="6027B6C0"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Devika Hill Co., Ltd.</w:t>
            </w:r>
          </w:p>
        </w:tc>
        <w:tc>
          <w:tcPr>
            <w:tcW w:w="798" w:type="dxa"/>
            <w:vAlign w:val="bottom"/>
          </w:tcPr>
          <w:p w14:paraId="73E599A1" w14:textId="23EC38FB"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100</w:t>
            </w:r>
          </w:p>
        </w:tc>
        <w:tc>
          <w:tcPr>
            <w:tcW w:w="798" w:type="dxa"/>
            <w:vAlign w:val="bottom"/>
          </w:tcPr>
          <w:p w14:paraId="4A43AAAD" w14:textId="4BD03942"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100</w:t>
            </w:r>
          </w:p>
        </w:tc>
        <w:tc>
          <w:tcPr>
            <w:tcW w:w="799" w:type="dxa"/>
            <w:vAlign w:val="bottom"/>
          </w:tcPr>
          <w:p w14:paraId="20F78BFC" w14:textId="239B10BC"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53C213EB" w14:textId="6E4D5B51"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57830240" w14:textId="28B5284A"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57FA2FF5" w14:textId="0BA6F53F"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1CC61094" w14:textId="1F1B2EA8"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2DE5FB6" w14:textId="313CFA1E"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5E6D9CD9" w14:textId="31706044" w:rsidTr="005606F7">
        <w:trPr>
          <w:trHeight w:val="80"/>
        </w:trPr>
        <w:tc>
          <w:tcPr>
            <w:tcW w:w="2790" w:type="dxa"/>
          </w:tcPr>
          <w:p w14:paraId="19FB2085" w14:textId="0517F90E"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Sea of Tree Resort Co., Ltd.</w:t>
            </w:r>
          </w:p>
        </w:tc>
        <w:tc>
          <w:tcPr>
            <w:tcW w:w="798" w:type="dxa"/>
            <w:vAlign w:val="bottom"/>
          </w:tcPr>
          <w:p w14:paraId="521B4D41" w14:textId="3852BEB0"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99</w:t>
            </w:r>
          </w:p>
        </w:tc>
        <w:tc>
          <w:tcPr>
            <w:tcW w:w="798" w:type="dxa"/>
            <w:vAlign w:val="bottom"/>
          </w:tcPr>
          <w:p w14:paraId="7C6FA6A1" w14:textId="0B542F16"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99</w:t>
            </w:r>
          </w:p>
        </w:tc>
        <w:tc>
          <w:tcPr>
            <w:tcW w:w="799" w:type="dxa"/>
          </w:tcPr>
          <w:p w14:paraId="62585D88" w14:textId="70D9A26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73090BBC" w14:textId="678377A2"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3D1429A0" w14:textId="39916C4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99</w:t>
            </w:r>
          </w:p>
        </w:tc>
        <w:tc>
          <w:tcPr>
            <w:tcW w:w="801" w:type="dxa"/>
            <w:vAlign w:val="bottom"/>
          </w:tcPr>
          <w:p w14:paraId="498DC28E" w14:textId="6A7FA1A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99</w:t>
            </w:r>
          </w:p>
        </w:tc>
        <w:tc>
          <w:tcPr>
            <w:tcW w:w="801" w:type="dxa"/>
            <w:vAlign w:val="bottom"/>
          </w:tcPr>
          <w:p w14:paraId="6A1D93C8" w14:textId="3D6A8AD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44778F1B" w14:textId="2546E50E"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59EE651C" w14:textId="4289DC67" w:rsidTr="005606F7">
        <w:trPr>
          <w:trHeight w:val="80"/>
        </w:trPr>
        <w:tc>
          <w:tcPr>
            <w:tcW w:w="2790" w:type="dxa"/>
          </w:tcPr>
          <w:p w14:paraId="56E78A22" w14:textId="4627F748"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Lavani Forest Estate Co., Ltd.</w:t>
            </w:r>
          </w:p>
        </w:tc>
        <w:tc>
          <w:tcPr>
            <w:tcW w:w="798" w:type="dxa"/>
            <w:vAlign w:val="bottom"/>
          </w:tcPr>
          <w:p w14:paraId="0BAB1DEF" w14:textId="596A470B" w:rsidR="009F7E48" w:rsidRPr="004A6569" w:rsidRDefault="009F7E48" w:rsidP="00D22E67">
            <w:pPr>
              <w:tabs>
                <w:tab w:val="decimal" w:pos="702"/>
              </w:tabs>
              <w:spacing w:line="220" w:lineRule="exact"/>
              <w:ind w:left="-25"/>
              <w:rPr>
                <w:rFonts w:ascii="Arial" w:hAnsi="Arial" w:cs="Arial"/>
                <w:sz w:val="11"/>
                <w:szCs w:val="11"/>
              </w:rPr>
            </w:pPr>
            <w:r w:rsidRPr="009F7E48">
              <w:rPr>
                <w:rFonts w:ascii="Arial" w:hAnsi="Arial" w:cs="Arial"/>
                <w:sz w:val="11"/>
                <w:szCs w:val="11"/>
              </w:rPr>
              <w:t>99</w:t>
            </w:r>
          </w:p>
        </w:tc>
        <w:tc>
          <w:tcPr>
            <w:tcW w:w="798" w:type="dxa"/>
            <w:vAlign w:val="bottom"/>
          </w:tcPr>
          <w:p w14:paraId="3EA81CA9" w14:textId="2BCE098D" w:rsidR="009F7E48" w:rsidRPr="00F84C2F" w:rsidRDefault="009F7E48" w:rsidP="00D22E67">
            <w:pPr>
              <w:tabs>
                <w:tab w:val="decimal" w:pos="679"/>
              </w:tabs>
              <w:spacing w:line="220" w:lineRule="exact"/>
              <w:ind w:left="-25"/>
              <w:rPr>
                <w:rFonts w:ascii="Arial" w:hAnsi="Arial" w:cs="Arial"/>
                <w:sz w:val="11"/>
                <w:szCs w:val="11"/>
              </w:rPr>
            </w:pPr>
            <w:r w:rsidRPr="00F84C2F">
              <w:rPr>
                <w:rFonts w:ascii="Arial" w:hAnsi="Arial" w:cs="Arial"/>
                <w:sz w:val="11"/>
                <w:szCs w:val="11"/>
              </w:rPr>
              <w:t>99</w:t>
            </w:r>
          </w:p>
        </w:tc>
        <w:tc>
          <w:tcPr>
            <w:tcW w:w="799" w:type="dxa"/>
          </w:tcPr>
          <w:p w14:paraId="52605A22" w14:textId="3B5E4DC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556EA2EA" w14:textId="5563AEAA"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06CDFAD" w14:textId="6C3099E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99</w:t>
            </w:r>
          </w:p>
        </w:tc>
        <w:tc>
          <w:tcPr>
            <w:tcW w:w="801" w:type="dxa"/>
            <w:vAlign w:val="bottom"/>
          </w:tcPr>
          <w:p w14:paraId="3BCD9C35" w14:textId="2BA3B72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99</w:t>
            </w:r>
          </w:p>
        </w:tc>
        <w:tc>
          <w:tcPr>
            <w:tcW w:w="801" w:type="dxa"/>
            <w:vAlign w:val="bottom"/>
          </w:tcPr>
          <w:p w14:paraId="2C31656D" w14:textId="42B6BFC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2C768A6C" w14:textId="6CADCFDA"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0D1FD179" w14:textId="1C44C9B0" w:rsidTr="005606F7">
        <w:trPr>
          <w:trHeight w:val="80"/>
        </w:trPr>
        <w:tc>
          <w:tcPr>
            <w:tcW w:w="2790" w:type="dxa"/>
          </w:tcPr>
          <w:p w14:paraId="1B2F72E0" w14:textId="05BDD56A" w:rsidR="009F7E48" w:rsidRPr="00D22E67" w:rsidRDefault="009F7E48" w:rsidP="00D22E67">
            <w:pPr>
              <w:spacing w:line="220" w:lineRule="exact"/>
              <w:ind w:left="162" w:right="-198" w:hanging="180"/>
              <w:rPr>
                <w:rFonts w:ascii="Arial" w:hAnsi="Arial" w:cs="Arial"/>
                <w:sz w:val="11"/>
                <w:szCs w:val="11"/>
                <w:vertAlign w:val="superscript"/>
              </w:rPr>
            </w:pPr>
            <w:r w:rsidRPr="00076534">
              <w:rPr>
                <w:rFonts w:ascii="Arial" w:hAnsi="Arial" w:cs="Arial"/>
                <w:sz w:val="11"/>
                <w:szCs w:val="11"/>
              </w:rPr>
              <w:t>Ananda MF Asia Bangna Co., Ltd.</w:t>
            </w:r>
            <w:r w:rsidR="00D22E67">
              <w:rPr>
                <w:rFonts w:ascii="Arial" w:hAnsi="Arial" w:cs="Arial"/>
                <w:sz w:val="11"/>
                <w:szCs w:val="11"/>
                <w:vertAlign w:val="superscript"/>
              </w:rPr>
              <w:t>(2)</w:t>
            </w:r>
          </w:p>
        </w:tc>
        <w:tc>
          <w:tcPr>
            <w:tcW w:w="798" w:type="dxa"/>
            <w:vAlign w:val="bottom"/>
          </w:tcPr>
          <w:p w14:paraId="0656B97F" w14:textId="5D345A6B"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651,536</w:t>
            </w:r>
          </w:p>
        </w:tc>
        <w:tc>
          <w:tcPr>
            <w:tcW w:w="798" w:type="dxa"/>
            <w:vAlign w:val="bottom"/>
          </w:tcPr>
          <w:p w14:paraId="4816E081" w14:textId="630BDC4C"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651,536</w:t>
            </w:r>
          </w:p>
        </w:tc>
        <w:tc>
          <w:tcPr>
            <w:tcW w:w="799" w:type="dxa"/>
          </w:tcPr>
          <w:p w14:paraId="30AF8483" w14:textId="77E89A0C"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587B72A6" w14:textId="648569DB"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2EA3B13" w14:textId="6D3AEF31"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651,536</w:t>
            </w:r>
          </w:p>
        </w:tc>
        <w:tc>
          <w:tcPr>
            <w:tcW w:w="801" w:type="dxa"/>
            <w:vAlign w:val="bottom"/>
          </w:tcPr>
          <w:p w14:paraId="3EE9098A" w14:textId="0A037C1A"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651,536</w:t>
            </w:r>
          </w:p>
        </w:tc>
        <w:tc>
          <w:tcPr>
            <w:tcW w:w="801" w:type="dxa"/>
            <w:vAlign w:val="bottom"/>
          </w:tcPr>
          <w:p w14:paraId="6F6C35C9" w14:textId="42BCA0CD"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0995E4F" w14:textId="3327E7CE"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11,312</w:t>
            </w:r>
          </w:p>
        </w:tc>
      </w:tr>
      <w:tr w:rsidR="009F7E48" w:rsidRPr="00076534" w14:paraId="11E5DFC4" w14:textId="35127D27" w:rsidTr="005606F7">
        <w:trPr>
          <w:trHeight w:val="80"/>
        </w:trPr>
        <w:tc>
          <w:tcPr>
            <w:tcW w:w="2790" w:type="dxa"/>
          </w:tcPr>
          <w:p w14:paraId="26D24AAD" w14:textId="53FBC393" w:rsidR="009F7E48" w:rsidRPr="00D22E67" w:rsidRDefault="009F7E48" w:rsidP="00D22E67">
            <w:pPr>
              <w:spacing w:line="220" w:lineRule="exact"/>
              <w:ind w:left="162" w:right="-198" w:hanging="180"/>
              <w:rPr>
                <w:rFonts w:ascii="Arial" w:hAnsi="Arial" w:cs="Arial"/>
                <w:sz w:val="11"/>
                <w:szCs w:val="11"/>
                <w:vertAlign w:val="superscript"/>
              </w:rPr>
            </w:pPr>
            <w:r w:rsidRPr="00076534">
              <w:rPr>
                <w:rFonts w:ascii="Arial" w:hAnsi="Arial" w:cs="Arial"/>
                <w:sz w:val="11"/>
                <w:szCs w:val="11"/>
              </w:rPr>
              <w:t>Ananda MF Asia Thaphra Co., Ltd.</w:t>
            </w:r>
            <w:r w:rsidR="00D22E67">
              <w:rPr>
                <w:rFonts w:ascii="Arial" w:hAnsi="Arial" w:cs="Arial"/>
                <w:sz w:val="11"/>
                <w:szCs w:val="11"/>
                <w:vertAlign w:val="superscript"/>
              </w:rPr>
              <w:t>(2)</w:t>
            </w:r>
          </w:p>
        </w:tc>
        <w:tc>
          <w:tcPr>
            <w:tcW w:w="798" w:type="dxa"/>
            <w:vAlign w:val="bottom"/>
          </w:tcPr>
          <w:p w14:paraId="6C87985A" w14:textId="3C7DAA84"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108,972</w:t>
            </w:r>
          </w:p>
        </w:tc>
        <w:tc>
          <w:tcPr>
            <w:tcW w:w="798" w:type="dxa"/>
            <w:vAlign w:val="bottom"/>
          </w:tcPr>
          <w:p w14:paraId="28EC95CE" w14:textId="5F17AA68"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108,972</w:t>
            </w:r>
          </w:p>
        </w:tc>
        <w:tc>
          <w:tcPr>
            <w:tcW w:w="799" w:type="dxa"/>
          </w:tcPr>
          <w:p w14:paraId="173BC2E6" w14:textId="5971AA85"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6AB0BAD5" w14:textId="4DD3990F"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8FC6FF2" w14:textId="49A3A226"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108,972</w:t>
            </w:r>
          </w:p>
        </w:tc>
        <w:tc>
          <w:tcPr>
            <w:tcW w:w="801" w:type="dxa"/>
            <w:vAlign w:val="bottom"/>
          </w:tcPr>
          <w:p w14:paraId="275F6657" w14:textId="31AC04B0"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108,972</w:t>
            </w:r>
          </w:p>
        </w:tc>
        <w:tc>
          <w:tcPr>
            <w:tcW w:w="801" w:type="dxa"/>
            <w:vAlign w:val="bottom"/>
          </w:tcPr>
          <w:p w14:paraId="488934D9" w14:textId="2F3CB233"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A0509D2" w14:textId="7A45ADD7"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7C5DF4D4" w14:textId="42571F82" w:rsidTr="005606F7">
        <w:trPr>
          <w:trHeight w:val="80"/>
        </w:trPr>
        <w:tc>
          <w:tcPr>
            <w:tcW w:w="2790" w:type="dxa"/>
          </w:tcPr>
          <w:p w14:paraId="3AC6129C" w14:textId="77777777"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Ananda MF Asia Phetchaburi Co., Ltd.</w:t>
            </w:r>
          </w:p>
        </w:tc>
        <w:tc>
          <w:tcPr>
            <w:tcW w:w="798" w:type="dxa"/>
            <w:vAlign w:val="bottom"/>
          </w:tcPr>
          <w:p w14:paraId="5BC4AB2F" w14:textId="3C035628"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35,906</w:t>
            </w:r>
          </w:p>
        </w:tc>
        <w:tc>
          <w:tcPr>
            <w:tcW w:w="798" w:type="dxa"/>
            <w:vAlign w:val="bottom"/>
          </w:tcPr>
          <w:p w14:paraId="22E812FA" w14:textId="5E2AFA4E"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35,906</w:t>
            </w:r>
          </w:p>
        </w:tc>
        <w:tc>
          <w:tcPr>
            <w:tcW w:w="799" w:type="dxa"/>
          </w:tcPr>
          <w:p w14:paraId="3C2CBFB0" w14:textId="468D1556"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1BC285A0" w14:textId="7BBB9472"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08D17EE" w14:textId="663AE1EE"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35,906</w:t>
            </w:r>
          </w:p>
        </w:tc>
        <w:tc>
          <w:tcPr>
            <w:tcW w:w="801" w:type="dxa"/>
            <w:vAlign w:val="bottom"/>
          </w:tcPr>
          <w:p w14:paraId="0FDBBFE9" w14:textId="5022B988"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35,906</w:t>
            </w:r>
          </w:p>
        </w:tc>
        <w:tc>
          <w:tcPr>
            <w:tcW w:w="801" w:type="dxa"/>
            <w:vAlign w:val="bottom"/>
          </w:tcPr>
          <w:p w14:paraId="42C785BE" w14:textId="5F34861F" w:rsidR="009F7E48" w:rsidRPr="00F84C2F"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5855BCAA" w14:textId="56231BE5" w:rsidR="009F7E48" w:rsidRPr="00F84C2F"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78D53A96" w14:textId="7B7FD67C" w:rsidTr="005606F7">
        <w:trPr>
          <w:trHeight w:val="80"/>
        </w:trPr>
        <w:tc>
          <w:tcPr>
            <w:tcW w:w="2790" w:type="dxa"/>
          </w:tcPr>
          <w:p w14:paraId="3B866925" w14:textId="77777777" w:rsidR="009F7E48" w:rsidRPr="00076534" w:rsidRDefault="009F7E48" w:rsidP="00D22E67">
            <w:pPr>
              <w:spacing w:line="220" w:lineRule="exact"/>
              <w:ind w:left="162" w:right="-198" w:hanging="180"/>
              <w:rPr>
                <w:rFonts w:ascii="Arial" w:hAnsi="Arial" w:cs="Arial"/>
                <w:sz w:val="11"/>
                <w:szCs w:val="11"/>
              </w:rPr>
            </w:pPr>
            <w:r w:rsidRPr="00076534">
              <w:rPr>
                <w:rFonts w:ascii="Arial" w:hAnsi="Arial" w:cs="Arial"/>
                <w:sz w:val="11"/>
                <w:szCs w:val="11"/>
              </w:rPr>
              <w:t>Ananda MF Asia Taopoon Co., Ltd.</w:t>
            </w:r>
          </w:p>
        </w:tc>
        <w:tc>
          <w:tcPr>
            <w:tcW w:w="798" w:type="dxa"/>
            <w:vAlign w:val="bottom"/>
          </w:tcPr>
          <w:p w14:paraId="2E7C7B4C" w14:textId="670D0BF4"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798" w:type="dxa"/>
            <w:vAlign w:val="bottom"/>
          </w:tcPr>
          <w:p w14:paraId="7892D7B1" w14:textId="053F998E"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90,128</w:t>
            </w:r>
          </w:p>
        </w:tc>
        <w:tc>
          <w:tcPr>
            <w:tcW w:w="799" w:type="dxa"/>
          </w:tcPr>
          <w:p w14:paraId="34698D46" w14:textId="7D0A4CCB"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505D8687" w14:textId="64DD201D"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2EFEC98D" w14:textId="1225D2C0"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7F86FE43" w14:textId="7ED7ABB3"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90,128</w:t>
            </w:r>
          </w:p>
        </w:tc>
        <w:tc>
          <w:tcPr>
            <w:tcW w:w="801" w:type="dxa"/>
            <w:vAlign w:val="bottom"/>
          </w:tcPr>
          <w:p w14:paraId="1057FC6E" w14:textId="32E2E87D"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30007F3" w14:textId="0C2E7E38"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6C5BCB14" w14:textId="4C02A159" w:rsidTr="005606F7">
        <w:trPr>
          <w:trHeight w:val="80"/>
        </w:trPr>
        <w:tc>
          <w:tcPr>
            <w:tcW w:w="2790" w:type="dxa"/>
          </w:tcPr>
          <w:p w14:paraId="27357C36" w14:textId="6415AD5B" w:rsidR="009F7E48" w:rsidRPr="00076534" w:rsidRDefault="009F7E48" w:rsidP="00D22E67">
            <w:pPr>
              <w:spacing w:line="220" w:lineRule="exact"/>
              <w:ind w:left="162" w:right="-105" w:hanging="180"/>
              <w:rPr>
                <w:rFonts w:ascii="Arial" w:hAnsi="Arial" w:cstheme="minorBidi"/>
                <w:sz w:val="11"/>
                <w:szCs w:val="11"/>
              </w:rPr>
            </w:pPr>
            <w:r w:rsidRPr="00076534">
              <w:rPr>
                <w:rFonts w:ascii="Arial" w:hAnsi="Arial" w:cs="Arial"/>
                <w:sz w:val="11"/>
                <w:szCs w:val="11"/>
              </w:rPr>
              <w:t>Ananda MF Asia Ramkhamhaeng Co., Ltd.</w:t>
            </w:r>
          </w:p>
        </w:tc>
        <w:tc>
          <w:tcPr>
            <w:tcW w:w="798" w:type="dxa"/>
            <w:vAlign w:val="bottom"/>
          </w:tcPr>
          <w:p w14:paraId="49EAF6DD" w14:textId="7A907E28"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798" w:type="dxa"/>
            <w:vAlign w:val="bottom"/>
          </w:tcPr>
          <w:p w14:paraId="560D4E8E" w14:textId="6EACE0BD"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148,649</w:t>
            </w:r>
          </w:p>
        </w:tc>
        <w:tc>
          <w:tcPr>
            <w:tcW w:w="799" w:type="dxa"/>
          </w:tcPr>
          <w:p w14:paraId="578B885C" w14:textId="45FDE3FE"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1EFB050B" w14:textId="4E00BE48"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EFD45C0" w14:textId="0D90C01A"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7569868D" w14:textId="2D504ED6"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148,649</w:t>
            </w:r>
          </w:p>
        </w:tc>
        <w:tc>
          <w:tcPr>
            <w:tcW w:w="801" w:type="dxa"/>
            <w:vAlign w:val="bottom"/>
          </w:tcPr>
          <w:p w14:paraId="16CA1543" w14:textId="7CED3165"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6DE1D868" w14:textId="3992B88E"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1B589FEE" w14:textId="17D29ED2" w:rsidTr="005606F7">
        <w:trPr>
          <w:trHeight w:val="80"/>
        </w:trPr>
        <w:tc>
          <w:tcPr>
            <w:tcW w:w="2790" w:type="dxa"/>
          </w:tcPr>
          <w:p w14:paraId="02A708BF" w14:textId="7A5A812C" w:rsidR="009F7E48" w:rsidRPr="00076534" w:rsidRDefault="009F7E48" w:rsidP="00D22E67">
            <w:pPr>
              <w:spacing w:line="220" w:lineRule="exact"/>
              <w:ind w:left="162" w:right="-105" w:hanging="180"/>
              <w:rPr>
                <w:rFonts w:ascii="Arial" w:hAnsi="Arial" w:cs="Arial"/>
                <w:sz w:val="11"/>
                <w:szCs w:val="11"/>
              </w:rPr>
            </w:pPr>
            <w:r w:rsidRPr="00076534">
              <w:rPr>
                <w:rFonts w:ascii="Arial" w:hAnsi="Arial" w:cs="Arial"/>
                <w:sz w:val="11"/>
                <w:szCs w:val="11"/>
              </w:rPr>
              <w:t>Ananda MF Asia Sutthisan Co., Ltd.</w:t>
            </w:r>
          </w:p>
        </w:tc>
        <w:tc>
          <w:tcPr>
            <w:tcW w:w="798" w:type="dxa"/>
            <w:vAlign w:val="bottom"/>
          </w:tcPr>
          <w:p w14:paraId="5D074B32" w14:textId="1444C1AA"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798" w:type="dxa"/>
            <w:vAlign w:val="bottom"/>
          </w:tcPr>
          <w:p w14:paraId="7BDCA5C3" w14:textId="698F7AAB"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76,676</w:t>
            </w:r>
          </w:p>
        </w:tc>
        <w:tc>
          <w:tcPr>
            <w:tcW w:w="799" w:type="dxa"/>
          </w:tcPr>
          <w:p w14:paraId="5AD0308F" w14:textId="328CDEBC"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7FE3CE90" w14:textId="637CFF74"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61786ABD" w14:textId="4D60E86C"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63A3BB63" w14:textId="26700D2C"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76,676</w:t>
            </w:r>
          </w:p>
        </w:tc>
        <w:tc>
          <w:tcPr>
            <w:tcW w:w="801" w:type="dxa"/>
            <w:vAlign w:val="bottom"/>
          </w:tcPr>
          <w:p w14:paraId="10EEB04E" w14:textId="33B6280D"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5E784596" w14:textId="4F0E2E59"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12133224" w14:textId="77777777" w:rsidTr="00F84C2F">
        <w:trPr>
          <w:trHeight w:val="80"/>
        </w:trPr>
        <w:tc>
          <w:tcPr>
            <w:tcW w:w="2790" w:type="dxa"/>
          </w:tcPr>
          <w:p w14:paraId="6C7D5BFB" w14:textId="1A55EB8E" w:rsidR="009F7E48" w:rsidRPr="00076534" w:rsidRDefault="009F7E48" w:rsidP="00D22E67">
            <w:pPr>
              <w:spacing w:line="220" w:lineRule="exact"/>
              <w:ind w:left="162" w:right="-105" w:hanging="180"/>
              <w:rPr>
                <w:rFonts w:ascii="Arial" w:hAnsi="Arial" w:cs="Arial"/>
                <w:sz w:val="11"/>
                <w:szCs w:val="11"/>
              </w:rPr>
            </w:pPr>
            <w:r w:rsidRPr="00076534">
              <w:rPr>
                <w:rFonts w:ascii="Arial" w:hAnsi="Arial" w:cs="Arial"/>
                <w:sz w:val="11"/>
                <w:szCs w:val="11"/>
              </w:rPr>
              <w:t>Ananda MF Asia Wongwian Yai Co., Ltd.</w:t>
            </w:r>
          </w:p>
        </w:tc>
        <w:tc>
          <w:tcPr>
            <w:tcW w:w="798" w:type="dxa"/>
            <w:vAlign w:val="bottom"/>
          </w:tcPr>
          <w:p w14:paraId="203E8C52" w14:textId="2CC6576C"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798" w:type="dxa"/>
            <w:vAlign w:val="bottom"/>
          </w:tcPr>
          <w:p w14:paraId="1A99DB11" w14:textId="6E14F2D5"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c>
          <w:tcPr>
            <w:tcW w:w="799" w:type="dxa"/>
            <w:vAlign w:val="bottom"/>
          </w:tcPr>
          <w:p w14:paraId="1B75D446" w14:textId="6E2B571B"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125D44A5" w14:textId="60125238"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F1F1ECC" w14:textId="39E9094F"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7ED3C13" w14:textId="5507E123"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634BF8AA" w14:textId="2A54CF90"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28A67577" w14:textId="440FEC99"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8,195</w:t>
            </w:r>
          </w:p>
        </w:tc>
      </w:tr>
      <w:tr w:rsidR="009F7E48" w:rsidRPr="00076534" w14:paraId="531217BA" w14:textId="77777777" w:rsidTr="00F84C2F">
        <w:trPr>
          <w:trHeight w:val="80"/>
        </w:trPr>
        <w:tc>
          <w:tcPr>
            <w:tcW w:w="2790" w:type="dxa"/>
          </w:tcPr>
          <w:p w14:paraId="23A8581A" w14:textId="316825B2" w:rsidR="009F7E48" w:rsidRPr="00076534" w:rsidRDefault="009F7E48" w:rsidP="00D22E67">
            <w:pPr>
              <w:spacing w:line="220" w:lineRule="exact"/>
              <w:ind w:left="162" w:right="-105" w:hanging="180"/>
              <w:rPr>
                <w:rFonts w:ascii="Arial" w:hAnsi="Arial" w:cs="Arial"/>
                <w:sz w:val="11"/>
                <w:szCs w:val="11"/>
              </w:rPr>
            </w:pPr>
            <w:r w:rsidRPr="00076534">
              <w:rPr>
                <w:rFonts w:ascii="Arial" w:hAnsi="Arial" w:cs="Arial"/>
                <w:sz w:val="11"/>
                <w:szCs w:val="11"/>
              </w:rPr>
              <w:t>Ananda MF Asia Victory Monument Co., Ltd.</w:t>
            </w:r>
          </w:p>
        </w:tc>
        <w:tc>
          <w:tcPr>
            <w:tcW w:w="798" w:type="dxa"/>
            <w:vAlign w:val="bottom"/>
          </w:tcPr>
          <w:p w14:paraId="0C48A561" w14:textId="50149AB5"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31,349</w:t>
            </w:r>
          </w:p>
        </w:tc>
        <w:tc>
          <w:tcPr>
            <w:tcW w:w="798" w:type="dxa"/>
            <w:vAlign w:val="bottom"/>
          </w:tcPr>
          <w:p w14:paraId="59FD3C19" w14:textId="31F483DF"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31,349</w:t>
            </w:r>
          </w:p>
        </w:tc>
        <w:tc>
          <w:tcPr>
            <w:tcW w:w="799" w:type="dxa"/>
            <w:vAlign w:val="bottom"/>
          </w:tcPr>
          <w:p w14:paraId="62F77E52" w14:textId="12AB849B"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4BB5F790" w14:textId="14DD4728"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EE73F1C" w14:textId="07FF7C1D"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31,349</w:t>
            </w:r>
          </w:p>
        </w:tc>
        <w:tc>
          <w:tcPr>
            <w:tcW w:w="801" w:type="dxa"/>
            <w:vAlign w:val="bottom"/>
          </w:tcPr>
          <w:p w14:paraId="286CC8F3" w14:textId="5FE936C1"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31,349</w:t>
            </w:r>
          </w:p>
        </w:tc>
        <w:tc>
          <w:tcPr>
            <w:tcW w:w="801" w:type="dxa"/>
            <w:vAlign w:val="bottom"/>
          </w:tcPr>
          <w:p w14:paraId="42A5DEA0" w14:textId="10E67A49"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B030E14" w14:textId="4C6E0DED"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2F3B8E62" w14:textId="77777777" w:rsidTr="00F84C2F">
        <w:trPr>
          <w:trHeight w:val="80"/>
        </w:trPr>
        <w:tc>
          <w:tcPr>
            <w:tcW w:w="2790" w:type="dxa"/>
          </w:tcPr>
          <w:p w14:paraId="45E11B01" w14:textId="17F1F1FD" w:rsidR="009F7E48" w:rsidRPr="00076534" w:rsidRDefault="009F7E48" w:rsidP="00D22E67">
            <w:pPr>
              <w:spacing w:line="220" w:lineRule="exact"/>
              <w:ind w:left="162" w:right="-105" w:hanging="180"/>
              <w:rPr>
                <w:rFonts w:ascii="Arial" w:hAnsi="Arial" w:cs="Arial"/>
                <w:sz w:val="11"/>
                <w:szCs w:val="11"/>
              </w:rPr>
            </w:pPr>
            <w:r w:rsidRPr="00076534">
              <w:rPr>
                <w:rFonts w:ascii="Arial" w:hAnsi="Arial" w:cs="Arial"/>
                <w:sz w:val="11"/>
                <w:szCs w:val="11"/>
              </w:rPr>
              <w:t xml:space="preserve">ADC-JV </w:t>
            </w:r>
            <w:r w:rsidRPr="00076534">
              <w:rPr>
                <w:rFonts w:ascii="Arial" w:hAnsi="Arial" w:cs="Arial"/>
                <w:sz w:val="11"/>
                <w:szCs w:val="11"/>
                <w:cs/>
              </w:rPr>
              <w:t xml:space="preserve">31 </w:t>
            </w:r>
            <w:r w:rsidRPr="00076534">
              <w:rPr>
                <w:rFonts w:ascii="Arial" w:hAnsi="Arial" w:cs="Arial"/>
                <w:sz w:val="11"/>
                <w:szCs w:val="11"/>
              </w:rPr>
              <w:t>Co., Ltd.</w:t>
            </w:r>
          </w:p>
        </w:tc>
        <w:tc>
          <w:tcPr>
            <w:tcW w:w="798" w:type="dxa"/>
            <w:vAlign w:val="bottom"/>
          </w:tcPr>
          <w:p w14:paraId="67D5BF9D" w14:textId="417FEEBD"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798" w:type="dxa"/>
            <w:vAlign w:val="bottom"/>
          </w:tcPr>
          <w:p w14:paraId="0E24EA77" w14:textId="35191A16"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100</w:t>
            </w:r>
          </w:p>
        </w:tc>
        <w:tc>
          <w:tcPr>
            <w:tcW w:w="799" w:type="dxa"/>
            <w:vAlign w:val="bottom"/>
          </w:tcPr>
          <w:p w14:paraId="39439772" w14:textId="74EDF2C5"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7115BD70" w14:textId="51B52BDD"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6A116766" w14:textId="2E60A8BC"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38B89BAE" w14:textId="2AC1094E"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100</w:t>
            </w:r>
          </w:p>
        </w:tc>
        <w:tc>
          <w:tcPr>
            <w:tcW w:w="801" w:type="dxa"/>
            <w:vAlign w:val="bottom"/>
          </w:tcPr>
          <w:p w14:paraId="5AD4C117" w14:textId="4A8ECEE0"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2FBC9366" w14:textId="2BEB56CE"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25182D23" w14:textId="77777777" w:rsidTr="00DA3E34">
        <w:trPr>
          <w:trHeight w:val="80"/>
        </w:trPr>
        <w:tc>
          <w:tcPr>
            <w:tcW w:w="2790" w:type="dxa"/>
          </w:tcPr>
          <w:p w14:paraId="0D9DBB98" w14:textId="646214C8" w:rsidR="009F7E48" w:rsidRPr="00076534" w:rsidRDefault="009F7E48" w:rsidP="00D22E67">
            <w:pPr>
              <w:spacing w:line="220" w:lineRule="exact"/>
              <w:ind w:left="162" w:right="-105" w:hanging="180"/>
              <w:rPr>
                <w:rFonts w:ascii="Arial" w:hAnsi="Arial" w:cs="Arial"/>
                <w:sz w:val="11"/>
                <w:szCs w:val="11"/>
              </w:rPr>
            </w:pPr>
            <w:r w:rsidRPr="00076534">
              <w:rPr>
                <w:rFonts w:ascii="Arial" w:hAnsi="Arial" w:cs="Arial"/>
                <w:sz w:val="11"/>
                <w:szCs w:val="11"/>
              </w:rPr>
              <w:t>Ananda MF Asia Asoke Co., Ltd.</w:t>
            </w:r>
          </w:p>
        </w:tc>
        <w:tc>
          <w:tcPr>
            <w:tcW w:w="798" w:type="dxa"/>
            <w:vAlign w:val="bottom"/>
          </w:tcPr>
          <w:p w14:paraId="773281AB" w14:textId="33774BB7"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437,665</w:t>
            </w:r>
          </w:p>
        </w:tc>
        <w:tc>
          <w:tcPr>
            <w:tcW w:w="798" w:type="dxa"/>
            <w:vAlign w:val="bottom"/>
          </w:tcPr>
          <w:p w14:paraId="67A579F3" w14:textId="7E6DEE48"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437,665</w:t>
            </w:r>
          </w:p>
        </w:tc>
        <w:tc>
          <w:tcPr>
            <w:tcW w:w="799" w:type="dxa"/>
          </w:tcPr>
          <w:p w14:paraId="524450CB" w14:textId="1815351C"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21DC5CB5" w14:textId="1227B0C7"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DDD40E1" w14:textId="17B56D4E"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437,665</w:t>
            </w:r>
          </w:p>
        </w:tc>
        <w:tc>
          <w:tcPr>
            <w:tcW w:w="801" w:type="dxa"/>
            <w:vAlign w:val="bottom"/>
          </w:tcPr>
          <w:p w14:paraId="4C0EC943" w14:textId="76DFF40D"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437,665</w:t>
            </w:r>
          </w:p>
        </w:tc>
        <w:tc>
          <w:tcPr>
            <w:tcW w:w="801" w:type="dxa"/>
            <w:vAlign w:val="bottom"/>
          </w:tcPr>
          <w:p w14:paraId="3F4BE3C4" w14:textId="08A287C1"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1FE6862" w14:textId="3243DE03"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63CE4BD1" w14:textId="77777777" w:rsidTr="00DA3E34">
        <w:trPr>
          <w:trHeight w:val="80"/>
        </w:trPr>
        <w:tc>
          <w:tcPr>
            <w:tcW w:w="2790" w:type="dxa"/>
          </w:tcPr>
          <w:p w14:paraId="34BA9D73" w14:textId="47F28D73" w:rsidR="009F7E48" w:rsidRPr="00076534" w:rsidRDefault="009F7E48" w:rsidP="00D22E67">
            <w:pPr>
              <w:spacing w:line="220" w:lineRule="exact"/>
              <w:ind w:left="162" w:right="-105" w:hanging="180"/>
              <w:rPr>
                <w:rFonts w:ascii="Arial" w:hAnsi="Arial" w:cs="Arial"/>
                <w:sz w:val="11"/>
                <w:szCs w:val="11"/>
              </w:rPr>
            </w:pPr>
            <w:r w:rsidRPr="00076534">
              <w:rPr>
                <w:rFonts w:ascii="Arial" w:hAnsi="Arial" w:cs="Arial"/>
                <w:sz w:val="11"/>
                <w:szCs w:val="11"/>
              </w:rPr>
              <w:t>AMF Asia Samyan Co., Ltd.</w:t>
            </w:r>
          </w:p>
        </w:tc>
        <w:tc>
          <w:tcPr>
            <w:tcW w:w="798" w:type="dxa"/>
            <w:vAlign w:val="bottom"/>
          </w:tcPr>
          <w:p w14:paraId="76370E5B" w14:textId="02A06ACD"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50,364</w:t>
            </w:r>
          </w:p>
        </w:tc>
        <w:tc>
          <w:tcPr>
            <w:tcW w:w="798" w:type="dxa"/>
            <w:vAlign w:val="bottom"/>
          </w:tcPr>
          <w:p w14:paraId="392EA122" w14:textId="70A8E78A"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50,364</w:t>
            </w:r>
          </w:p>
        </w:tc>
        <w:tc>
          <w:tcPr>
            <w:tcW w:w="799" w:type="dxa"/>
          </w:tcPr>
          <w:p w14:paraId="4CE87ABB" w14:textId="5E3EBE12"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0DB9288F" w14:textId="52268401"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hint="cs"/>
                <w:sz w:val="11"/>
                <w:szCs w:val="11"/>
                <w:cs/>
              </w:rPr>
              <w:t>-</w:t>
            </w:r>
          </w:p>
        </w:tc>
        <w:tc>
          <w:tcPr>
            <w:tcW w:w="801" w:type="dxa"/>
            <w:vAlign w:val="bottom"/>
          </w:tcPr>
          <w:p w14:paraId="1355BA83" w14:textId="2AA2FD45"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50,364</w:t>
            </w:r>
          </w:p>
        </w:tc>
        <w:tc>
          <w:tcPr>
            <w:tcW w:w="801" w:type="dxa"/>
            <w:vAlign w:val="bottom"/>
          </w:tcPr>
          <w:p w14:paraId="5AE0EEC8" w14:textId="7424BA78"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50,364</w:t>
            </w:r>
          </w:p>
        </w:tc>
        <w:tc>
          <w:tcPr>
            <w:tcW w:w="801" w:type="dxa"/>
            <w:vAlign w:val="bottom"/>
          </w:tcPr>
          <w:p w14:paraId="52EDB457" w14:textId="40128927"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2A95402" w14:textId="74240B2B"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108E4744" w14:textId="77777777" w:rsidTr="00DA3E34">
        <w:trPr>
          <w:trHeight w:val="80"/>
        </w:trPr>
        <w:tc>
          <w:tcPr>
            <w:tcW w:w="2790" w:type="dxa"/>
          </w:tcPr>
          <w:p w14:paraId="03A6B612" w14:textId="19209D94" w:rsidR="009F7E48" w:rsidRPr="00076534" w:rsidRDefault="009F7E48" w:rsidP="00D22E67">
            <w:pPr>
              <w:spacing w:line="220" w:lineRule="exact"/>
              <w:ind w:left="162" w:right="-105" w:hanging="180"/>
              <w:rPr>
                <w:rFonts w:ascii="Arial" w:hAnsi="Arial" w:cs="Arial"/>
                <w:sz w:val="11"/>
                <w:szCs w:val="11"/>
              </w:rPr>
            </w:pPr>
            <w:r w:rsidRPr="00076534">
              <w:rPr>
                <w:rFonts w:ascii="Arial" w:hAnsi="Arial" w:cs="Arial"/>
                <w:sz w:val="11"/>
                <w:szCs w:val="11"/>
              </w:rPr>
              <w:t>AMF Asia Bangphlat Co., Ltd.</w:t>
            </w:r>
          </w:p>
        </w:tc>
        <w:tc>
          <w:tcPr>
            <w:tcW w:w="798" w:type="dxa"/>
            <w:vAlign w:val="bottom"/>
          </w:tcPr>
          <w:p w14:paraId="2DA37B2D" w14:textId="5F2DDA3E"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40,143</w:t>
            </w:r>
          </w:p>
        </w:tc>
        <w:tc>
          <w:tcPr>
            <w:tcW w:w="798" w:type="dxa"/>
            <w:vAlign w:val="bottom"/>
          </w:tcPr>
          <w:p w14:paraId="73B92E62" w14:textId="25CD58D9"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40,143</w:t>
            </w:r>
          </w:p>
        </w:tc>
        <w:tc>
          <w:tcPr>
            <w:tcW w:w="799" w:type="dxa"/>
          </w:tcPr>
          <w:p w14:paraId="223558EB" w14:textId="222464E0"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73A0F7D3" w14:textId="26405DE8"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1504C4C" w14:textId="0E5F4D93"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40,143</w:t>
            </w:r>
          </w:p>
        </w:tc>
        <w:tc>
          <w:tcPr>
            <w:tcW w:w="801" w:type="dxa"/>
            <w:vAlign w:val="bottom"/>
          </w:tcPr>
          <w:p w14:paraId="008BAFCB" w14:textId="35345A80"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40,143</w:t>
            </w:r>
          </w:p>
        </w:tc>
        <w:tc>
          <w:tcPr>
            <w:tcW w:w="801" w:type="dxa"/>
            <w:vAlign w:val="bottom"/>
          </w:tcPr>
          <w:p w14:paraId="34B48FF2" w14:textId="3480A210"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24FAD717" w14:textId="442070BA"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6E257596" w14:textId="77777777" w:rsidTr="00DA3E34">
        <w:trPr>
          <w:trHeight w:val="80"/>
        </w:trPr>
        <w:tc>
          <w:tcPr>
            <w:tcW w:w="2790" w:type="dxa"/>
          </w:tcPr>
          <w:p w14:paraId="2939E35C" w14:textId="314F8D66" w:rsidR="009F7E48" w:rsidRPr="00076534" w:rsidRDefault="009F7E48" w:rsidP="00D22E67">
            <w:pPr>
              <w:spacing w:line="220" w:lineRule="exact"/>
              <w:ind w:left="162" w:right="-105" w:hanging="180"/>
              <w:rPr>
                <w:rFonts w:ascii="Arial" w:hAnsi="Arial" w:cs="Arial"/>
                <w:sz w:val="11"/>
                <w:szCs w:val="11"/>
              </w:rPr>
            </w:pPr>
            <w:r w:rsidRPr="00076534">
              <w:rPr>
                <w:rFonts w:ascii="Arial" w:hAnsi="Arial" w:cs="Arial"/>
                <w:sz w:val="11"/>
                <w:szCs w:val="11"/>
              </w:rPr>
              <w:t>Ananda MF Asia Udomsuk Two Co., Ltd.</w:t>
            </w:r>
          </w:p>
        </w:tc>
        <w:tc>
          <w:tcPr>
            <w:tcW w:w="798" w:type="dxa"/>
            <w:vAlign w:val="bottom"/>
          </w:tcPr>
          <w:p w14:paraId="2CD41278" w14:textId="7D1A56F6"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55,179</w:t>
            </w:r>
          </w:p>
        </w:tc>
        <w:tc>
          <w:tcPr>
            <w:tcW w:w="798" w:type="dxa"/>
            <w:vAlign w:val="bottom"/>
          </w:tcPr>
          <w:p w14:paraId="5ED55B76" w14:textId="2B916A16"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55,179</w:t>
            </w:r>
          </w:p>
        </w:tc>
        <w:tc>
          <w:tcPr>
            <w:tcW w:w="799" w:type="dxa"/>
          </w:tcPr>
          <w:p w14:paraId="3A229DDA" w14:textId="45D6172E"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5D0E81D2" w14:textId="6B64559A"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0973606" w14:textId="0334DD2D"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55,179</w:t>
            </w:r>
          </w:p>
        </w:tc>
        <w:tc>
          <w:tcPr>
            <w:tcW w:w="801" w:type="dxa"/>
            <w:vAlign w:val="bottom"/>
          </w:tcPr>
          <w:p w14:paraId="14004AC4" w14:textId="40BE9892"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55,179</w:t>
            </w:r>
          </w:p>
        </w:tc>
        <w:tc>
          <w:tcPr>
            <w:tcW w:w="801" w:type="dxa"/>
            <w:vAlign w:val="bottom"/>
          </w:tcPr>
          <w:p w14:paraId="2484665C" w14:textId="6AEFF559"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7AA8A0DB" w14:textId="3598247A"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3CAC49BD" w14:textId="77777777" w:rsidTr="00DA3E34">
        <w:trPr>
          <w:trHeight w:val="80"/>
        </w:trPr>
        <w:tc>
          <w:tcPr>
            <w:tcW w:w="2790" w:type="dxa"/>
          </w:tcPr>
          <w:p w14:paraId="40AE98AB" w14:textId="0EB51511" w:rsidR="009F7E48" w:rsidRPr="00076534" w:rsidRDefault="00AA4876" w:rsidP="00D22E67">
            <w:pPr>
              <w:spacing w:line="220" w:lineRule="exact"/>
              <w:ind w:left="162" w:right="-105" w:hanging="180"/>
              <w:rPr>
                <w:rFonts w:ascii="Arial" w:hAnsi="Arial" w:cs="Arial"/>
                <w:sz w:val="11"/>
                <w:szCs w:val="11"/>
              </w:rPr>
            </w:pPr>
            <w:r>
              <w:rPr>
                <w:rFonts w:ascii="Arial" w:hAnsi="Arial" w:cs="Arial"/>
                <w:sz w:val="11"/>
                <w:szCs w:val="11"/>
              </w:rPr>
              <w:t>Ananda MF Asia Wutthakat Co., Ltd.</w:t>
            </w:r>
          </w:p>
        </w:tc>
        <w:tc>
          <w:tcPr>
            <w:tcW w:w="798" w:type="dxa"/>
            <w:vAlign w:val="bottom"/>
          </w:tcPr>
          <w:p w14:paraId="0523A407" w14:textId="7687156C"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596,678</w:t>
            </w:r>
          </w:p>
        </w:tc>
        <w:tc>
          <w:tcPr>
            <w:tcW w:w="798" w:type="dxa"/>
            <w:vAlign w:val="bottom"/>
          </w:tcPr>
          <w:p w14:paraId="43585418" w14:textId="28BC2ED1"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596,678</w:t>
            </w:r>
          </w:p>
        </w:tc>
        <w:tc>
          <w:tcPr>
            <w:tcW w:w="799" w:type="dxa"/>
          </w:tcPr>
          <w:p w14:paraId="2E9EF55C" w14:textId="12A44F25"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23379FB1" w14:textId="0AE8F88F"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27F617E7" w14:textId="26944C75"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596,678</w:t>
            </w:r>
          </w:p>
        </w:tc>
        <w:tc>
          <w:tcPr>
            <w:tcW w:w="801" w:type="dxa"/>
            <w:vAlign w:val="bottom"/>
          </w:tcPr>
          <w:p w14:paraId="26FFC127" w14:textId="71CB2CAE"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596,678</w:t>
            </w:r>
          </w:p>
        </w:tc>
        <w:tc>
          <w:tcPr>
            <w:tcW w:w="801" w:type="dxa"/>
            <w:vAlign w:val="bottom"/>
          </w:tcPr>
          <w:p w14:paraId="3CA1AC8A" w14:textId="1A7E163C"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21650CE4" w14:textId="2C4DD3C4" w:rsidR="009F7E48" w:rsidRPr="00076534" w:rsidRDefault="007A55EF" w:rsidP="00D22E67">
            <w:pPr>
              <w:tabs>
                <w:tab w:val="decimal" w:pos="700"/>
              </w:tabs>
              <w:spacing w:line="220" w:lineRule="exact"/>
              <w:ind w:left="-25"/>
              <w:rPr>
                <w:rFonts w:ascii="Arial" w:hAnsi="Arial" w:cs="Arial"/>
                <w:sz w:val="11"/>
                <w:szCs w:val="11"/>
              </w:rPr>
            </w:pPr>
            <w:r>
              <w:rPr>
                <w:rFonts w:ascii="Arial" w:hAnsi="Arial" w:cs="Arial"/>
                <w:sz w:val="11"/>
                <w:szCs w:val="11"/>
              </w:rPr>
              <w:t>-</w:t>
            </w:r>
          </w:p>
        </w:tc>
      </w:tr>
      <w:tr w:rsidR="009F7E48" w:rsidRPr="00076534" w14:paraId="5EBB0D53" w14:textId="77777777" w:rsidTr="00DA3E34">
        <w:trPr>
          <w:trHeight w:val="80"/>
        </w:trPr>
        <w:tc>
          <w:tcPr>
            <w:tcW w:w="2790" w:type="dxa"/>
          </w:tcPr>
          <w:p w14:paraId="779FA011" w14:textId="4C12E287" w:rsidR="009F7E48" w:rsidRPr="00076534" w:rsidRDefault="00AA4876" w:rsidP="00D22E67">
            <w:pPr>
              <w:spacing w:line="220" w:lineRule="exact"/>
              <w:ind w:left="162" w:right="-105" w:hanging="180"/>
              <w:rPr>
                <w:rFonts w:ascii="Arial" w:hAnsi="Arial" w:cs="Arial"/>
                <w:sz w:val="11"/>
                <w:szCs w:val="11"/>
              </w:rPr>
            </w:pPr>
            <w:r>
              <w:rPr>
                <w:rFonts w:ascii="Arial" w:hAnsi="Arial" w:cs="Arial"/>
                <w:sz w:val="11"/>
                <w:szCs w:val="11"/>
              </w:rPr>
              <w:t>Ananda MF Asia Bangchak Co., Ltd.</w:t>
            </w:r>
          </w:p>
        </w:tc>
        <w:tc>
          <w:tcPr>
            <w:tcW w:w="798" w:type="dxa"/>
            <w:vAlign w:val="bottom"/>
          </w:tcPr>
          <w:p w14:paraId="41CCB42C" w14:textId="0EC80EDF" w:rsidR="009F7E48" w:rsidRPr="00076534" w:rsidRDefault="00E46FF8" w:rsidP="00D22E67">
            <w:pPr>
              <w:tabs>
                <w:tab w:val="decimal" w:pos="700"/>
              </w:tabs>
              <w:spacing w:line="220" w:lineRule="exact"/>
              <w:ind w:left="-25"/>
              <w:rPr>
                <w:rFonts w:ascii="Arial" w:hAnsi="Arial" w:cs="Arial"/>
                <w:sz w:val="11"/>
                <w:szCs w:val="11"/>
              </w:rPr>
            </w:pPr>
            <w:r>
              <w:rPr>
                <w:rFonts w:ascii="Arial" w:hAnsi="Arial" w:cs="Arial"/>
                <w:sz w:val="11"/>
                <w:szCs w:val="11"/>
              </w:rPr>
              <w:t>262,888</w:t>
            </w:r>
          </w:p>
        </w:tc>
        <w:tc>
          <w:tcPr>
            <w:tcW w:w="798" w:type="dxa"/>
            <w:vAlign w:val="bottom"/>
          </w:tcPr>
          <w:p w14:paraId="6528C989" w14:textId="78BE9E87" w:rsidR="009F7E48" w:rsidRPr="00076534" w:rsidRDefault="009F7E48" w:rsidP="00D22E67">
            <w:pPr>
              <w:tabs>
                <w:tab w:val="decimal" w:pos="700"/>
              </w:tabs>
              <w:spacing w:line="220" w:lineRule="exact"/>
              <w:ind w:left="-25"/>
              <w:rPr>
                <w:rFonts w:ascii="Arial" w:hAnsi="Arial" w:cs="Arial"/>
                <w:sz w:val="11"/>
                <w:szCs w:val="11"/>
              </w:rPr>
            </w:pPr>
            <w:r w:rsidRPr="00F84C2F">
              <w:rPr>
                <w:rFonts w:ascii="Arial" w:hAnsi="Arial" w:cs="Arial"/>
                <w:sz w:val="11"/>
                <w:szCs w:val="11"/>
              </w:rPr>
              <w:t>1,051,555</w:t>
            </w:r>
          </w:p>
        </w:tc>
        <w:tc>
          <w:tcPr>
            <w:tcW w:w="799" w:type="dxa"/>
          </w:tcPr>
          <w:p w14:paraId="68C86688" w14:textId="7227BB8F"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6B126079" w14:textId="0BB9AF0F"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3B0BDF78" w14:textId="35760F78" w:rsidR="009F7E48" w:rsidRPr="00076534" w:rsidRDefault="00E46FF8" w:rsidP="00D22E67">
            <w:pPr>
              <w:tabs>
                <w:tab w:val="decimal" w:pos="700"/>
              </w:tabs>
              <w:spacing w:line="220" w:lineRule="exact"/>
              <w:ind w:left="-25"/>
              <w:rPr>
                <w:rFonts w:ascii="Arial" w:hAnsi="Arial" w:cs="Arial"/>
                <w:sz w:val="11"/>
                <w:szCs w:val="11"/>
              </w:rPr>
            </w:pPr>
            <w:r>
              <w:rPr>
                <w:rFonts w:ascii="Arial" w:hAnsi="Arial" w:cs="Arial"/>
                <w:sz w:val="11"/>
                <w:szCs w:val="11"/>
              </w:rPr>
              <w:t>262,888</w:t>
            </w:r>
          </w:p>
        </w:tc>
        <w:tc>
          <w:tcPr>
            <w:tcW w:w="801" w:type="dxa"/>
            <w:vAlign w:val="bottom"/>
          </w:tcPr>
          <w:p w14:paraId="5188CC72" w14:textId="6EC687E9"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1,051,555</w:t>
            </w:r>
          </w:p>
        </w:tc>
        <w:tc>
          <w:tcPr>
            <w:tcW w:w="801" w:type="dxa"/>
            <w:vAlign w:val="bottom"/>
          </w:tcPr>
          <w:p w14:paraId="081800B1" w14:textId="5158DE18" w:rsidR="009F7E48" w:rsidRPr="00076534" w:rsidRDefault="009F7E48" w:rsidP="00D22E67">
            <w:pP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1BDF4086" w14:textId="40C1DB66" w:rsidR="009F7E48" w:rsidRPr="00076534" w:rsidRDefault="007A55EF" w:rsidP="00D22E67">
            <w:pPr>
              <w:tabs>
                <w:tab w:val="decimal" w:pos="700"/>
              </w:tabs>
              <w:spacing w:line="220" w:lineRule="exact"/>
              <w:ind w:left="-25"/>
              <w:rPr>
                <w:rFonts w:ascii="Arial" w:hAnsi="Arial" w:cs="Arial"/>
                <w:sz w:val="11"/>
                <w:szCs w:val="11"/>
              </w:rPr>
            </w:pPr>
            <w:r>
              <w:rPr>
                <w:rFonts w:ascii="Arial" w:hAnsi="Arial" w:cs="Arial"/>
                <w:sz w:val="11"/>
                <w:szCs w:val="11"/>
              </w:rPr>
              <w:t>-</w:t>
            </w:r>
          </w:p>
        </w:tc>
      </w:tr>
      <w:tr w:rsidR="009F7E48" w:rsidRPr="00076534" w14:paraId="4BC756D1" w14:textId="77777777" w:rsidTr="00DA3E34">
        <w:trPr>
          <w:trHeight w:val="80"/>
        </w:trPr>
        <w:tc>
          <w:tcPr>
            <w:tcW w:w="2790" w:type="dxa"/>
          </w:tcPr>
          <w:p w14:paraId="49B93E23" w14:textId="2C19B6DD" w:rsidR="009F7E48" w:rsidRPr="00076534" w:rsidRDefault="009F7E48" w:rsidP="00D22E67">
            <w:pPr>
              <w:spacing w:line="220" w:lineRule="exact"/>
              <w:ind w:left="162" w:right="-105" w:hanging="180"/>
              <w:rPr>
                <w:rFonts w:ascii="Arial" w:hAnsi="Arial" w:cs="Arial"/>
                <w:sz w:val="11"/>
                <w:szCs w:val="11"/>
              </w:rPr>
            </w:pPr>
            <w:r>
              <w:rPr>
                <w:rFonts w:ascii="Arial" w:hAnsi="Arial" w:cs="Arial"/>
                <w:sz w:val="11"/>
                <w:szCs w:val="11"/>
              </w:rPr>
              <w:t>Apeiron Estate Co., Ltd.</w:t>
            </w:r>
          </w:p>
        </w:tc>
        <w:tc>
          <w:tcPr>
            <w:tcW w:w="798" w:type="dxa"/>
            <w:vAlign w:val="bottom"/>
          </w:tcPr>
          <w:p w14:paraId="62919CE7" w14:textId="3EA6F16B" w:rsidR="009F7E48" w:rsidRPr="00076534" w:rsidRDefault="009F7E48" w:rsidP="00D22E67">
            <w:pPr>
              <w:pBdr>
                <w:bottom w:val="single" w:sz="4" w:space="1" w:color="auto"/>
              </w:pBdr>
              <w:tabs>
                <w:tab w:val="decimal" w:pos="700"/>
              </w:tabs>
              <w:spacing w:line="220" w:lineRule="exact"/>
              <w:ind w:left="-25"/>
              <w:rPr>
                <w:rFonts w:ascii="Arial" w:hAnsi="Arial" w:cs="Arial"/>
                <w:sz w:val="11"/>
                <w:szCs w:val="11"/>
              </w:rPr>
            </w:pPr>
            <w:r w:rsidRPr="009F7E48">
              <w:rPr>
                <w:rFonts w:ascii="Arial" w:hAnsi="Arial" w:cs="Arial"/>
                <w:sz w:val="11"/>
                <w:szCs w:val="11"/>
              </w:rPr>
              <w:t>99</w:t>
            </w:r>
          </w:p>
        </w:tc>
        <w:tc>
          <w:tcPr>
            <w:tcW w:w="798" w:type="dxa"/>
            <w:vAlign w:val="bottom"/>
          </w:tcPr>
          <w:p w14:paraId="073D421B" w14:textId="4393F2FC" w:rsidR="009F7E48" w:rsidRPr="00076534" w:rsidRDefault="009F7E48" w:rsidP="00D22E67">
            <w:pPr>
              <w:pBdr>
                <w:bottom w:val="single" w:sz="4" w:space="1" w:color="auto"/>
              </w:pBdr>
              <w:tabs>
                <w:tab w:val="decimal" w:pos="700"/>
              </w:tabs>
              <w:spacing w:line="220" w:lineRule="exact"/>
              <w:ind w:left="-25"/>
              <w:rPr>
                <w:rFonts w:ascii="Arial" w:hAnsi="Arial" w:cs="Arial"/>
                <w:sz w:val="11"/>
                <w:szCs w:val="11"/>
              </w:rPr>
            </w:pPr>
            <w:r w:rsidRPr="00F84C2F">
              <w:rPr>
                <w:rFonts w:ascii="Arial" w:hAnsi="Arial" w:cs="Arial"/>
                <w:sz w:val="11"/>
                <w:szCs w:val="11"/>
              </w:rPr>
              <w:t>99</w:t>
            </w:r>
          </w:p>
        </w:tc>
        <w:tc>
          <w:tcPr>
            <w:tcW w:w="799" w:type="dxa"/>
          </w:tcPr>
          <w:p w14:paraId="541DC6C5" w14:textId="594D2C0A" w:rsidR="009F7E48" w:rsidRPr="00076534" w:rsidRDefault="009F7E48" w:rsidP="00D22E67">
            <w:pPr>
              <w:pBdr>
                <w:bottom w:val="single" w:sz="4" w:space="1" w:color="auto"/>
              </w:pBd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6" w:type="dxa"/>
            <w:vAlign w:val="bottom"/>
          </w:tcPr>
          <w:p w14:paraId="155F5FEA" w14:textId="7BB2F3B8" w:rsidR="009F7E48" w:rsidRPr="00076534" w:rsidRDefault="009F7E48" w:rsidP="00D22E67">
            <w:pPr>
              <w:pBdr>
                <w:bottom w:val="single" w:sz="4" w:space="1" w:color="auto"/>
              </w:pBd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06EF6083" w14:textId="1B3CE31E" w:rsidR="009F7E48" w:rsidRPr="00076534" w:rsidRDefault="009F7E48" w:rsidP="00D22E67">
            <w:pPr>
              <w:pBdr>
                <w:bottom w:val="single" w:sz="4" w:space="1" w:color="auto"/>
              </w:pBdr>
              <w:tabs>
                <w:tab w:val="decimal" w:pos="700"/>
              </w:tabs>
              <w:spacing w:line="220" w:lineRule="exact"/>
              <w:ind w:left="-25"/>
              <w:rPr>
                <w:rFonts w:ascii="Arial" w:hAnsi="Arial" w:cs="Arial"/>
                <w:sz w:val="11"/>
                <w:szCs w:val="11"/>
              </w:rPr>
            </w:pPr>
            <w:r w:rsidRPr="009F7E48">
              <w:rPr>
                <w:rFonts w:ascii="Arial" w:hAnsi="Arial" w:cs="Arial"/>
                <w:sz w:val="11"/>
                <w:szCs w:val="11"/>
              </w:rPr>
              <w:t>99</w:t>
            </w:r>
          </w:p>
        </w:tc>
        <w:tc>
          <w:tcPr>
            <w:tcW w:w="801" w:type="dxa"/>
            <w:vAlign w:val="bottom"/>
          </w:tcPr>
          <w:p w14:paraId="28564687" w14:textId="318D5527" w:rsidR="009F7E48" w:rsidRPr="00076534" w:rsidRDefault="009F7E48" w:rsidP="00D22E67">
            <w:pPr>
              <w:pBdr>
                <w:bottom w:val="single" w:sz="4" w:space="1" w:color="auto"/>
              </w:pBdr>
              <w:tabs>
                <w:tab w:val="decimal" w:pos="700"/>
              </w:tabs>
              <w:spacing w:line="220" w:lineRule="exact"/>
              <w:ind w:left="-25"/>
              <w:rPr>
                <w:rFonts w:ascii="Arial" w:hAnsi="Arial" w:cs="Arial"/>
                <w:sz w:val="11"/>
                <w:szCs w:val="11"/>
              </w:rPr>
            </w:pPr>
            <w:r w:rsidRPr="009F7E48">
              <w:rPr>
                <w:rFonts w:ascii="Arial" w:hAnsi="Arial" w:cs="Arial"/>
                <w:sz w:val="11"/>
                <w:szCs w:val="11"/>
              </w:rPr>
              <w:t>99</w:t>
            </w:r>
          </w:p>
        </w:tc>
        <w:tc>
          <w:tcPr>
            <w:tcW w:w="801" w:type="dxa"/>
            <w:vAlign w:val="bottom"/>
          </w:tcPr>
          <w:p w14:paraId="10DC60B8" w14:textId="16087989" w:rsidR="009F7E48" w:rsidRPr="00076534" w:rsidRDefault="009F7E48" w:rsidP="00D22E67">
            <w:pPr>
              <w:pBdr>
                <w:bottom w:val="single" w:sz="4" w:space="1" w:color="auto"/>
              </w:pBdr>
              <w:tabs>
                <w:tab w:val="decimal" w:pos="700"/>
              </w:tabs>
              <w:spacing w:line="220" w:lineRule="exact"/>
              <w:ind w:left="-25"/>
              <w:rPr>
                <w:rFonts w:ascii="Arial" w:hAnsi="Arial" w:cs="Arial"/>
                <w:sz w:val="11"/>
                <w:szCs w:val="11"/>
              </w:rPr>
            </w:pPr>
            <w:r w:rsidRPr="009F7E48">
              <w:rPr>
                <w:rFonts w:ascii="Arial" w:hAnsi="Arial" w:cs="Arial"/>
                <w:sz w:val="11"/>
                <w:szCs w:val="11"/>
              </w:rPr>
              <w:t>-</w:t>
            </w:r>
          </w:p>
        </w:tc>
        <w:tc>
          <w:tcPr>
            <w:tcW w:w="801" w:type="dxa"/>
            <w:vAlign w:val="bottom"/>
          </w:tcPr>
          <w:p w14:paraId="717724BE" w14:textId="322CAF7A" w:rsidR="009F7E48" w:rsidRPr="00076534" w:rsidRDefault="009F7E48" w:rsidP="00D22E67">
            <w:pPr>
              <w:pBdr>
                <w:bottom w:val="single" w:sz="4" w:space="1" w:color="auto"/>
              </w:pBdr>
              <w:tabs>
                <w:tab w:val="decimal" w:pos="700"/>
              </w:tabs>
              <w:spacing w:line="220" w:lineRule="exact"/>
              <w:ind w:left="-25"/>
              <w:rPr>
                <w:rFonts w:ascii="Arial" w:hAnsi="Arial" w:cs="Arial"/>
                <w:sz w:val="11"/>
                <w:szCs w:val="11"/>
              </w:rPr>
            </w:pPr>
            <w:r w:rsidRPr="00F84C2F">
              <w:rPr>
                <w:rFonts w:ascii="Arial" w:hAnsi="Arial" w:cs="Arial"/>
                <w:sz w:val="11"/>
                <w:szCs w:val="11"/>
              </w:rPr>
              <w:t>-</w:t>
            </w:r>
          </w:p>
        </w:tc>
      </w:tr>
      <w:tr w:rsidR="009F7E48" w:rsidRPr="00076534" w14:paraId="1F15DCFC" w14:textId="4E3CB990" w:rsidTr="00F84C2F">
        <w:trPr>
          <w:trHeight w:val="144"/>
        </w:trPr>
        <w:tc>
          <w:tcPr>
            <w:tcW w:w="2790" w:type="dxa"/>
          </w:tcPr>
          <w:p w14:paraId="188AA1D9" w14:textId="77777777" w:rsidR="009F7E48" w:rsidRPr="00076534" w:rsidRDefault="009F7E48" w:rsidP="00D22E67">
            <w:pPr>
              <w:spacing w:line="220" w:lineRule="exact"/>
              <w:ind w:left="-18" w:right="-180"/>
              <w:jc w:val="both"/>
              <w:rPr>
                <w:rFonts w:ascii="Arial" w:hAnsi="Arial" w:cs="Arial"/>
                <w:sz w:val="11"/>
                <w:szCs w:val="11"/>
              </w:rPr>
            </w:pPr>
            <w:r w:rsidRPr="00076534">
              <w:rPr>
                <w:rFonts w:ascii="Arial" w:hAnsi="Arial" w:cs="Arial"/>
                <w:sz w:val="11"/>
                <w:szCs w:val="11"/>
              </w:rPr>
              <w:t>Total</w:t>
            </w:r>
          </w:p>
        </w:tc>
        <w:tc>
          <w:tcPr>
            <w:tcW w:w="798" w:type="dxa"/>
            <w:vAlign w:val="bottom"/>
          </w:tcPr>
          <w:p w14:paraId="196FC4BF" w14:textId="4E97D4CA" w:rsidR="009F7E48" w:rsidRPr="00076534" w:rsidRDefault="00E46FF8" w:rsidP="00D22E67">
            <w:pPr>
              <w:pBdr>
                <w:bottom w:val="double" w:sz="6" w:space="1" w:color="auto"/>
              </w:pBdr>
              <w:tabs>
                <w:tab w:val="decimal" w:pos="700"/>
              </w:tabs>
              <w:spacing w:line="220" w:lineRule="exact"/>
              <w:ind w:left="-25"/>
              <w:rPr>
                <w:rFonts w:ascii="Arial" w:hAnsi="Arial" w:cs="Arial"/>
                <w:sz w:val="11"/>
                <w:szCs w:val="11"/>
              </w:rPr>
            </w:pPr>
            <w:r>
              <w:rPr>
                <w:rFonts w:ascii="Arial" w:hAnsi="Arial" w:cs="Arial"/>
                <w:sz w:val="11"/>
                <w:szCs w:val="11"/>
              </w:rPr>
              <w:t>7,235,112</w:t>
            </w:r>
          </w:p>
        </w:tc>
        <w:tc>
          <w:tcPr>
            <w:tcW w:w="798" w:type="dxa"/>
            <w:vAlign w:val="bottom"/>
          </w:tcPr>
          <w:p w14:paraId="6FDB8EBA" w14:textId="77549CF4" w:rsidR="009F7E48" w:rsidRPr="00076534" w:rsidRDefault="009F7E48" w:rsidP="00D22E67">
            <w:pPr>
              <w:pBdr>
                <w:bottom w:val="double" w:sz="6" w:space="1" w:color="auto"/>
              </w:pBdr>
              <w:tabs>
                <w:tab w:val="decimal" w:pos="700"/>
              </w:tabs>
              <w:spacing w:line="220" w:lineRule="exact"/>
              <w:ind w:left="-25"/>
              <w:rPr>
                <w:rFonts w:ascii="Arial" w:hAnsi="Arial" w:cs="Arial"/>
                <w:sz w:val="11"/>
                <w:szCs w:val="11"/>
              </w:rPr>
            </w:pPr>
            <w:r w:rsidRPr="00F84C2F">
              <w:rPr>
                <w:rFonts w:ascii="Arial" w:hAnsi="Arial" w:cs="Arial"/>
                <w:sz w:val="11"/>
                <w:szCs w:val="11"/>
              </w:rPr>
              <w:t>8,339,187</w:t>
            </w:r>
          </w:p>
        </w:tc>
        <w:tc>
          <w:tcPr>
            <w:tcW w:w="799" w:type="dxa"/>
            <w:vAlign w:val="bottom"/>
          </w:tcPr>
          <w:p w14:paraId="54FF7060" w14:textId="5E2B315E" w:rsidR="009F7E48" w:rsidRPr="00076534" w:rsidRDefault="009F7E48" w:rsidP="00D22E67">
            <w:pPr>
              <w:pBdr>
                <w:bottom w:val="double" w:sz="6" w:space="1" w:color="auto"/>
              </w:pBdr>
              <w:tabs>
                <w:tab w:val="decimal" w:pos="700"/>
              </w:tabs>
              <w:spacing w:line="220" w:lineRule="exact"/>
              <w:ind w:left="-25"/>
              <w:rPr>
                <w:rFonts w:ascii="Arial" w:hAnsi="Arial" w:cs="Arial"/>
                <w:sz w:val="11"/>
                <w:szCs w:val="11"/>
              </w:rPr>
            </w:pPr>
            <w:r w:rsidRPr="009F7E48">
              <w:rPr>
                <w:rFonts w:ascii="Arial" w:hAnsi="Arial" w:cs="Arial"/>
                <w:sz w:val="11"/>
                <w:szCs w:val="11"/>
              </w:rPr>
              <w:t>(1,025,096)</w:t>
            </w:r>
          </w:p>
        </w:tc>
        <w:tc>
          <w:tcPr>
            <w:tcW w:w="806" w:type="dxa"/>
            <w:vAlign w:val="bottom"/>
          </w:tcPr>
          <w:p w14:paraId="668707FC" w14:textId="587D25B3" w:rsidR="009F7E48" w:rsidRPr="00076534" w:rsidRDefault="009F7E48" w:rsidP="00D22E67">
            <w:pPr>
              <w:pBdr>
                <w:bottom w:val="double" w:sz="6" w:space="1" w:color="auto"/>
              </w:pBdr>
              <w:tabs>
                <w:tab w:val="decimal" w:pos="700"/>
              </w:tabs>
              <w:spacing w:line="220" w:lineRule="exact"/>
              <w:ind w:left="-25"/>
              <w:rPr>
                <w:rFonts w:ascii="Arial" w:hAnsi="Arial" w:cs="Arial"/>
                <w:sz w:val="11"/>
                <w:szCs w:val="11"/>
              </w:rPr>
            </w:pPr>
            <w:r w:rsidRPr="009F7E48">
              <w:rPr>
                <w:rFonts w:ascii="Arial" w:hAnsi="Arial" w:cs="Arial"/>
                <w:sz w:val="11"/>
                <w:szCs w:val="11"/>
              </w:rPr>
              <w:t>(1,025,096)</w:t>
            </w:r>
          </w:p>
        </w:tc>
        <w:tc>
          <w:tcPr>
            <w:tcW w:w="801" w:type="dxa"/>
            <w:vAlign w:val="bottom"/>
          </w:tcPr>
          <w:p w14:paraId="654A4B13" w14:textId="082A6AC2" w:rsidR="009F7E48" w:rsidRPr="00076534" w:rsidRDefault="00E46FF8" w:rsidP="00D22E67">
            <w:pPr>
              <w:pBdr>
                <w:bottom w:val="double" w:sz="6" w:space="1" w:color="auto"/>
              </w:pBdr>
              <w:tabs>
                <w:tab w:val="decimal" w:pos="700"/>
              </w:tabs>
              <w:spacing w:line="220" w:lineRule="exact"/>
              <w:ind w:left="-25"/>
              <w:rPr>
                <w:rFonts w:ascii="Arial" w:hAnsi="Arial" w:cs="Arial"/>
                <w:sz w:val="11"/>
                <w:szCs w:val="11"/>
              </w:rPr>
            </w:pPr>
            <w:r>
              <w:rPr>
                <w:rFonts w:ascii="Arial" w:hAnsi="Arial" w:cs="Arial"/>
                <w:sz w:val="11"/>
                <w:szCs w:val="11"/>
              </w:rPr>
              <w:t>6,210,016</w:t>
            </w:r>
          </w:p>
        </w:tc>
        <w:tc>
          <w:tcPr>
            <w:tcW w:w="801" w:type="dxa"/>
            <w:vAlign w:val="bottom"/>
          </w:tcPr>
          <w:p w14:paraId="6E2F13C2" w14:textId="4A95CEED" w:rsidR="009F7E48" w:rsidRPr="00076534" w:rsidRDefault="009F7E48" w:rsidP="00D22E67">
            <w:pPr>
              <w:pBdr>
                <w:bottom w:val="double" w:sz="6" w:space="1" w:color="auto"/>
              </w:pBdr>
              <w:tabs>
                <w:tab w:val="decimal" w:pos="700"/>
              </w:tabs>
              <w:spacing w:line="220" w:lineRule="exact"/>
              <w:ind w:left="-25"/>
              <w:rPr>
                <w:rFonts w:ascii="Arial" w:hAnsi="Arial" w:cs="Arial"/>
                <w:sz w:val="11"/>
                <w:szCs w:val="11"/>
              </w:rPr>
            </w:pPr>
            <w:r w:rsidRPr="009F7E48">
              <w:rPr>
                <w:rFonts w:ascii="Arial" w:hAnsi="Arial" w:cs="Arial"/>
                <w:sz w:val="11"/>
                <w:szCs w:val="11"/>
              </w:rPr>
              <w:t>7,314,091</w:t>
            </w:r>
          </w:p>
        </w:tc>
        <w:tc>
          <w:tcPr>
            <w:tcW w:w="801" w:type="dxa"/>
            <w:vAlign w:val="bottom"/>
          </w:tcPr>
          <w:p w14:paraId="69C2D0D8" w14:textId="703030B6" w:rsidR="009F7E48" w:rsidRPr="00076534" w:rsidRDefault="009F7E48" w:rsidP="00D22E67">
            <w:pPr>
              <w:pBdr>
                <w:bottom w:val="double" w:sz="6" w:space="1" w:color="auto"/>
              </w:pBdr>
              <w:tabs>
                <w:tab w:val="decimal" w:pos="700"/>
              </w:tabs>
              <w:spacing w:line="220" w:lineRule="exact"/>
              <w:ind w:left="-25"/>
              <w:rPr>
                <w:rFonts w:ascii="Arial" w:hAnsi="Arial" w:cs="Arial"/>
                <w:sz w:val="11"/>
                <w:szCs w:val="11"/>
              </w:rPr>
            </w:pPr>
            <w:r w:rsidRPr="009F7E48">
              <w:rPr>
                <w:rFonts w:ascii="Arial" w:hAnsi="Arial" w:cs="Arial" w:hint="cs"/>
                <w:sz w:val="11"/>
                <w:szCs w:val="11"/>
                <w:cs/>
              </w:rPr>
              <w:t>-</w:t>
            </w:r>
          </w:p>
        </w:tc>
        <w:tc>
          <w:tcPr>
            <w:tcW w:w="801" w:type="dxa"/>
            <w:vAlign w:val="bottom"/>
          </w:tcPr>
          <w:p w14:paraId="71E23409" w14:textId="6BE17BC7" w:rsidR="009F7E48" w:rsidRPr="00076534" w:rsidRDefault="009F7E48" w:rsidP="00D22E67">
            <w:pPr>
              <w:pBdr>
                <w:bottom w:val="double" w:sz="6" w:space="1" w:color="auto"/>
              </w:pBdr>
              <w:tabs>
                <w:tab w:val="decimal" w:pos="700"/>
              </w:tabs>
              <w:spacing w:line="220" w:lineRule="exact"/>
              <w:ind w:left="-25"/>
              <w:rPr>
                <w:rFonts w:ascii="Arial" w:hAnsi="Arial" w:cs="Arial"/>
                <w:sz w:val="11"/>
                <w:szCs w:val="11"/>
              </w:rPr>
            </w:pPr>
            <w:r w:rsidRPr="00F84C2F">
              <w:rPr>
                <w:rFonts w:ascii="Arial" w:hAnsi="Arial" w:cs="Arial"/>
                <w:sz w:val="11"/>
                <w:szCs w:val="11"/>
              </w:rPr>
              <w:t>19,507</w:t>
            </w:r>
          </w:p>
        </w:tc>
      </w:tr>
      <w:tr w:rsidR="00D22E67" w:rsidRPr="00076534" w14:paraId="48C6862E" w14:textId="38837171" w:rsidTr="00F84C2F">
        <w:trPr>
          <w:trHeight w:val="144"/>
        </w:trPr>
        <w:tc>
          <w:tcPr>
            <w:tcW w:w="2790" w:type="dxa"/>
          </w:tcPr>
          <w:p w14:paraId="6012D0F3" w14:textId="234B149D" w:rsidR="00D22E67" w:rsidRDefault="00D22E67" w:rsidP="00D22E67">
            <w:pPr>
              <w:spacing w:line="220" w:lineRule="exact"/>
              <w:ind w:left="-18" w:right="-180"/>
              <w:jc w:val="both"/>
              <w:rPr>
                <w:rFonts w:ascii="Arial" w:hAnsi="Arial" w:cs="Arial"/>
                <w:sz w:val="11"/>
                <w:szCs w:val="11"/>
              </w:rPr>
            </w:pPr>
            <w:r w:rsidRPr="00076534">
              <w:rPr>
                <w:rFonts w:ascii="Arial" w:hAnsi="Arial" w:cs="Arial"/>
                <w:sz w:val="11"/>
                <w:szCs w:val="11"/>
                <w:vertAlign w:val="superscript"/>
              </w:rPr>
              <w:t xml:space="preserve">(1) </w:t>
            </w:r>
            <w:r w:rsidR="0016586D">
              <w:rPr>
                <w:rFonts w:ascii="Arial" w:hAnsi="Arial" w:cs="Arial"/>
                <w:sz w:val="11"/>
                <w:szCs w:val="11"/>
              </w:rPr>
              <w:t>P</w:t>
            </w:r>
            <w:r w:rsidRPr="00076534">
              <w:rPr>
                <w:rFonts w:ascii="Arial" w:hAnsi="Arial" w:cs="Arial"/>
                <w:sz w:val="11"/>
                <w:szCs w:val="11"/>
              </w:rPr>
              <w:t>reference shares</w:t>
            </w:r>
          </w:p>
          <w:p w14:paraId="26F46F36" w14:textId="6FEB9505" w:rsidR="00D22E67" w:rsidRPr="00D22E67" w:rsidRDefault="00D22E67" w:rsidP="00D22E67">
            <w:pPr>
              <w:spacing w:line="220" w:lineRule="exact"/>
              <w:ind w:left="-18" w:right="-180"/>
              <w:jc w:val="both"/>
              <w:rPr>
                <w:rFonts w:ascii="Arial" w:hAnsi="Arial" w:cs="Arial"/>
                <w:sz w:val="11"/>
                <w:szCs w:val="11"/>
              </w:rPr>
            </w:pPr>
            <w:r>
              <w:rPr>
                <w:rFonts w:ascii="Arial" w:hAnsi="Arial" w:cs="Arial"/>
                <w:sz w:val="11"/>
                <w:szCs w:val="11"/>
                <w:vertAlign w:val="superscript"/>
              </w:rPr>
              <w:t xml:space="preserve">(2) </w:t>
            </w:r>
            <w:r>
              <w:rPr>
                <w:rFonts w:ascii="Arial" w:hAnsi="Arial" w:cs="Arial"/>
                <w:sz w:val="11"/>
                <w:szCs w:val="11"/>
              </w:rPr>
              <w:t xml:space="preserve">In the </w:t>
            </w:r>
            <w:r w:rsidR="0016586D">
              <w:rPr>
                <w:rFonts w:ascii="Arial" w:hAnsi="Arial" w:cs="Arial"/>
                <w:sz w:val="11"/>
                <w:szCs w:val="11"/>
              </w:rPr>
              <w:t>process</w:t>
            </w:r>
            <w:r>
              <w:rPr>
                <w:rFonts w:ascii="Arial" w:hAnsi="Arial" w:cs="Arial"/>
                <w:sz w:val="11"/>
                <w:szCs w:val="11"/>
              </w:rPr>
              <w:t xml:space="preserve"> of liquidation</w:t>
            </w:r>
          </w:p>
        </w:tc>
        <w:tc>
          <w:tcPr>
            <w:tcW w:w="798" w:type="dxa"/>
            <w:vAlign w:val="bottom"/>
          </w:tcPr>
          <w:p w14:paraId="0A5B24B1" w14:textId="77777777" w:rsidR="00D22E67" w:rsidRPr="00076534" w:rsidRDefault="00D22E67" w:rsidP="00D22E67">
            <w:pPr>
              <w:tabs>
                <w:tab w:val="decimal" w:pos="795"/>
              </w:tabs>
              <w:spacing w:line="220" w:lineRule="exact"/>
              <w:ind w:left="-25"/>
              <w:rPr>
                <w:rFonts w:ascii="Arial" w:hAnsi="Arial" w:cs="Arial"/>
                <w:sz w:val="11"/>
                <w:szCs w:val="11"/>
              </w:rPr>
            </w:pPr>
          </w:p>
        </w:tc>
        <w:tc>
          <w:tcPr>
            <w:tcW w:w="798" w:type="dxa"/>
            <w:vAlign w:val="bottom"/>
          </w:tcPr>
          <w:p w14:paraId="659B4502" w14:textId="77777777" w:rsidR="00D22E67" w:rsidRPr="00076534" w:rsidRDefault="00D22E67" w:rsidP="00D22E67">
            <w:pPr>
              <w:tabs>
                <w:tab w:val="decimal" w:pos="700"/>
              </w:tabs>
              <w:spacing w:line="220" w:lineRule="exact"/>
              <w:ind w:left="-25"/>
              <w:rPr>
                <w:rFonts w:ascii="Arial" w:hAnsi="Arial" w:cs="Arial"/>
                <w:sz w:val="11"/>
                <w:szCs w:val="11"/>
              </w:rPr>
            </w:pPr>
          </w:p>
        </w:tc>
        <w:tc>
          <w:tcPr>
            <w:tcW w:w="799" w:type="dxa"/>
            <w:vAlign w:val="bottom"/>
          </w:tcPr>
          <w:p w14:paraId="10B34C19" w14:textId="77777777" w:rsidR="00D22E67" w:rsidRPr="00076534" w:rsidRDefault="00D22E67" w:rsidP="00D22E67">
            <w:pPr>
              <w:tabs>
                <w:tab w:val="decimal" w:pos="700"/>
              </w:tabs>
              <w:spacing w:line="220" w:lineRule="exact"/>
              <w:ind w:left="-25"/>
              <w:rPr>
                <w:rFonts w:ascii="Arial" w:hAnsi="Arial" w:cs="Arial"/>
                <w:sz w:val="11"/>
                <w:szCs w:val="11"/>
              </w:rPr>
            </w:pPr>
          </w:p>
        </w:tc>
        <w:tc>
          <w:tcPr>
            <w:tcW w:w="806" w:type="dxa"/>
            <w:vAlign w:val="bottom"/>
          </w:tcPr>
          <w:p w14:paraId="497B23E9" w14:textId="77777777" w:rsidR="00D22E67" w:rsidRPr="00076534" w:rsidRDefault="00D22E67" w:rsidP="00D22E67">
            <w:pPr>
              <w:tabs>
                <w:tab w:val="decimal" w:pos="700"/>
              </w:tabs>
              <w:spacing w:line="220" w:lineRule="exact"/>
              <w:ind w:left="-25"/>
              <w:rPr>
                <w:rFonts w:ascii="Arial" w:hAnsi="Arial" w:cs="Arial"/>
                <w:sz w:val="11"/>
                <w:szCs w:val="11"/>
              </w:rPr>
            </w:pPr>
          </w:p>
        </w:tc>
        <w:tc>
          <w:tcPr>
            <w:tcW w:w="801" w:type="dxa"/>
            <w:vAlign w:val="bottom"/>
          </w:tcPr>
          <w:p w14:paraId="141D90C4" w14:textId="77777777" w:rsidR="00D22E67" w:rsidRPr="00076534" w:rsidRDefault="00D22E67" w:rsidP="00D22E67">
            <w:pPr>
              <w:tabs>
                <w:tab w:val="decimal" w:pos="700"/>
              </w:tabs>
              <w:spacing w:line="220" w:lineRule="exact"/>
              <w:ind w:left="-25"/>
              <w:rPr>
                <w:rFonts w:ascii="Arial" w:hAnsi="Arial" w:cs="Arial"/>
                <w:sz w:val="11"/>
                <w:szCs w:val="11"/>
              </w:rPr>
            </w:pPr>
          </w:p>
        </w:tc>
        <w:tc>
          <w:tcPr>
            <w:tcW w:w="801" w:type="dxa"/>
            <w:vAlign w:val="bottom"/>
          </w:tcPr>
          <w:p w14:paraId="4D4770FD" w14:textId="77777777" w:rsidR="00D22E67" w:rsidRPr="00076534" w:rsidRDefault="00D22E67" w:rsidP="00D22E67">
            <w:pPr>
              <w:tabs>
                <w:tab w:val="decimal" w:pos="700"/>
              </w:tabs>
              <w:spacing w:line="220" w:lineRule="exact"/>
              <w:ind w:left="-25"/>
              <w:rPr>
                <w:rFonts w:ascii="Arial" w:hAnsi="Arial" w:cs="Arial"/>
                <w:sz w:val="11"/>
                <w:szCs w:val="11"/>
              </w:rPr>
            </w:pPr>
          </w:p>
        </w:tc>
        <w:tc>
          <w:tcPr>
            <w:tcW w:w="801" w:type="dxa"/>
          </w:tcPr>
          <w:p w14:paraId="3EC88B75" w14:textId="77777777" w:rsidR="00D22E67" w:rsidRPr="00076534" w:rsidRDefault="00D22E67" w:rsidP="00D22E67">
            <w:pPr>
              <w:tabs>
                <w:tab w:val="decimal" w:pos="700"/>
              </w:tabs>
              <w:spacing w:line="220" w:lineRule="exact"/>
              <w:ind w:left="-25"/>
              <w:rPr>
                <w:rFonts w:ascii="Arial" w:hAnsi="Arial" w:cs="Arial"/>
                <w:sz w:val="11"/>
                <w:szCs w:val="11"/>
              </w:rPr>
            </w:pPr>
          </w:p>
        </w:tc>
        <w:tc>
          <w:tcPr>
            <w:tcW w:w="801" w:type="dxa"/>
          </w:tcPr>
          <w:p w14:paraId="4667C9D7" w14:textId="71D2CB27" w:rsidR="00D22E67" w:rsidRPr="00076534" w:rsidRDefault="00D22E67" w:rsidP="00D22E67">
            <w:pPr>
              <w:tabs>
                <w:tab w:val="decimal" w:pos="700"/>
              </w:tabs>
              <w:spacing w:line="220" w:lineRule="exact"/>
              <w:ind w:left="-25"/>
              <w:rPr>
                <w:rFonts w:ascii="Arial" w:hAnsi="Arial" w:cs="Arial"/>
                <w:sz w:val="11"/>
                <w:szCs w:val="11"/>
              </w:rPr>
            </w:pPr>
          </w:p>
        </w:tc>
      </w:tr>
    </w:tbl>
    <w:p w14:paraId="4E6DCA7C" w14:textId="7F8F9B31" w:rsidR="00784912" w:rsidRPr="00E12096" w:rsidRDefault="00784912" w:rsidP="00D806E1">
      <w:pPr>
        <w:tabs>
          <w:tab w:val="left" w:pos="2160"/>
          <w:tab w:val="center" w:pos="6840"/>
          <w:tab w:val="center" w:pos="8280"/>
        </w:tabs>
        <w:spacing w:before="240" w:after="120" w:line="380" w:lineRule="exact"/>
        <w:ind w:left="547" w:hanging="547"/>
        <w:jc w:val="thaiDistribute"/>
        <w:rPr>
          <w:rFonts w:ascii="Arial" w:hAnsi="Arial"/>
          <w:b/>
          <w:bCs/>
          <w:sz w:val="22"/>
          <w:szCs w:val="22"/>
        </w:rPr>
      </w:pPr>
      <w:r w:rsidRPr="00E12096">
        <w:rPr>
          <w:rFonts w:ascii="Arial" w:hAnsi="Arial"/>
          <w:b/>
          <w:bCs/>
          <w:sz w:val="22"/>
          <w:szCs w:val="22"/>
        </w:rPr>
        <w:lastRenderedPageBreak/>
        <w:t>7.</w:t>
      </w:r>
      <w:r w:rsidR="00D806E1">
        <w:rPr>
          <w:rFonts w:ascii="Arial" w:hAnsi="Arial"/>
          <w:b/>
          <w:bCs/>
          <w:sz w:val="22"/>
          <w:szCs w:val="22"/>
        </w:rPr>
        <w:t>2</w:t>
      </w:r>
      <w:r w:rsidRPr="00E12096">
        <w:rPr>
          <w:rFonts w:ascii="Arial" w:hAnsi="Arial"/>
          <w:b/>
          <w:bCs/>
          <w:sz w:val="22"/>
          <w:szCs w:val="22"/>
          <w:cs/>
        </w:rPr>
        <w:tab/>
      </w:r>
      <w:r w:rsidRPr="00E12096">
        <w:rPr>
          <w:rFonts w:ascii="Arial" w:hAnsi="Arial"/>
          <w:b/>
          <w:bCs/>
          <w:sz w:val="22"/>
          <w:szCs w:val="22"/>
        </w:rPr>
        <w:t>Capital reduction in subsidiary</w:t>
      </w:r>
    </w:p>
    <w:p w14:paraId="013BB38C" w14:textId="409D34BB" w:rsidR="00D806E1" w:rsidRDefault="00AA4876" w:rsidP="00D806E1">
      <w:pPr>
        <w:spacing w:before="120" w:after="120" w:line="380" w:lineRule="exact"/>
        <w:ind w:left="547" w:hanging="547"/>
        <w:jc w:val="thaiDistribute"/>
        <w:rPr>
          <w:rFonts w:ascii="Arial" w:eastAsia="Arial Unicode MS" w:hAnsi="Arial" w:cs="Arial"/>
          <w:sz w:val="22"/>
          <w:szCs w:val="22"/>
        </w:rPr>
      </w:pPr>
      <w:r>
        <w:rPr>
          <w:rFonts w:ascii="Arial" w:eastAsia="Arial Unicode MS" w:hAnsi="Arial" w:cs="Arial"/>
          <w:sz w:val="22"/>
          <w:szCs w:val="22"/>
        </w:rPr>
        <w:tab/>
      </w:r>
      <w:r w:rsidR="00D806E1">
        <w:rPr>
          <w:rFonts w:ascii="Arial" w:eastAsia="Arial Unicode MS" w:hAnsi="Arial" w:cs="Arial"/>
          <w:sz w:val="22"/>
          <w:szCs w:val="22"/>
        </w:rPr>
        <w:t xml:space="preserve">In </w:t>
      </w:r>
      <w:r w:rsidR="00D806E1">
        <w:rPr>
          <w:rFonts w:ascii="Arial" w:eastAsia="Arial Unicode MS" w:hAnsi="Arial" w:cstheme="minorBidi"/>
          <w:sz w:val="22"/>
          <w:szCs w:val="22"/>
        </w:rPr>
        <w:t>December</w:t>
      </w:r>
      <w:r w:rsidR="00D806E1" w:rsidRPr="007709D8">
        <w:rPr>
          <w:rFonts w:ascii="Arial" w:eastAsia="Arial Unicode MS" w:hAnsi="Arial" w:cs="Arial"/>
          <w:sz w:val="22"/>
          <w:szCs w:val="22"/>
        </w:rPr>
        <w:t xml:space="preserve"> 202</w:t>
      </w:r>
      <w:r w:rsidR="00D806E1">
        <w:rPr>
          <w:rFonts w:ascii="Arial" w:eastAsia="Arial Unicode MS" w:hAnsi="Arial" w:cs="Arial"/>
          <w:sz w:val="22"/>
          <w:szCs w:val="22"/>
        </w:rPr>
        <w:t>4</w:t>
      </w:r>
      <w:r w:rsidR="00D806E1" w:rsidRPr="007709D8">
        <w:rPr>
          <w:rFonts w:ascii="Arial" w:eastAsia="Arial Unicode MS" w:hAnsi="Arial" w:cs="Arial"/>
          <w:sz w:val="22"/>
          <w:szCs w:val="22"/>
        </w:rPr>
        <w:t>, the Extraordinary General Meeting of the subsidiar</w:t>
      </w:r>
      <w:r w:rsidR="001D32F3">
        <w:rPr>
          <w:rFonts w:ascii="Arial" w:eastAsia="Arial Unicode MS" w:hAnsi="Arial" w:cs="Browallia New"/>
          <w:sz w:val="22"/>
        </w:rPr>
        <w:t>y</w:t>
      </w:r>
      <w:r w:rsidR="00D806E1" w:rsidRPr="007709D8">
        <w:rPr>
          <w:rFonts w:ascii="Arial" w:eastAsia="Arial Unicode MS" w:hAnsi="Arial" w:cs="Arial"/>
          <w:sz w:val="22"/>
          <w:szCs w:val="22"/>
        </w:rPr>
        <w:t>’</w:t>
      </w:r>
      <w:r w:rsidR="001D32F3">
        <w:rPr>
          <w:rFonts w:ascii="Arial" w:eastAsia="Arial Unicode MS" w:hAnsi="Arial" w:cs="Arial"/>
          <w:sz w:val="22"/>
          <w:szCs w:val="22"/>
        </w:rPr>
        <w:t>s</w:t>
      </w:r>
      <w:r w:rsidR="00D806E1" w:rsidRPr="007709D8">
        <w:rPr>
          <w:rFonts w:ascii="Arial" w:eastAsia="Arial Unicode MS" w:hAnsi="Arial" w:cs="Arial"/>
          <w:sz w:val="22"/>
          <w:szCs w:val="22"/>
        </w:rPr>
        <w:t xml:space="preserve"> shareholders approved the reduction of the registered capital and registered the decrease of its share capital with the Ministry of Commerce on </w:t>
      </w:r>
      <w:r w:rsidR="003775F7">
        <w:rPr>
          <w:rFonts w:ascii="Arial" w:eastAsia="Arial Unicode MS" w:hAnsi="Arial" w:cs="Arial"/>
          <w:sz w:val="22"/>
          <w:szCs w:val="22"/>
        </w:rPr>
        <w:t>23 January 2025</w:t>
      </w:r>
      <w:r w:rsidR="005D2E8A">
        <w:rPr>
          <w:rFonts w:ascii="Arial" w:eastAsia="Arial Unicode MS" w:hAnsi="Arial" w:cs="Arial"/>
          <w:sz w:val="22"/>
          <w:szCs w:val="22"/>
        </w:rPr>
        <w:t>.</w:t>
      </w:r>
      <w:r w:rsidR="00D806E1" w:rsidRPr="007709D8">
        <w:rPr>
          <w:rFonts w:ascii="Arial" w:eastAsia="Arial Unicode MS" w:hAnsi="Arial" w:cs="Arial"/>
          <w:sz w:val="22"/>
          <w:szCs w:val="22"/>
        </w:rPr>
        <w:t xml:space="preserve"> Payment for the full amount of the capital reduction has been made as detailed below:</w:t>
      </w:r>
    </w:p>
    <w:tbl>
      <w:tblPr>
        <w:tblW w:w="9180" w:type="dxa"/>
        <w:tblInd w:w="450" w:type="dxa"/>
        <w:tblLayout w:type="fixed"/>
        <w:tblLook w:val="04A0" w:firstRow="1" w:lastRow="0" w:firstColumn="1" w:lastColumn="0" w:noHBand="0" w:noVBand="1"/>
      </w:tblPr>
      <w:tblGrid>
        <w:gridCol w:w="3510"/>
        <w:gridCol w:w="1890"/>
        <w:gridCol w:w="1890"/>
        <w:gridCol w:w="1890"/>
      </w:tblGrid>
      <w:tr w:rsidR="00D806E1" w:rsidRPr="00561145" w14:paraId="6B3579C1" w14:textId="77777777" w:rsidTr="00D806E1">
        <w:tc>
          <w:tcPr>
            <w:tcW w:w="3510" w:type="dxa"/>
            <w:vAlign w:val="bottom"/>
          </w:tcPr>
          <w:p w14:paraId="6A63AE24" w14:textId="77777777" w:rsidR="00D806E1" w:rsidRPr="00D806E1" w:rsidRDefault="00D806E1" w:rsidP="0000068D">
            <w:pPr>
              <w:tabs>
                <w:tab w:val="left" w:pos="900"/>
              </w:tabs>
              <w:spacing w:line="380" w:lineRule="exact"/>
              <w:ind w:left="547" w:hanging="547"/>
              <w:jc w:val="center"/>
              <w:rPr>
                <w:rFonts w:ascii="Arial" w:eastAsia="Arial Unicode MS" w:hAnsi="Arial" w:cs="Arial"/>
                <w:sz w:val="20"/>
                <w:szCs w:val="20"/>
              </w:rPr>
            </w:pPr>
          </w:p>
        </w:tc>
        <w:tc>
          <w:tcPr>
            <w:tcW w:w="1890" w:type="dxa"/>
            <w:vAlign w:val="bottom"/>
          </w:tcPr>
          <w:p w14:paraId="0D1C8255" w14:textId="77777777" w:rsidR="00D806E1" w:rsidRPr="00D806E1" w:rsidRDefault="00D806E1" w:rsidP="0000068D">
            <w:pPr>
              <w:tabs>
                <w:tab w:val="left" w:pos="900"/>
              </w:tabs>
              <w:spacing w:line="380" w:lineRule="exact"/>
              <w:jc w:val="center"/>
              <w:rPr>
                <w:rFonts w:ascii="Arial" w:eastAsia="Arial Unicode MS" w:hAnsi="Arial" w:cs="Arial"/>
                <w:sz w:val="20"/>
                <w:szCs w:val="20"/>
              </w:rPr>
            </w:pPr>
          </w:p>
        </w:tc>
        <w:tc>
          <w:tcPr>
            <w:tcW w:w="1890" w:type="dxa"/>
            <w:vAlign w:val="bottom"/>
          </w:tcPr>
          <w:p w14:paraId="19C0C15C" w14:textId="77777777" w:rsidR="00D806E1" w:rsidRPr="00D806E1" w:rsidRDefault="00D806E1" w:rsidP="0000068D">
            <w:pPr>
              <w:tabs>
                <w:tab w:val="left" w:pos="900"/>
              </w:tabs>
              <w:spacing w:line="380" w:lineRule="exact"/>
              <w:jc w:val="center"/>
              <w:rPr>
                <w:rFonts w:ascii="Arial" w:eastAsia="Arial Unicode MS" w:hAnsi="Arial" w:cs="Arial"/>
                <w:sz w:val="20"/>
                <w:szCs w:val="20"/>
              </w:rPr>
            </w:pPr>
          </w:p>
        </w:tc>
        <w:tc>
          <w:tcPr>
            <w:tcW w:w="1890" w:type="dxa"/>
          </w:tcPr>
          <w:p w14:paraId="12C6AF08" w14:textId="77777777" w:rsidR="00D806E1" w:rsidRPr="00D806E1" w:rsidRDefault="00D806E1" w:rsidP="0000068D">
            <w:pPr>
              <w:pBdr>
                <w:bottom w:val="single" w:sz="4" w:space="1" w:color="auto"/>
              </w:pBdr>
              <w:tabs>
                <w:tab w:val="left" w:pos="900"/>
              </w:tabs>
              <w:spacing w:line="380" w:lineRule="exact"/>
              <w:jc w:val="center"/>
              <w:rPr>
                <w:rFonts w:ascii="Arial" w:eastAsia="Arial Unicode MS" w:hAnsi="Arial" w:cs="Arial"/>
                <w:sz w:val="20"/>
                <w:szCs w:val="20"/>
              </w:rPr>
            </w:pPr>
            <w:r w:rsidRPr="00D806E1">
              <w:rPr>
                <w:rFonts w:ascii="Arial" w:eastAsia="Arial Unicode MS" w:hAnsi="Arial" w:cs="Arial"/>
                <w:sz w:val="20"/>
                <w:szCs w:val="20"/>
              </w:rPr>
              <w:t>2025</w:t>
            </w:r>
          </w:p>
        </w:tc>
      </w:tr>
      <w:tr w:rsidR="00D806E1" w:rsidRPr="00561145" w14:paraId="212F555C" w14:textId="77777777" w:rsidTr="00D806E1">
        <w:tc>
          <w:tcPr>
            <w:tcW w:w="3510" w:type="dxa"/>
            <w:vAlign w:val="bottom"/>
          </w:tcPr>
          <w:p w14:paraId="7D8CD5A0" w14:textId="77777777" w:rsidR="00D806E1" w:rsidRPr="00D806E1" w:rsidRDefault="00D806E1" w:rsidP="0000068D">
            <w:pPr>
              <w:tabs>
                <w:tab w:val="left" w:pos="900"/>
              </w:tabs>
              <w:spacing w:line="380" w:lineRule="exact"/>
              <w:ind w:left="547" w:hanging="547"/>
              <w:jc w:val="center"/>
              <w:rPr>
                <w:rFonts w:ascii="Arial" w:eastAsia="Arial Unicode MS" w:hAnsi="Arial" w:cs="Arial"/>
                <w:sz w:val="20"/>
                <w:szCs w:val="20"/>
              </w:rPr>
            </w:pPr>
          </w:p>
        </w:tc>
        <w:tc>
          <w:tcPr>
            <w:tcW w:w="1890" w:type="dxa"/>
            <w:vAlign w:val="bottom"/>
          </w:tcPr>
          <w:p w14:paraId="1EEC465A" w14:textId="77777777" w:rsidR="00D806E1" w:rsidRPr="00D806E1" w:rsidRDefault="00D806E1" w:rsidP="0000068D">
            <w:pPr>
              <w:tabs>
                <w:tab w:val="left" w:pos="900"/>
              </w:tabs>
              <w:spacing w:line="380" w:lineRule="exact"/>
              <w:jc w:val="center"/>
              <w:rPr>
                <w:rFonts w:ascii="Arial" w:eastAsia="Arial Unicode MS" w:hAnsi="Arial" w:cs="Arial"/>
                <w:sz w:val="20"/>
                <w:szCs w:val="20"/>
              </w:rPr>
            </w:pPr>
          </w:p>
        </w:tc>
        <w:tc>
          <w:tcPr>
            <w:tcW w:w="1890" w:type="dxa"/>
            <w:vAlign w:val="bottom"/>
          </w:tcPr>
          <w:p w14:paraId="69539B79" w14:textId="77777777" w:rsidR="00D806E1" w:rsidRPr="00D806E1" w:rsidRDefault="00D806E1" w:rsidP="0000068D">
            <w:pPr>
              <w:tabs>
                <w:tab w:val="left" w:pos="900"/>
              </w:tabs>
              <w:spacing w:line="380" w:lineRule="exact"/>
              <w:jc w:val="center"/>
              <w:rPr>
                <w:rFonts w:ascii="Arial" w:eastAsia="Arial Unicode MS" w:hAnsi="Arial" w:cs="Arial"/>
                <w:sz w:val="20"/>
                <w:szCs w:val="20"/>
              </w:rPr>
            </w:pPr>
          </w:p>
        </w:tc>
        <w:tc>
          <w:tcPr>
            <w:tcW w:w="1890" w:type="dxa"/>
          </w:tcPr>
          <w:p w14:paraId="47805450" w14:textId="77777777" w:rsidR="00D806E1" w:rsidRPr="00D806E1" w:rsidRDefault="00D806E1" w:rsidP="0000068D">
            <w:pPr>
              <w:pBdr>
                <w:bottom w:val="single" w:sz="4" w:space="1" w:color="auto"/>
              </w:pBdr>
              <w:tabs>
                <w:tab w:val="left" w:pos="900"/>
              </w:tabs>
              <w:spacing w:line="380" w:lineRule="exact"/>
              <w:jc w:val="center"/>
              <w:rPr>
                <w:rFonts w:ascii="Arial" w:eastAsia="Arial Unicode MS" w:hAnsi="Arial" w:cs="Arial"/>
                <w:sz w:val="20"/>
                <w:szCs w:val="20"/>
              </w:rPr>
            </w:pPr>
            <w:r w:rsidRPr="00D806E1">
              <w:rPr>
                <w:rFonts w:ascii="Arial" w:eastAsia="Arial Unicode MS" w:hAnsi="Arial" w:cs="Arial"/>
                <w:sz w:val="20"/>
                <w:szCs w:val="20"/>
              </w:rPr>
              <w:t>Separate              financial statement</w:t>
            </w:r>
          </w:p>
        </w:tc>
      </w:tr>
      <w:tr w:rsidR="00D806E1" w:rsidRPr="00561145" w14:paraId="5F6769C8" w14:textId="77777777" w:rsidTr="00D806E1">
        <w:tc>
          <w:tcPr>
            <w:tcW w:w="3510" w:type="dxa"/>
            <w:vAlign w:val="bottom"/>
            <w:hideMark/>
          </w:tcPr>
          <w:p w14:paraId="2FEA6B29" w14:textId="77777777" w:rsidR="00D806E1" w:rsidRPr="00D806E1" w:rsidRDefault="00D806E1" w:rsidP="0000068D">
            <w:pPr>
              <w:pBdr>
                <w:bottom w:val="single" w:sz="4" w:space="1" w:color="auto"/>
              </w:pBdr>
              <w:tabs>
                <w:tab w:val="left" w:pos="900"/>
              </w:tabs>
              <w:spacing w:line="380" w:lineRule="exact"/>
              <w:ind w:left="547" w:hanging="547"/>
              <w:jc w:val="center"/>
              <w:rPr>
                <w:rFonts w:ascii="Arial" w:eastAsia="Arial Unicode MS" w:hAnsi="Arial" w:cs="Arial"/>
                <w:sz w:val="20"/>
                <w:szCs w:val="20"/>
              </w:rPr>
            </w:pPr>
            <w:r w:rsidRPr="00D806E1">
              <w:rPr>
                <w:rFonts w:ascii="Arial" w:eastAsia="Arial Unicode MS" w:hAnsi="Arial" w:cs="Arial"/>
                <w:sz w:val="20"/>
                <w:szCs w:val="20"/>
              </w:rPr>
              <w:t>The subsidiaries</w:t>
            </w:r>
          </w:p>
        </w:tc>
        <w:tc>
          <w:tcPr>
            <w:tcW w:w="1890" w:type="dxa"/>
            <w:vAlign w:val="bottom"/>
            <w:hideMark/>
          </w:tcPr>
          <w:p w14:paraId="4F1DDB56" w14:textId="77777777" w:rsidR="00D806E1" w:rsidRPr="00D806E1" w:rsidRDefault="00D806E1" w:rsidP="0000068D">
            <w:pPr>
              <w:pBdr>
                <w:bottom w:val="single" w:sz="4" w:space="1" w:color="auto"/>
              </w:pBdr>
              <w:tabs>
                <w:tab w:val="left" w:pos="900"/>
              </w:tabs>
              <w:spacing w:line="380" w:lineRule="exact"/>
              <w:jc w:val="center"/>
              <w:rPr>
                <w:rFonts w:ascii="Arial" w:eastAsia="Arial Unicode MS" w:hAnsi="Arial" w:cs="Arial"/>
                <w:sz w:val="20"/>
                <w:szCs w:val="20"/>
                <w:lang w:val="th-TH"/>
              </w:rPr>
            </w:pPr>
            <w:r w:rsidRPr="00D806E1">
              <w:rPr>
                <w:rFonts w:ascii="Arial" w:eastAsia="Arial Unicode MS" w:hAnsi="Arial" w:cs="Arial"/>
                <w:sz w:val="20"/>
                <w:szCs w:val="20"/>
              </w:rPr>
              <w:t xml:space="preserve">Registered capital </w:t>
            </w:r>
            <w:r w:rsidRPr="00D806E1">
              <w:rPr>
                <w:rFonts w:ascii="Arial" w:eastAsia="Arial Unicode MS" w:hAnsi="Arial" w:cs="Arial"/>
                <w:sz w:val="20"/>
                <w:szCs w:val="20"/>
                <w:cs/>
                <w:lang w:val="th-TH"/>
              </w:rPr>
              <w:t>(</w:t>
            </w:r>
            <w:r w:rsidRPr="00D806E1">
              <w:rPr>
                <w:rFonts w:ascii="Arial" w:eastAsia="Arial Unicode MS" w:hAnsi="Arial" w:cs="Arial"/>
                <w:sz w:val="20"/>
                <w:szCs w:val="20"/>
              </w:rPr>
              <w:t>Old</w:t>
            </w:r>
            <w:r w:rsidRPr="00D806E1">
              <w:rPr>
                <w:rFonts w:ascii="Arial" w:eastAsia="Arial Unicode MS" w:hAnsi="Arial" w:cs="Arial"/>
                <w:sz w:val="20"/>
                <w:szCs w:val="20"/>
                <w:cs/>
                <w:lang w:val="th-TH"/>
              </w:rPr>
              <w:t>)</w:t>
            </w:r>
          </w:p>
        </w:tc>
        <w:tc>
          <w:tcPr>
            <w:tcW w:w="1890" w:type="dxa"/>
            <w:vAlign w:val="bottom"/>
            <w:hideMark/>
          </w:tcPr>
          <w:p w14:paraId="47744B1B" w14:textId="77777777" w:rsidR="00D806E1" w:rsidRPr="00D806E1" w:rsidRDefault="00D806E1" w:rsidP="0000068D">
            <w:pPr>
              <w:pBdr>
                <w:bottom w:val="single" w:sz="4" w:space="1" w:color="auto"/>
              </w:pBdr>
              <w:tabs>
                <w:tab w:val="left" w:pos="900"/>
              </w:tabs>
              <w:spacing w:line="380" w:lineRule="exact"/>
              <w:jc w:val="center"/>
              <w:rPr>
                <w:rFonts w:ascii="Arial" w:eastAsia="Arial Unicode MS" w:hAnsi="Arial" w:cs="Arial"/>
                <w:sz w:val="20"/>
                <w:szCs w:val="20"/>
                <w:cs/>
                <w:lang w:val="th-TH"/>
              </w:rPr>
            </w:pPr>
            <w:r w:rsidRPr="00D806E1">
              <w:rPr>
                <w:rFonts w:ascii="Arial" w:eastAsia="Arial Unicode MS" w:hAnsi="Arial" w:cs="Arial"/>
                <w:sz w:val="20"/>
                <w:szCs w:val="20"/>
              </w:rPr>
              <w:t xml:space="preserve">Registered capital </w:t>
            </w:r>
            <w:r w:rsidRPr="00D806E1">
              <w:rPr>
                <w:rFonts w:ascii="Arial" w:eastAsia="Arial Unicode MS" w:hAnsi="Arial" w:cs="Arial"/>
                <w:sz w:val="20"/>
                <w:szCs w:val="20"/>
                <w:cs/>
                <w:lang w:val="th-TH"/>
              </w:rPr>
              <w:t>(</w:t>
            </w:r>
            <w:r w:rsidRPr="00D806E1">
              <w:rPr>
                <w:rFonts w:ascii="Arial" w:eastAsia="Arial Unicode MS" w:hAnsi="Arial" w:cs="Arial"/>
                <w:sz w:val="20"/>
                <w:szCs w:val="20"/>
              </w:rPr>
              <w:t>New</w:t>
            </w:r>
            <w:r w:rsidRPr="00D806E1">
              <w:rPr>
                <w:rFonts w:ascii="Arial" w:eastAsia="Arial Unicode MS" w:hAnsi="Arial" w:cs="Arial"/>
                <w:sz w:val="20"/>
                <w:szCs w:val="20"/>
                <w:cs/>
                <w:lang w:val="th-TH"/>
              </w:rPr>
              <w:t>)</w:t>
            </w:r>
          </w:p>
        </w:tc>
        <w:tc>
          <w:tcPr>
            <w:tcW w:w="1890" w:type="dxa"/>
          </w:tcPr>
          <w:p w14:paraId="537234FB" w14:textId="77777777" w:rsidR="00D806E1" w:rsidRPr="00D806E1" w:rsidRDefault="00D806E1" w:rsidP="0000068D">
            <w:pPr>
              <w:pBdr>
                <w:bottom w:val="single" w:sz="4" w:space="1" w:color="auto"/>
              </w:pBdr>
              <w:tabs>
                <w:tab w:val="left" w:pos="900"/>
              </w:tabs>
              <w:spacing w:line="380" w:lineRule="exact"/>
              <w:jc w:val="center"/>
              <w:rPr>
                <w:rFonts w:ascii="Arial" w:eastAsia="Arial Unicode MS" w:hAnsi="Arial" w:cs="Arial"/>
                <w:sz w:val="20"/>
                <w:szCs w:val="20"/>
              </w:rPr>
            </w:pPr>
            <w:r w:rsidRPr="00D806E1">
              <w:rPr>
                <w:rFonts w:ascii="Arial" w:eastAsia="Arial Unicode MS" w:hAnsi="Arial" w:cs="Arial"/>
                <w:sz w:val="20"/>
                <w:szCs w:val="20"/>
              </w:rPr>
              <w:t>Loss on capital reduction</w:t>
            </w:r>
          </w:p>
        </w:tc>
      </w:tr>
      <w:tr w:rsidR="00D806E1" w:rsidRPr="00561145" w14:paraId="31ABFE00" w14:textId="77777777" w:rsidTr="00D806E1">
        <w:tc>
          <w:tcPr>
            <w:tcW w:w="3510" w:type="dxa"/>
          </w:tcPr>
          <w:p w14:paraId="1D520D60" w14:textId="77777777" w:rsidR="00D806E1" w:rsidRPr="00D806E1" w:rsidRDefault="00D806E1" w:rsidP="0000068D">
            <w:pPr>
              <w:tabs>
                <w:tab w:val="left" w:pos="900"/>
              </w:tabs>
              <w:spacing w:line="380" w:lineRule="exact"/>
              <w:ind w:left="547" w:hanging="547"/>
              <w:jc w:val="center"/>
              <w:rPr>
                <w:rFonts w:ascii="Arial" w:eastAsia="Arial Unicode MS" w:hAnsi="Arial" w:cs="Arial"/>
                <w:sz w:val="20"/>
                <w:szCs w:val="20"/>
                <w:cs/>
              </w:rPr>
            </w:pPr>
          </w:p>
        </w:tc>
        <w:tc>
          <w:tcPr>
            <w:tcW w:w="1890" w:type="dxa"/>
            <w:hideMark/>
          </w:tcPr>
          <w:p w14:paraId="6FD7EF0B" w14:textId="77777777" w:rsidR="00D806E1" w:rsidRPr="00D806E1" w:rsidRDefault="00D806E1" w:rsidP="0000068D">
            <w:pPr>
              <w:tabs>
                <w:tab w:val="left" w:pos="900"/>
              </w:tabs>
              <w:spacing w:line="380" w:lineRule="exact"/>
              <w:jc w:val="center"/>
              <w:rPr>
                <w:rFonts w:ascii="Arial" w:eastAsia="Arial Unicode MS" w:hAnsi="Arial" w:cs="Arial"/>
                <w:sz w:val="20"/>
                <w:szCs w:val="20"/>
                <w:cs/>
              </w:rPr>
            </w:pPr>
            <w:r w:rsidRPr="00D806E1">
              <w:rPr>
                <w:rFonts w:ascii="Arial" w:eastAsia="Arial Unicode MS" w:hAnsi="Arial" w:cs="Arial"/>
                <w:sz w:val="20"/>
                <w:szCs w:val="20"/>
                <w:cs/>
              </w:rPr>
              <w:t>(</w:t>
            </w:r>
            <w:r w:rsidRPr="00D806E1">
              <w:rPr>
                <w:rFonts w:ascii="Arial" w:eastAsia="Arial Unicode MS" w:hAnsi="Arial" w:cs="Arial"/>
                <w:sz w:val="20"/>
                <w:szCs w:val="20"/>
              </w:rPr>
              <w:t>Million Baht</w:t>
            </w:r>
            <w:r w:rsidRPr="00D806E1">
              <w:rPr>
                <w:rFonts w:ascii="Arial" w:eastAsia="Arial Unicode MS" w:hAnsi="Arial" w:cs="Arial"/>
                <w:sz w:val="20"/>
                <w:szCs w:val="20"/>
                <w:cs/>
              </w:rPr>
              <w:t>)</w:t>
            </w:r>
          </w:p>
        </w:tc>
        <w:tc>
          <w:tcPr>
            <w:tcW w:w="1890" w:type="dxa"/>
            <w:hideMark/>
          </w:tcPr>
          <w:p w14:paraId="49FA6AA9" w14:textId="77777777" w:rsidR="00D806E1" w:rsidRPr="00D806E1" w:rsidRDefault="00D806E1" w:rsidP="0000068D">
            <w:pPr>
              <w:tabs>
                <w:tab w:val="left" w:pos="900"/>
              </w:tabs>
              <w:spacing w:line="380" w:lineRule="exact"/>
              <w:jc w:val="center"/>
              <w:rPr>
                <w:rFonts w:ascii="Arial" w:eastAsia="Arial Unicode MS" w:hAnsi="Arial" w:cs="Arial"/>
                <w:sz w:val="20"/>
                <w:szCs w:val="20"/>
                <w:cs/>
              </w:rPr>
            </w:pPr>
            <w:r w:rsidRPr="00D806E1">
              <w:rPr>
                <w:rFonts w:ascii="Arial" w:eastAsia="Arial Unicode MS" w:hAnsi="Arial" w:cs="Arial"/>
                <w:sz w:val="20"/>
                <w:szCs w:val="20"/>
                <w:cs/>
              </w:rPr>
              <w:t>(</w:t>
            </w:r>
            <w:r w:rsidRPr="00D806E1">
              <w:rPr>
                <w:rFonts w:ascii="Arial" w:eastAsia="Arial Unicode MS" w:hAnsi="Arial" w:cs="Arial"/>
                <w:sz w:val="20"/>
                <w:szCs w:val="20"/>
              </w:rPr>
              <w:t>Million Baht</w:t>
            </w:r>
            <w:r w:rsidRPr="00D806E1">
              <w:rPr>
                <w:rFonts w:ascii="Arial" w:eastAsia="Arial Unicode MS" w:hAnsi="Arial" w:cs="Arial"/>
                <w:sz w:val="20"/>
                <w:szCs w:val="20"/>
                <w:cs/>
              </w:rPr>
              <w:t>)</w:t>
            </w:r>
          </w:p>
        </w:tc>
        <w:tc>
          <w:tcPr>
            <w:tcW w:w="1890" w:type="dxa"/>
          </w:tcPr>
          <w:p w14:paraId="26DAC45D" w14:textId="77777777" w:rsidR="00D806E1" w:rsidRPr="00D806E1" w:rsidRDefault="00D806E1" w:rsidP="0000068D">
            <w:pPr>
              <w:tabs>
                <w:tab w:val="left" w:pos="900"/>
              </w:tabs>
              <w:spacing w:line="380" w:lineRule="exact"/>
              <w:jc w:val="center"/>
              <w:rPr>
                <w:rFonts w:ascii="Arial" w:eastAsia="Arial Unicode MS" w:hAnsi="Arial" w:cs="Arial"/>
                <w:sz w:val="20"/>
                <w:szCs w:val="20"/>
                <w:cs/>
              </w:rPr>
            </w:pPr>
            <w:r w:rsidRPr="00D806E1">
              <w:rPr>
                <w:rFonts w:ascii="Arial" w:eastAsia="Arial Unicode MS" w:hAnsi="Arial" w:cs="Arial"/>
                <w:sz w:val="20"/>
                <w:szCs w:val="20"/>
                <w:cs/>
              </w:rPr>
              <w:t>(</w:t>
            </w:r>
            <w:r w:rsidRPr="00D806E1">
              <w:rPr>
                <w:rFonts w:ascii="Arial" w:eastAsia="Arial Unicode MS" w:hAnsi="Arial" w:cs="Arial"/>
                <w:sz w:val="20"/>
                <w:szCs w:val="20"/>
              </w:rPr>
              <w:t>Million Baht</w:t>
            </w:r>
            <w:r w:rsidRPr="00D806E1">
              <w:rPr>
                <w:rFonts w:ascii="Arial" w:eastAsia="Arial Unicode MS" w:hAnsi="Arial" w:cs="Arial" w:hint="cs"/>
                <w:sz w:val="20"/>
                <w:szCs w:val="20"/>
                <w:cs/>
              </w:rPr>
              <w:t>)</w:t>
            </w:r>
          </w:p>
        </w:tc>
      </w:tr>
      <w:tr w:rsidR="00D806E1" w:rsidRPr="00561145" w14:paraId="149690AA" w14:textId="77777777" w:rsidTr="00D806E1">
        <w:tc>
          <w:tcPr>
            <w:tcW w:w="3510" w:type="dxa"/>
            <w:vAlign w:val="center"/>
            <w:hideMark/>
          </w:tcPr>
          <w:p w14:paraId="2E3C1427" w14:textId="77777777" w:rsidR="00D806E1" w:rsidRPr="00D806E1" w:rsidRDefault="00D806E1" w:rsidP="0000068D">
            <w:pPr>
              <w:tabs>
                <w:tab w:val="left" w:pos="900"/>
              </w:tabs>
              <w:spacing w:line="380" w:lineRule="exact"/>
              <w:ind w:left="547" w:hanging="547"/>
              <w:jc w:val="thaiDistribute"/>
              <w:rPr>
                <w:rFonts w:ascii="Arial" w:eastAsia="Arial Unicode MS" w:hAnsi="Arial" w:cs="Arial"/>
                <w:sz w:val="20"/>
                <w:szCs w:val="20"/>
                <w:cs/>
              </w:rPr>
            </w:pPr>
            <w:r w:rsidRPr="00D806E1">
              <w:rPr>
                <w:rFonts w:ascii="Arial" w:eastAsia="Arial Unicode MS" w:hAnsi="Arial" w:cs="Arial"/>
                <w:sz w:val="20"/>
                <w:szCs w:val="20"/>
                <w:lang w:val="en-GB"/>
              </w:rPr>
              <w:t>Ananda MF Asia Bangchak Co., Ltd.</w:t>
            </w:r>
          </w:p>
        </w:tc>
        <w:tc>
          <w:tcPr>
            <w:tcW w:w="1890" w:type="dxa"/>
            <w:vAlign w:val="center"/>
            <w:hideMark/>
          </w:tcPr>
          <w:p w14:paraId="51DDE0F4" w14:textId="77777777" w:rsidR="00D806E1" w:rsidRPr="00D806E1" w:rsidRDefault="00D806E1" w:rsidP="0000068D">
            <w:pPr>
              <w:tabs>
                <w:tab w:val="decimal" w:pos="1605"/>
              </w:tabs>
              <w:spacing w:line="380" w:lineRule="exact"/>
              <w:rPr>
                <w:rFonts w:ascii="Arial" w:eastAsia="Arial Unicode MS" w:hAnsi="Arial" w:cs="Arial"/>
                <w:sz w:val="20"/>
                <w:szCs w:val="20"/>
                <w:cs/>
              </w:rPr>
            </w:pPr>
            <w:r w:rsidRPr="00D806E1">
              <w:rPr>
                <w:rFonts w:ascii="Arial" w:eastAsia="Arial Unicode MS" w:hAnsi="Arial" w:cs="Arial"/>
                <w:sz w:val="20"/>
                <w:szCs w:val="20"/>
              </w:rPr>
              <w:t>950</w:t>
            </w:r>
          </w:p>
        </w:tc>
        <w:tc>
          <w:tcPr>
            <w:tcW w:w="1890" w:type="dxa"/>
            <w:vAlign w:val="center"/>
            <w:hideMark/>
          </w:tcPr>
          <w:p w14:paraId="480BC0BD" w14:textId="77777777" w:rsidR="00D806E1" w:rsidRPr="00D806E1" w:rsidRDefault="00D806E1" w:rsidP="0000068D">
            <w:pPr>
              <w:tabs>
                <w:tab w:val="decimal" w:pos="1605"/>
              </w:tabs>
              <w:spacing w:line="380" w:lineRule="exact"/>
              <w:rPr>
                <w:rFonts w:ascii="Arial" w:eastAsia="Arial Unicode MS" w:hAnsi="Arial" w:cs="Arial"/>
                <w:sz w:val="20"/>
                <w:szCs w:val="20"/>
              </w:rPr>
            </w:pPr>
            <w:r w:rsidRPr="00D806E1">
              <w:rPr>
                <w:rFonts w:ascii="Arial" w:eastAsia="Arial Unicode MS" w:hAnsi="Arial" w:cs="Arial"/>
                <w:sz w:val="20"/>
                <w:szCs w:val="20"/>
              </w:rPr>
              <w:t>238</w:t>
            </w:r>
          </w:p>
        </w:tc>
        <w:tc>
          <w:tcPr>
            <w:tcW w:w="1890" w:type="dxa"/>
          </w:tcPr>
          <w:p w14:paraId="05EDF32C" w14:textId="66B0CB3D" w:rsidR="00D806E1" w:rsidRPr="00D806E1" w:rsidRDefault="00EA64F8" w:rsidP="0000068D">
            <w:pPr>
              <w:tabs>
                <w:tab w:val="decimal" w:pos="1425"/>
              </w:tabs>
              <w:spacing w:line="380" w:lineRule="exact"/>
              <w:rPr>
                <w:rFonts w:ascii="Arial" w:eastAsia="Arial Unicode MS" w:hAnsi="Arial" w:cs="Arial"/>
                <w:sz w:val="20"/>
                <w:szCs w:val="20"/>
              </w:rPr>
            </w:pPr>
            <w:r>
              <w:rPr>
                <w:rFonts w:ascii="Arial" w:eastAsia="Arial Unicode MS" w:hAnsi="Arial" w:cs="Arial"/>
                <w:sz w:val="20"/>
                <w:szCs w:val="20"/>
              </w:rPr>
              <w:t>76</w:t>
            </w:r>
          </w:p>
        </w:tc>
      </w:tr>
    </w:tbl>
    <w:p w14:paraId="359B28CE" w14:textId="401854FF" w:rsidR="00AA4876" w:rsidRPr="00AA4876" w:rsidRDefault="00AA4876" w:rsidP="00AA4876">
      <w:pPr>
        <w:tabs>
          <w:tab w:val="left" w:pos="2160"/>
          <w:tab w:val="center" w:pos="6840"/>
          <w:tab w:val="center" w:pos="8280"/>
        </w:tabs>
        <w:spacing w:before="240" w:after="120" w:line="380" w:lineRule="exact"/>
        <w:ind w:left="547" w:hanging="547"/>
        <w:jc w:val="thaiDistribute"/>
        <w:rPr>
          <w:rFonts w:ascii="Arial" w:hAnsi="Arial"/>
          <w:b/>
          <w:bCs/>
          <w:sz w:val="22"/>
          <w:szCs w:val="22"/>
        </w:rPr>
      </w:pPr>
      <w:r w:rsidRPr="00AA4876">
        <w:rPr>
          <w:rFonts w:ascii="Arial" w:hAnsi="Arial"/>
          <w:b/>
          <w:bCs/>
          <w:sz w:val="22"/>
          <w:szCs w:val="22"/>
        </w:rPr>
        <w:t>7.3</w:t>
      </w:r>
      <w:r>
        <w:rPr>
          <w:rFonts w:ascii="Arial" w:hAnsi="Arial"/>
          <w:b/>
          <w:bCs/>
          <w:sz w:val="22"/>
          <w:szCs w:val="22"/>
        </w:rPr>
        <w:tab/>
      </w:r>
      <w:r w:rsidRPr="00AA4876">
        <w:rPr>
          <w:rFonts w:ascii="Arial" w:hAnsi="Arial"/>
          <w:b/>
          <w:bCs/>
          <w:sz w:val="22"/>
          <w:szCs w:val="22"/>
        </w:rPr>
        <w:t>Change of the subsidiary’s name</w:t>
      </w:r>
    </w:p>
    <w:p w14:paraId="1C7935D0" w14:textId="2B1B7F46" w:rsidR="00AA4876" w:rsidRPr="00AA4876" w:rsidRDefault="00AA4876" w:rsidP="00AA4876">
      <w:pPr>
        <w:spacing w:before="120" w:after="120" w:line="380" w:lineRule="exact"/>
        <w:ind w:left="547" w:hanging="547"/>
        <w:jc w:val="thaiDistribute"/>
        <w:rPr>
          <w:rFonts w:ascii="Arial" w:eastAsia="Arial Unicode MS" w:hAnsi="Arial" w:cs="Arial"/>
          <w:sz w:val="22"/>
          <w:szCs w:val="22"/>
        </w:rPr>
      </w:pPr>
      <w:r>
        <w:rPr>
          <w:rFonts w:ascii="Arial" w:eastAsia="Arial Unicode MS" w:hAnsi="Arial" w:cs="Arial"/>
          <w:sz w:val="22"/>
          <w:szCs w:val="22"/>
        </w:rPr>
        <w:tab/>
      </w:r>
      <w:r w:rsidRPr="00AA4876">
        <w:rPr>
          <w:rFonts w:ascii="Arial" w:eastAsia="Arial Unicode MS" w:hAnsi="Arial" w:cs="Arial"/>
          <w:sz w:val="22"/>
          <w:szCs w:val="22"/>
        </w:rPr>
        <w:t xml:space="preserve">On 21 January 2025, the Extraordinary General Meeting of Shareholders of Ananda MF Asia Ratchathewi Co., Ltd. (“the subsidiary”) approved the change of the company's name from </w:t>
      </w:r>
      <w:r w:rsidR="009674AC">
        <w:rPr>
          <w:rFonts w:ascii="Arial" w:eastAsia="Arial Unicode MS" w:hAnsi="Arial" w:cs="Arial"/>
          <w:sz w:val="22"/>
          <w:szCs w:val="22"/>
        </w:rPr>
        <w:t>“</w:t>
      </w:r>
      <w:r w:rsidRPr="00AA4876">
        <w:rPr>
          <w:rFonts w:ascii="Arial" w:eastAsia="Arial Unicode MS" w:hAnsi="Arial" w:cs="Arial"/>
          <w:sz w:val="22"/>
          <w:szCs w:val="22"/>
        </w:rPr>
        <w:t>Ananda MF Asia Ratchathewi Co., Ltd.</w:t>
      </w:r>
      <w:r w:rsidR="009674AC">
        <w:rPr>
          <w:rFonts w:ascii="Arial" w:eastAsia="Arial Unicode MS" w:hAnsi="Arial" w:cs="Arial"/>
          <w:sz w:val="22"/>
          <w:szCs w:val="22"/>
        </w:rPr>
        <w:t>”</w:t>
      </w:r>
      <w:r w:rsidRPr="00AA4876">
        <w:rPr>
          <w:rFonts w:ascii="Arial" w:eastAsia="Arial Unicode MS" w:hAnsi="Arial" w:cs="Arial"/>
          <w:sz w:val="22"/>
          <w:szCs w:val="22"/>
        </w:rPr>
        <w:t xml:space="preserve"> to </w:t>
      </w:r>
      <w:r w:rsidR="009674AC">
        <w:rPr>
          <w:rFonts w:ascii="Arial" w:eastAsia="Arial Unicode MS" w:hAnsi="Arial" w:cs="Arial"/>
          <w:sz w:val="22"/>
          <w:szCs w:val="22"/>
        </w:rPr>
        <w:t>“</w:t>
      </w:r>
      <w:r w:rsidRPr="00AA4876">
        <w:rPr>
          <w:rFonts w:ascii="Arial" w:eastAsia="Arial Unicode MS" w:hAnsi="Arial" w:cs="Arial"/>
          <w:sz w:val="22"/>
          <w:szCs w:val="22"/>
        </w:rPr>
        <w:t>Ananda Asset Management Co., Ltd.</w:t>
      </w:r>
      <w:r w:rsidR="009674AC">
        <w:rPr>
          <w:rFonts w:ascii="Arial" w:eastAsia="Arial Unicode MS" w:hAnsi="Arial" w:cs="Arial"/>
          <w:sz w:val="22"/>
          <w:szCs w:val="22"/>
        </w:rPr>
        <w:t>”</w:t>
      </w:r>
      <w:r w:rsidRPr="00AA4876">
        <w:rPr>
          <w:rFonts w:ascii="Arial" w:eastAsia="Arial Unicode MS" w:hAnsi="Arial" w:cs="Arial"/>
          <w:sz w:val="22"/>
          <w:szCs w:val="22"/>
        </w:rPr>
        <w:t xml:space="preserve"> This change reflects the role and clarity in the business related to asset management and leasing. The subsidiary has registered and amended its memorandum of association with the Ministry of Commerce on 28 January 2025.</w:t>
      </w:r>
    </w:p>
    <w:p w14:paraId="18CB489E" w14:textId="77777777" w:rsidR="00AF3F26" w:rsidRDefault="00AF3F26">
      <w:pPr>
        <w:overflowPunct/>
        <w:autoSpaceDE/>
        <w:autoSpaceDN/>
        <w:adjustRightInd/>
        <w:textAlignment w:val="auto"/>
        <w:rPr>
          <w:rFonts w:ascii="Arial" w:hAnsi="Arial"/>
          <w:b/>
          <w:bCs/>
          <w:sz w:val="22"/>
          <w:szCs w:val="20"/>
        </w:rPr>
      </w:pPr>
      <w:r>
        <w:rPr>
          <w:rFonts w:ascii="Arial" w:hAnsi="Arial"/>
          <w:b/>
          <w:bCs/>
          <w:sz w:val="22"/>
          <w:szCs w:val="20"/>
        </w:rPr>
        <w:br w:type="page"/>
      </w:r>
    </w:p>
    <w:p w14:paraId="71123145" w14:textId="4E8C6887" w:rsidR="00AA4876" w:rsidRPr="00DA69E0" w:rsidRDefault="00AA4876" w:rsidP="00AA4876">
      <w:pPr>
        <w:spacing w:before="120" w:after="120" w:line="380" w:lineRule="exact"/>
        <w:ind w:left="540" w:hanging="540"/>
        <w:jc w:val="thaiDistribute"/>
        <w:rPr>
          <w:rFonts w:ascii="Arial" w:hAnsi="Arial"/>
          <w:b/>
          <w:bCs/>
          <w:sz w:val="22"/>
          <w:szCs w:val="20"/>
        </w:rPr>
      </w:pPr>
      <w:r w:rsidRPr="00DA69E0">
        <w:rPr>
          <w:rFonts w:ascii="Arial" w:hAnsi="Arial"/>
          <w:b/>
          <w:bCs/>
          <w:sz w:val="22"/>
          <w:szCs w:val="20"/>
        </w:rPr>
        <w:lastRenderedPageBreak/>
        <w:t>7.4</w:t>
      </w:r>
      <w:r w:rsidRPr="00DA69E0">
        <w:rPr>
          <w:rFonts w:ascii="Arial" w:hAnsi="Arial"/>
          <w:b/>
          <w:bCs/>
          <w:sz w:val="22"/>
          <w:szCs w:val="20"/>
        </w:rPr>
        <w:tab/>
      </w:r>
      <w:r w:rsidR="00D22E67">
        <w:rPr>
          <w:rFonts w:ascii="Arial" w:hAnsi="Arial"/>
          <w:b/>
          <w:bCs/>
          <w:sz w:val="22"/>
          <w:szCs w:val="20"/>
        </w:rPr>
        <w:t>Liquidation</w:t>
      </w:r>
      <w:r w:rsidRPr="00DA69E0">
        <w:rPr>
          <w:rFonts w:ascii="Arial" w:hAnsi="Arial"/>
          <w:b/>
          <w:bCs/>
          <w:sz w:val="22"/>
          <w:szCs w:val="20"/>
        </w:rPr>
        <w:t xml:space="preserve"> of subsidiaries</w:t>
      </w:r>
    </w:p>
    <w:tbl>
      <w:tblPr>
        <w:tblStyle w:val="TableGrid"/>
        <w:tblW w:w="946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1836"/>
        <w:gridCol w:w="2196"/>
        <w:gridCol w:w="2196"/>
      </w:tblGrid>
      <w:tr w:rsidR="00AA4876" w:rsidRPr="00DA69E0" w14:paraId="2276ECC0" w14:textId="77777777" w:rsidTr="00D22E67">
        <w:trPr>
          <w:tblHeader/>
        </w:trPr>
        <w:tc>
          <w:tcPr>
            <w:tcW w:w="3240" w:type="dxa"/>
            <w:vAlign w:val="bottom"/>
          </w:tcPr>
          <w:p w14:paraId="2B703994" w14:textId="77777777" w:rsidR="00AA4876" w:rsidRPr="00DA69E0" w:rsidRDefault="00AA4876" w:rsidP="00D22E67">
            <w:pPr>
              <w:pBdr>
                <w:bottom w:val="single" w:sz="4" w:space="1" w:color="auto"/>
              </w:pBdr>
              <w:tabs>
                <w:tab w:val="left" w:pos="1080"/>
                <w:tab w:val="center" w:pos="6840"/>
                <w:tab w:val="center" w:pos="8280"/>
              </w:tabs>
              <w:spacing w:line="380" w:lineRule="exact"/>
              <w:jc w:val="center"/>
              <w:rPr>
                <w:rFonts w:ascii="Arial" w:hAnsi="Arial"/>
                <w:sz w:val="18"/>
                <w:szCs w:val="18"/>
              </w:rPr>
            </w:pPr>
            <w:r w:rsidRPr="00DA69E0">
              <w:rPr>
                <w:rFonts w:ascii="Arial" w:hAnsi="Arial"/>
                <w:sz w:val="18"/>
                <w:szCs w:val="18"/>
              </w:rPr>
              <w:t>The subsidiaries</w:t>
            </w:r>
          </w:p>
        </w:tc>
        <w:tc>
          <w:tcPr>
            <w:tcW w:w="1836" w:type="dxa"/>
            <w:vAlign w:val="bottom"/>
          </w:tcPr>
          <w:p w14:paraId="0B5DBA6F" w14:textId="77777777" w:rsidR="00AA4876" w:rsidRPr="00DA69E0" w:rsidRDefault="00AA4876" w:rsidP="00D22E67">
            <w:pPr>
              <w:pBdr>
                <w:bottom w:val="single" w:sz="4" w:space="1" w:color="auto"/>
              </w:pBdr>
              <w:tabs>
                <w:tab w:val="left" w:pos="1080"/>
                <w:tab w:val="center" w:pos="6840"/>
                <w:tab w:val="center" w:pos="8280"/>
              </w:tabs>
              <w:spacing w:line="380" w:lineRule="exact"/>
              <w:jc w:val="center"/>
              <w:rPr>
                <w:rFonts w:ascii="Arial" w:hAnsi="Arial"/>
                <w:sz w:val="18"/>
                <w:szCs w:val="18"/>
              </w:rPr>
            </w:pPr>
            <w:r w:rsidRPr="00DA69E0">
              <w:rPr>
                <w:rFonts w:ascii="Arial" w:hAnsi="Arial"/>
                <w:sz w:val="18"/>
                <w:szCs w:val="18"/>
              </w:rPr>
              <w:t>Date of approval for dissolution</w:t>
            </w:r>
          </w:p>
        </w:tc>
        <w:tc>
          <w:tcPr>
            <w:tcW w:w="2196" w:type="dxa"/>
            <w:vAlign w:val="bottom"/>
          </w:tcPr>
          <w:p w14:paraId="25C5FBBC" w14:textId="77777777" w:rsidR="00AA4876" w:rsidRPr="00DA69E0" w:rsidRDefault="00AA4876" w:rsidP="00D22E67">
            <w:pPr>
              <w:pBdr>
                <w:bottom w:val="single" w:sz="4" w:space="1" w:color="auto"/>
              </w:pBdr>
              <w:tabs>
                <w:tab w:val="left" w:pos="1080"/>
                <w:tab w:val="center" w:pos="6840"/>
                <w:tab w:val="center" w:pos="8280"/>
              </w:tabs>
              <w:spacing w:line="380" w:lineRule="exact"/>
              <w:jc w:val="center"/>
              <w:rPr>
                <w:rFonts w:ascii="Arial" w:hAnsi="Arial"/>
                <w:sz w:val="18"/>
                <w:szCs w:val="18"/>
              </w:rPr>
            </w:pPr>
            <w:r w:rsidRPr="00DA69E0">
              <w:rPr>
                <w:rFonts w:ascii="Arial" w:hAnsi="Arial"/>
                <w:sz w:val="18"/>
                <w:szCs w:val="18"/>
              </w:rPr>
              <w:t>Date of registration of dissolution</w:t>
            </w:r>
          </w:p>
        </w:tc>
        <w:tc>
          <w:tcPr>
            <w:tcW w:w="2196" w:type="dxa"/>
            <w:vAlign w:val="bottom"/>
          </w:tcPr>
          <w:p w14:paraId="375712BF" w14:textId="7B92E246" w:rsidR="00AA4876" w:rsidRPr="00DA69E0" w:rsidRDefault="00AA4876" w:rsidP="00D22E67">
            <w:pPr>
              <w:pBdr>
                <w:bottom w:val="single" w:sz="4" w:space="1" w:color="auto"/>
              </w:pBdr>
              <w:tabs>
                <w:tab w:val="left" w:pos="1080"/>
                <w:tab w:val="center" w:pos="6840"/>
                <w:tab w:val="center" w:pos="8280"/>
              </w:tabs>
              <w:spacing w:line="380" w:lineRule="exact"/>
              <w:jc w:val="center"/>
              <w:rPr>
                <w:rFonts w:ascii="Arial" w:hAnsi="Arial"/>
                <w:sz w:val="18"/>
                <w:szCs w:val="18"/>
              </w:rPr>
            </w:pPr>
            <w:r w:rsidRPr="00DA69E0">
              <w:rPr>
                <w:rFonts w:ascii="Arial" w:hAnsi="Arial"/>
                <w:sz w:val="18"/>
                <w:szCs w:val="18"/>
              </w:rPr>
              <w:t>Status of liquidation</w:t>
            </w:r>
          </w:p>
        </w:tc>
      </w:tr>
      <w:tr w:rsidR="00AA4876" w:rsidRPr="00DA69E0" w14:paraId="547C7596" w14:textId="77777777" w:rsidTr="00AA4876">
        <w:tc>
          <w:tcPr>
            <w:tcW w:w="3240" w:type="dxa"/>
          </w:tcPr>
          <w:p w14:paraId="3317DB97" w14:textId="3BC0E417" w:rsidR="00AA4876" w:rsidRPr="00DA69E0" w:rsidRDefault="00AA4876" w:rsidP="00AA4876">
            <w:pPr>
              <w:tabs>
                <w:tab w:val="left" w:pos="1080"/>
                <w:tab w:val="center" w:pos="6840"/>
                <w:tab w:val="center" w:pos="8280"/>
              </w:tabs>
              <w:spacing w:line="380" w:lineRule="exact"/>
              <w:ind w:left="165" w:hanging="165"/>
              <w:rPr>
                <w:rFonts w:ascii="Arial" w:hAnsi="Arial"/>
                <w:sz w:val="18"/>
                <w:szCs w:val="18"/>
              </w:rPr>
            </w:pPr>
            <w:r w:rsidRPr="00DA69E0">
              <w:rPr>
                <w:rFonts w:ascii="Arial" w:hAnsi="Arial"/>
                <w:sz w:val="18"/>
                <w:szCs w:val="18"/>
              </w:rPr>
              <w:t>Ananda MF Asia Ramkhamhaeng Co., Ltd.</w:t>
            </w:r>
          </w:p>
        </w:tc>
        <w:tc>
          <w:tcPr>
            <w:tcW w:w="1836" w:type="dxa"/>
          </w:tcPr>
          <w:p w14:paraId="3550074C" w14:textId="77777777" w:rsidR="00AA4876" w:rsidRPr="00DA69E0" w:rsidRDefault="00AA4876" w:rsidP="00AA4876">
            <w:pPr>
              <w:tabs>
                <w:tab w:val="left" w:pos="1080"/>
                <w:tab w:val="center" w:pos="6840"/>
                <w:tab w:val="center" w:pos="8280"/>
              </w:tabs>
              <w:spacing w:line="380" w:lineRule="exact"/>
              <w:jc w:val="center"/>
              <w:rPr>
                <w:rFonts w:ascii="Arial" w:hAnsi="Arial"/>
                <w:sz w:val="18"/>
                <w:szCs w:val="18"/>
              </w:rPr>
            </w:pPr>
            <w:r w:rsidRPr="00DA69E0">
              <w:rPr>
                <w:rFonts w:ascii="Arial" w:hAnsi="Arial"/>
                <w:sz w:val="18"/>
                <w:szCs w:val="18"/>
              </w:rPr>
              <w:t>11 November 2024</w:t>
            </w:r>
          </w:p>
        </w:tc>
        <w:tc>
          <w:tcPr>
            <w:tcW w:w="2196" w:type="dxa"/>
          </w:tcPr>
          <w:p w14:paraId="5A34C779" w14:textId="77777777" w:rsidR="00AA4876" w:rsidRPr="00DA69E0" w:rsidRDefault="00AA4876" w:rsidP="00AA4876">
            <w:pPr>
              <w:tabs>
                <w:tab w:val="left" w:pos="1080"/>
                <w:tab w:val="center" w:pos="6840"/>
                <w:tab w:val="center" w:pos="8280"/>
              </w:tabs>
              <w:spacing w:line="380" w:lineRule="exact"/>
              <w:jc w:val="center"/>
              <w:rPr>
                <w:rFonts w:ascii="Arial" w:hAnsi="Arial"/>
                <w:sz w:val="18"/>
                <w:szCs w:val="18"/>
              </w:rPr>
            </w:pPr>
            <w:r w:rsidRPr="00DA69E0">
              <w:rPr>
                <w:rFonts w:ascii="Arial" w:hAnsi="Arial"/>
                <w:sz w:val="18"/>
                <w:szCs w:val="18"/>
              </w:rPr>
              <w:t>18 December 2024</w:t>
            </w:r>
          </w:p>
        </w:tc>
        <w:tc>
          <w:tcPr>
            <w:tcW w:w="2196" w:type="dxa"/>
          </w:tcPr>
          <w:p w14:paraId="35D55722" w14:textId="109CF8E2" w:rsidR="00AA4876" w:rsidRPr="00DA69E0" w:rsidRDefault="00AF3F26" w:rsidP="00AA4876">
            <w:pPr>
              <w:tabs>
                <w:tab w:val="left" w:pos="1080"/>
                <w:tab w:val="center" w:pos="6840"/>
                <w:tab w:val="center" w:pos="8280"/>
              </w:tabs>
              <w:spacing w:line="380" w:lineRule="exact"/>
              <w:jc w:val="center"/>
              <w:rPr>
                <w:rFonts w:ascii="Arial" w:hAnsi="Arial"/>
                <w:sz w:val="18"/>
                <w:szCs w:val="18"/>
              </w:rPr>
            </w:pPr>
            <w:r>
              <w:rPr>
                <w:rFonts w:ascii="Arial" w:hAnsi="Arial"/>
                <w:sz w:val="18"/>
                <w:szCs w:val="18"/>
              </w:rPr>
              <w:t>In the process of register the liquidation</w:t>
            </w:r>
          </w:p>
        </w:tc>
      </w:tr>
      <w:tr w:rsidR="00AF3F26" w:rsidRPr="00DA69E0" w14:paraId="5ED453D6" w14:textId="77777777" w:rsidTr="00AA4876">
        <w:tc>
          <w:tcPr>
            <w:tcW w:w="3240" w:type="dxa"/>
          </w:tcPr>
          <w:p w14:paraId="45B7EB36" w14:textId="71FB292F" w:rsidR="00AF3F26" w:rsidRPr="00DA69E0" w:rsidRDefault="00AF3F26" w:rsidP="00AF3F26">
            <w:pPr>
              <w:tabs>
                <w:tab w:val="left" w:pos="1080"/>
                <w:tab w:val="center" w:pos="6840"/>
                <w:tab w:val="center" w:pos="8280"/>
              </w:tabs>
              <w:spacing w:line="380" w:lineRule="exact"/>
              <w:jc w:val="thaiDistribute"/>
              <w:rPr>
                <w:rFonts w:ascii="Arial" w:hAnsi="Arial"/>
                <w:sz w:val="18"/>
                <w:szCs w:val="18"/>
              </w:rPr>
            </w:pPr>
            <w:r w:rsidRPr="00DA69E0">
              <w:rPr>
                <w:rFonts w:ascii="Arial" w:hAnsi="Arial"/>
                <w:sz w:val="18"/>
                <w:szCs w:val="18"/>
              </w:rPr>
              <w:t>Ananda MF Asia Sutthisan Co., Ltd.</w:t>
            </w:r>
          </w:p>
        </w:tc>
        <w:tc>
          <w:tcPr>
            <w:tcW w:w="1836" w:type="dxa"/>
          </w:tcPr>
          <w:p w14:paraId="3BC749CA" w14:textId="77777777" w:rsidR="00AF3F26" w:rsidRPr="00DA69E0" w:rsidRDefault="00AF3F26" w:rsidP="00AF3F26">
            <w:pPr>
              <w:tabs>
                <w:tab w:val="left" w:pos="1080"/>
                <w:tab w:val="center" w:pos="6840"/>
                <w:tab w:val="center" w:pos="8280"/>
              </w:tabs>
              <w:spacing w:line="380" w:lineRule="exact"/>
              <w:jc w:val="center"/>
              <w:rPr>
                <w:rFonts w:ascii="Arial" w:hAnsi="Arial"/>
                <w:sz w:val="18"/>
                <w:szCs w:val="18"/>
              </w:rPr>
            </w:pPr>
            <w:r w:rsidRPr="00DA69E0">
              <w:rPr>
                <w:rFonts w:ascii="Arial" w:hAnsi="Arial"/>
                <w:sz w:val="18"/>
                <w:szCs w:val="18"/>
              </w:rPr>
              <w:t>11 November 2024</w:t>
            </w:r>
          </w:p>
        </w:tc>
        <w:tc>
          <w:tcPr>
            <w:tcW w:w="2196" w:type="dxa"/>
          </w:tcPr>
          <w:p w14:paraId="676695AF" w14:textId="77777777" w:rsidR="00AF3F26" w:rsidRPr="00DA69E0" w:rsidRDefault="00AF3F26" w:rsidP="00AF3F26">
            <w:pPr>
              <w:tabs>
                <w:tab w:val="left" w:pos="1080"/>
                <w:tab w:val="center" w:pos="6840"/>
                <w:tab w:val="center" w:pos="8280"/>
              </w:tabs>
              <w:spacing w:line="380" w:lineRule="exact"/>
              <w:jc w:val="center"/>
              <w:rPr>
                <w:rFonts w:ascii="Arial" w:hAnsi="Arial"/>
                <w:sz w:val="18"/>
                <w:szCs w:val="18"/>
              </w:rPr>
            </w:pPr>
            <w:r w:rsidRPr="00DA69E0">
              <w:rPr>
                <w:rFonts w:ascii="Arial" w:hAnsi="Arial"/>
                <w:sz w:val="18"/>
                <w:szCs w:val="18"/>
              </w:rPr>
              <w:t>18 December 2024</w:t>
            </w:r>
          </w:p>
        </w:tc>
        <w:tc>
          <w:tcPr>
            <w:tcW w:w="2196" w:type="dxa"/>
          </w:tcPr>
          <w:p w14:paraId="65894977" w14:textId="4662E012" w:rsidR="00AF3F26" w:rsidRPr="00DA69E0" w:rsidRDefault="00AF3F26" w:rsidP="00AF3F26">
            <w:pPr>
              <w:tabs>
                <w:tab w:val="left" w:pos="1080"/>
                <w:tab w:val="center" w:pos="6840"/>
                <w:tab w:val="center" w:pos="8280"/>
              </w:tabs>
              <w:spacing w:line="380" w:lineRule="exact"/>
              <w:jc w:val="center"/>
              <w:rPr>
                <w:rFonts w:ascii="Arial" w:hAnsi="Arial"/>
                <w:sz w:val="18"/>
                <w:szCs w:val="18"/>
              </w:rPr>
            </w:pPr>
            <w:r>
              <w:rPr>
                <w:rFonts w:ascii="Arial" w:hAnsi="Arial"/>
                <w:sz w:val="18"/>
                <w:szCs w:val="18"/>
              </w:rPr>
              <w:t>In the process of register the liquidation</w:t>
            </w:r>
          </w:p>
        </w:tc>
      </w:tr>
      <w:tr w:rsidR="00AF3F26" w:rsidRPr="00DA69E0" w14:paraId="5DA83200" w14:textId="77777777" w:rsidTr="00AA4876">
        <w:tc>
          <w:tcPr>
            <w:tcW w:w="3240" w:type="dxa"/>
          </w:tcPr>
          <w:p w14:paraId="12A13161" w14:textId="4B67E051" w:rsidR="00AF3F26" w:rsidRPr="00DA69E0" w:rsidRDefault="00AF3F26" w:rsidP="00AF3F26">
            <w:pPr>
              <w:tabs>
                <w:tab w:val="left" w:pos="1080"/>
                <w:tab w:val="center" w:pos="6840"/>
                <w:tab w:val="center" w:pos="8280"/>
              </w:tabs>
              <w:spacing w:line="380" w:lineRule="exact"/>
              <w:jc w:val="thaiDistribute"/>
              <w:rPr>
                <w:rFonts w:ascii="Arial" w:hAnsi="Arial"/>
                <w:sz w:val="18"/>
                <w:szCs w:val="18"/>
              </w:rPr>
            </w:pPr>
            <w:r w:rsidRPr="00DA69E0">
              <w:rPr>
                <w:rFonts w:ascii="Arial" w:hAnsi="Arial"/>
                <w:sz w:val="18"/>
                <w:szCs w:val="18"/>
              </w:rPr>
              <w:t>Ananda MF Asia Taopoon Co., Ltd.</w:t>
            </w:r>
          </w:p>
        </w:tc>
        <w:tc>
          <w:tcPr>
            <w:tcW w:w="1836" w:type="dxa"/>
          </w:tcPr>
          <w:p w14:paraId="4CF01AA6" w14:textId="77777777" w:rsidR="00AF3F26" w:rsidRPr="00DA69E0" w:rsidRDefault="00AF3F26" w:rsidP="00AF3F26">
            <w:pPr>
              <w:tabs>
                <w:tab w:val="left" w:pos="1080"/>
                <w:tab w:val="center" w:pos="6840"/>
                <w:tab w:val="center" w:pos="8280"/>
              </w:tabs>
              <w:spacing w:line="380" w:lineRule="exact"/>
              <w:jc w:val="center"/>
              <w:rPr>
                <w:rFonts w:ascii="Arial" w:hAnsi="Arial"/>
                <w:sz w:val="18"/>
                <w:szCs w:val="18"/>
              </w:rPr>
            </w:pPr>
            <w:r w:rsidRPr="00DA69E0">
              <w:rPr>
                <w:rFonts w:ascii="Arial" w:hAnsi="Arial"/>
                <w:sz w:val="18"/>
                <w:szCs w:val="18"/>
              </w:rPr>
              <w:t>11 November 2024</w:t>
            </w:r>
          </w:p>
        </w:tc>
        <w:tc>
          <w:tcPr>
            <w:tcW w:w="2196" w:type="dxa"/>
          </w:tcPr>
          <w:p w14:paraId="323B25ED" w14:textId="77777777" w:rsidR="00AF3F26" w:rsidRPr="00DA69E0" w:rsidRDefault="00AF3F26" w:rsidP="00AF3F26">
            <w:pPr>
              <w:tabs>
                <w:tab w:val="left" w:pos="1080"/>
                <w:tab w:val="center" w:pos="6840"/>
                <w:tab w:val="center" w:pos="8280"/>
              </w:tabs>
              <w:spacing w:line="380" w:lineRule="exact"/>
              <w:jc w:val="center"/>
              <w:rPr>
                <w:rFonts w:ascii="Arial" w:hAnsi="Arial"/>
                <w:sz w:val="18"/>
                <w:szCs w:val="18"/>
              </w:rPr>
            </w:pPr>
            <w:r w:rsidRPr="00DA69E0">
              <w:rPr>
                <w:rFonts w:ascii="Arial" w:hAnsi="Arial"/>
                <w:sz w:val="18"/>
                <w:szCs w:val="18"/>
              </w:rPr>
              <w:t>18 December 2024</w:t>
            </w:r>
          </w:p>
        </w:tc>
        <w:tc>
          <w:tcPr>
            <w:tcW w:w="2196" w:type="dxa"/>
          </w:tcPr>
          <w:p w14:paraId="222AC3D9" w14:textId="220F50F7" w:rsidR="00AF3F26" w:rsidRPr="00DA69E0" w:rsidRDefault="00AF3F26" w:rsidP="00AF3F26">
            <w:pPr>
              <w:tabs>
                <w:tab w:val="left" w:pos="1080"/>
                <w:tab w:val="center" w:pos="6840"/>
                <w:tab w:val="center" w:pos="8280"/>
              </w:tabs>
              <w:spacing w:line="380" w:lineRule="exact"/>
              <w:jc w:val="center"/>
              <w:rPr>
                <w:rFonts w:ascii="Arial" w:hAnsi="Arial"/>
                <w:sz w:val="18"/>
                <w:szCs w:val="18"/>
              </w:rPr>
            </w:pPr>
            <w:r>
              <w:rPr>
                <w:rFonts w:ascii="Arial" w:hAnsi="Arial"/>
                <w:sz w:val="18"/>
                <w:szCs w:val="18"/>
              </w:rPr>
              <w:t>In the process of register the liquidation</w:t>
            </w:r>
          </w:p>
        </w:tc>
      </w:tr>
    </w:tbl>
    <w:p w14:paraId="191FC21D" w14:textId="24BDFA77" w:rsidR="00AA4876" w:rsidRPr="0016586D" w:rsidRDefault="00AF3F26" w:rsidP="0016586D">
      <w:pPr>
        <w:spacing w:before="240" w:after="120" w:line="380" w:lineRule="exact"/>
        <w:ind w:left="547"/>
        <w:jc w:val="thaiDistribute"/>
        <w:rPr>
          <w:rFonts w:ascii="Arial" w:hAnsi="Arial"/>
          <w:sz w:val="22"/>
          <w:szCs w:val="22"/>
        </w:rPr>
      </w:pPr>
      <w:r w:rsidRPr="0016586D">
        <w:rPr>
          <w:rFonts w:ascii="Arial" w:hAnsi="Arial"/>
          <w:sz w:val="22"/>
          <w:szCs w:val="22"/>
        </w:rPr>
        <w:t>In March 2025, the subsidiaries proce</w:t>
      </w:r>
      <w:r w:rsidR="006E4F7B" w:rsidRPr="0016586D">
        <w:rPr>
          <w:rFonts w:ascii="Arial" w:hAnsi="Arial"/>
          <w:sz w:val="22"/>
          <w:szCs w:val="22"/>
        </w:rPr>
        <w:t>ed</w:t>
      </w:r>
      <w:r w:rsidRPr="0016586D">
        <w:rPr>
          <w:rFonts w:ascii="Arial" w:hAnsi="Arial"/>
          <w:sz w:val="22"/>
          <w:szCs w:val="22"/>
        </w:rPr>
        <w:t xml:space="preserve"> the liquidation</w:t>
      </w:r>
      <w:r w:rsidR="006E4F7B" w:rsidRPr="0016586D">
        <w:rPr>
          <w:rFonts w:ascii="Arial" w:hAnsi="Arial"/>
          <w:sz w:val="22"/>
          <w:szCs w:val="22"/>
        </w:rPr>
        <w:t>,</w:t>
      </w:r>
      <w:r w:rsidRPr="0016586D">
        <w:rPr>
          <w:rFonts w:ascii="Arial" w:hAnsi="Arial"/>
          <w:sz w:val="22"/>
          <w:szCs w:val="22"/>
        </w:rPr>
        <w:t xml:space="preserve"> as a result, the Company recognised gain from liquidation totaling Baht 110 million which are presented as a part of other income in the separate statement of comprehensive income for the three-month period ended </w:t>
      </w:r>
      <w:r w:rsidR="0016586D">
        <w:rPr>
          <w:rFonts w:ascii="Arial" w:hAnsi="Arial"/>
          <w:sz w:val="22"/>
          <w:szCs w:val="22"/>
        </w:rPr>
        <w:t xml:space="preserve">                   </w:t>
      </w:r>
      <w:r w:rsidRPr="0016586D">
        <w:rPr>
          <w:rFonts w:ascii="Arial" w:hAnsi="Arial"/>
          <w:sz w:val="22"/>
          <w:szCs w:val="22"/>
        </w:rPr>
        <w:t>31 March 2025.</w:t>
      </w:r>
    </w:p>
    <w:p w14:paraId="09F4D295" w14:textId="275F4CF7" w:rsidR="00AA4876" w:rsidRPr="00DA69E0" w:rsidRDefault="00AA4876" w:rsidP="0016586D">
      <w:pPr>
        <w:spacing w:before="120" w:after="120" w:line="380" w:lineRule="exact"/>
        <w:ind w:left="547" w:hanging="547"/>
        <w:jc w:val="thaiDistribute"/>
        <w:rPr>
          <w:rFonts w:ascii="Arial" w:hAnsi="Arial" w:cs="Arial"/>
          <w:b/>
          <w:bCs/>
          <w:sz w:val="22"/>
          <w:szCs w:val="20"/>
        </w:rPr>
      </w:pPr>
      <w:r w:rsidRPr="00DA69E0">
        <w:rPr>
          <w:rFonts w:ascii="Arial" w:hAnsi="Arial" w:cs="Browallia New"/>
          <w:b/>
          <w:bCs/>
          <w:sz w:val="22"/>
          <w:szCs w:val="24"/>
        </w:rPr>
        <w:t>7.</w:t>
      </w:r>
      <w:r w:rsidR="00AF3F26">
        <w:rPr>
          <w:rFonts w:ascii="Arial" w:hAnsi="Arial" w:cs="Browallia New"/>
          <w:b/>
          <w:bCs/>
          <w:sz w:val="22"/>
          <w:szCs w:val="24"/>
        </w:rPr>
        <w:t>5</w:t>
      </w:r>
      <w:r w:rsidRPr="00DA69E0">
        <w:rPr>
          <w:rFonts w:ascii="Arial" w:hAnsi="Arial" w:cs="Arial"/>
          <w:b/>
          <w:bCs/>
          <w:sz w:val="22"/>
          <w:szCs w:val="20"/>
        </w:rPr>
        <w:tab/>
      </w:r>
      <w:r w:rsidR="007A55EF">
        <w:rPr>
          <w:rFonts w:ascii="Arial" w:hAnsi="Arial" w:cs="Arial"/>
          <w:b/>
          <w:bCs/>
          <w:sz w:val="22"/>
          <w:szCs w:val="20"/>
        </w:rPr>
        <w:t>I</w:t>
      </w:r>
      <w:r w:rsidRPr="00DA69E0">
        <w:rPr>
          <w:rFonts w:ascii="Arial" w:hAnsi="Arial" w:cs="Arial"/>
          <w:b/>
          <w:bCs/>
          <w:sz w:val="22"/>
          <w:szCs w:val="20"/>
        </w:rPr>
        <w:t>nvestments in subsidia</w:t>
      </w:r>
      <w:r w:rsidR="007A55EF">
        <w:rPr>
          <w:rFonts w:ascii="Arial" w:hAnsi="Arial" w:cs="Arial"/>
          <w:b/>
          <w:bCs/>
          <w:sz w:val="22"/>
          <w:szCs w:val="20"/>
        </w:rPr>
        <w:t>ry</w:t>
      </w:r>
    </w:p>
    <w:p w14:paraId="103F670A" w14:textId="3BAF5ACA" w:rsidR="00AA4876" w:rsidRPr="00DA69E0" w:rsidRDefault="00AA4876" w:rsidP="00AA4876">
      <w:pPr>
        <w:spacing w:before="120" w:after="120" w:line="380" w:lineRule="exact"/>
        <w:ind w:left="540" w:hanging="540"/>
        <w:jc w:val="thaiDistribute"/>
        <w:rPr>
          <w:rFonts w:ascii="Arial" w:hAnsi="Arial" w:cs="Arial"/>
          <w:b/>
          <w:bCs/>
          <w:sz w:val="22"/>
          <w:szCs w:val="20"/>
          <w:u w:val="single"/>
        </w:rPr>
      </w:pPr>
      <w:r w:rsidRPr="00AA4876">
        <w:rPr>
          <w:rFonts w:ascii="Arial" w:hAnsi="Arial" w:cs="Arial"/>
          <w:b/>
          <w:bCs/>
          <w:sz w:val="22"/>
          <w:szCs w:val="20"/>
        </w:rPr>
        <w:tab/>
      </w:r>
      <w:r w:rsidRPr="00DA69E0">
        <w:rPr>
          <w:rFonts w:ascii="Arial" w:hAnsi="Arial" w:cs="Arial"/>
          <w:b/>
          <w:bCs/>
          <w:sz w:val="22"/>
          <w:szCs w:val="20"/>
          <w:u w:val="single"/>
        </w:rPr>
        <w:t xml:space="preserve">Sixpack </w:t>
      </w:r>
      <w:r w:rsidR="005D2E8A">
        <w:rPr>
          <w:rFonts w:ascii="Arial" w:hAnsi="Arial" w:cs="Arial"/>
          <w:b/>
          <w:bCs/>
          <w:sz w:val="22"/>
          <w:szCs w:val="20"/>
          <w:u w:val="single"/>
        </w:rPr>
        <w:t>F</w:t>
      </w:r>
      <w:r w:rsidRPr="00DA69E0">
        <w:rPr>
          <w:rFonts w:ascii="Arial" w:hAnsi="Arial" w:cs="Arial"/>
          <w:b/>
          <w:bCs/>
          <w:sz w:val="22"/>
          <w:szCs w:val="20"/>
          <w:u w:val="single"/>
        </w:rPr>
        <w:t>itness Co., Ltd.</w:t>
      </w:r>
    </w:p>
    <w:p w14:paraId="6B6093FE" w14:textId="1F5B3239" w:rsidR="00AA4876" w:rsidRPr="00DA69E0" w:rsidRDefault="00AA4876" w:rsidP="00AA4876">
      <w:pPr>
        <w:tabs>
          <w:tab w:val="left" w:pos="2160"/>
          <w:tab w:val="center" w:pos="6840"/>
          <w:tab w:val="center" w:pos="8280"/>
        </w:tabs>
        <w:spacing w:before="240" w:after="120" w:line="380" w:lineRule="exact"/>
        <w:ind w:left="540" w:hanging="540"/>
        <w:jc w:val="thaiDistribute"/>
        <w:rPr>
          <w:rFonts w:ascii="Arial" w:eastAsia="Arial Unicode MS" w:hAnsi="Arial" w:cs="Arial"/>
          <w:sz w:val="22"/>
          <w:szCs w:val="22"/>
        </w:rPr>
      </w:pPr>
      <w:r w:rsidRPr="00DA69E0">
        <w:rPr>
          <w:rFonts w:ascii="Arial" w:eastAsia="Arial Unicode MS" w:hAnsi="Arial" w:cs="Arial"/>
          <w:sz w:val="22"/>
          <w:szCs w:val="22"/>
        </w:rPr>
        <w:tab/>
        <w:t>In March 2025, Blue</w:t>
      </w:r>
      <w:r w:rsidR="00996FF9">
        <w:rPr>
          <w:rFonts w:ascii="Arial" w:eastAsia="Arial Unicode MS" w:hAnsi="Arial" w:cs="Arial"/>
          <w:sz w:val="22"/>
          <w:szCs w:val="22"/>
        </w:rPr>
        <w:t xml:space="preserve"> D</w:t>
      </w:r>
      <w:r w:rsidRPr="00DA69E0">
        <w:rPr>
          <w:rFonts w:ascii="Arial" w:eastAsia="Arial Unicode MS" w:hAnsi="Arial" w:cs="Arial"/>
          <w:sz w:val="22"/>
          <w:szCs w:val="22"/>
        </w:rPr>
        <w:t xml:space="preserve">eck Co., Ltd. </w:t>
      </w:r>
      <w:r w:rsidR="007A55EF">
        <w:rPr>
          <w:rFonts w:ascii="Arial" w:eastAsia="Arial Unicode MS" w:hAnsi="Arial" w:cs="Arial"/>
          <w:sz w:val="22"/>
          <w:szCs w:val="22"/>
        </w:rPr>
        <w:t xml:space="preserve">(subsidiary) </w:t>
      </w:r>
      <w:r w:rsidRPr="00DA69E0">
        <w:rPr>
          <w:rFonts w:ascii="Arial" w:eastAsia="Arial Unicode MS" w:hAnsi="Arial" w:cs="Arial"/>
          <w:sz w:val="22"/>
          <w:szCs w:val="22"/>
        </w:rPr>
        <w:t xml:space="preserve">purchased ordinary shares of Sixpack </w:t>
      </w:r>
      <w:r w:rsidR="005D2E8A">
        <w:rPr>
          <w:rFonts w:ascii="Arial" w:eastAsia="Arial Unicode MS" w:hAnsi="Arial" w:cs="Arial"/>
          <w:sz w:val="22"/>
          <w:szCs w:val="22"/>
        </w:rPr>
        <w:t>F</w:t>
      </w:r>
      <w:r w:rsidRPr="00DA69E0">
        <w:rPr>
          <w:rFonts w:ascii="Arial" w:eastAsia="Arial Unicode MS" w:hAnsi="Arial" w:cs="Arial"/>
          <w:sz w:val="22"/>
          <w:szCs w:val="22"/>
        </w:rPr>
        <w:t xml:space="preserve">itness Co., Ltd. represent 100% from an unrelated </w:t>
      </w:r>
      <w:r w:rsidR="00D22E67">
        <w:rPr>
          <w:rFonts w:ascii="Arial" w:eastAsia="Arial Unicode MS" w:hAnsi="Arial" w:cs="Arial"/>
          <w:sz w:val="22"/>
          <w:szCs w:val="22"/>
        </w:rPr>
        <w:t>person</w:t>
      </w:r>
      <w:r w:rsidRPr="00DA69E0">
        <w:rPr>
          <w:rFonts w:ascii="Arial" w:eastAsia="Arial Unicode MS" w:hAnsi="Arial" w:cs="Arial"/>
          <w:sz w:val="22"/>
          <w:szCs w:val="22"/>
        </w:rPr>
        <w:t xml:space="preserve"> and thus the status of Sixpack </w:t>
      </w:r>
      <w:r w:rsidR="005D2E8A">
        <w:rPr>
          <w:rFonts w:ascii="Arial" w:eastAsia="Arial Unicode MS" w:hAnsi="Arial" w:cs="Arial"/>
          <w:sz w:val="22"/>
          <w:szCs w:val="22"/>
        </w:rPr>
        <w:t>F</w:t>
      </w:r>
      <w:r w:rsidRPr="00DA69E0">
        <w:rPr>
          <w:rFonts w:ascii="Arial" w:eastAsia="Arial Unicode MS" w:hAnsi="Arial" w:cs="Arial"/>
          <w:sz w:val="22"/>
          <w:szCs w:val="22"/>
        </w:rPr>
        <w:t>itness Co., Ltd. was changed to subsidiary of the Group. The Company considered this share purchase an asset acquisition because substantially all of the fair value of the gross assets acquired are concentrated in a single identifiable asset.</w:t>
      </w:r>
    </w:p>
    <w:p w14:paraId="6BD170B9" w14:textId="5BD46985" w:rsidR="00B73035" w:rsidRPr="00E12096" w:rsidRDefault="00B73035" w:rsidP="003775F7">
      <w:pPr>
        <w:tabs>
          <w:tab w:val="left" w:pos="2160"/>
          <w:tab w:val="center" w:pos="6840"/>
          <w:tab w:val="center" w:pos="8280"/>
        </w:tabs>
        <w:spacing w:before="120" w:after="120" w:line="380" w:lineRule="exact"/>
        <w:ind w:left="547" w:hanging="547"/>
        <w:jc w:val="thaiDistribute"/>
        <w:rPr>
          <w:rFonts w:ascii="Arial" w:hAnsi="Arial"/>
          <w:b/>
          <w:bCs/>
          <w:sz w:val="22"/>
          <w:szCs w:val="22"/>
        </w:rPr>
      </w:pPr>
      <w:r w:rsidRPr="00E12096">
        <w:rPr>
          <w:rFonts w:ascii="Arial" w:hAnsi="Arial" w:hint="cs"/>
          <w:b/>
          <w:bCs/>
          <w:sz w:val="22"/>
          <w:szCs w:val="22"/>
        </w:rPr>
        <w:t>7.</w:t>
      </w:r>
      <w:r w:rsidR="00AF3F26">
        <w:rPr>
          <w:rFonts w:ascii="Arial" w:hAnsi="Arial"/>
          <w:b/>
          <w:bCs/>
          <w:sz w:val="22"/>
          <w:szCs w:val="22"/>
        </w:rPr>
        <w:t>6</w:t>
      </w:r>
      <w:r w:rsidRPr="00E12096">
        <w:rPr>
          <w:rFonts w:ascii="Arial" w:hAnsi="Arial" w:hint="cs"/>
          <w:b/>
          <w:bCs/>
          <w:sz w:val="22"/>
          <w:szCs w:val="22"/>
        </w:rPr>
        <w:tab/>
      </w:r>
      <w:r w:rsidRPr="00E12096">
        <w:rPr>
          <w:rFonts w:ascii="Arial" w:hAnsi="Arial"/>
          <w:b/>
          <w:bCs/>
          <w:sz w:val="22"/>
          <w:szCs w:val="22"/>
        </w:rPr>
        <w:t>Warrant to purchase newly issued ordinary shares of the Company offering to directors, executives, and employees of the Company and/or its subsidiaries No.1</w:t>
      </w:r>
    </w:p>
    <w:p w14:paraId="7CB0DA91" w14:textId="10338CAD" w:rsidR="00275AD9" w:rsidRPr="00C10AD3" w:rsidRDefault="00B73035" w:rsidP="00C10AD3">
      <w:pPr>
        <w:tabs>
          <w:tab w:val="left" w:pos="2160"/>
          <w:tab w:val="center" w:pos="6840"/>
          <w:tab w:val="center" w:pos="8280"/>
        </w:tabs>
        <w:spacing w:before="120" w:after="120" w:line="380" w:lineRule="exact"/>
        <w:ind w:left="547" w:hanging="547"/>
        <w:jc w:val="thaiDistribute"/>
        <w:rPr>
          <w:rFonts w:ascii="Arial" w:hAnsi="Arial"/>
          <w:sz w:val="22"/>
          <w:szCs w:val="22"/>
        </w:rPr>
      </w:pPr>
      <w:r w:rsidRPr="00E12096">
        <w:rPr>
          <w:rFonts w:ascii="Angsana New" w:hAnsi="Angsana New"/>
          <w:b/>
          <w:bCs/>
          <w:sz w:val="32"/>
          <w:szCs w:val="32"/>
        </w:rPr>
        <w:tab/>
      </w:r>
      <w:r w:rsidRPr="00E12096">
        <w:rPr>
          <w:rFonts w:ascii="Arial" w:hAnsi="Arial" w:hint="cs"/>
          <w:sz w:val="22"/>
          <w:szCs w:val="22"/>
        </w:rPr>
        <w:t xml:space="preserve">As described in </w:t>
      </w:r>
      <w:r w:rsidR="002C276B" w:rsidRPr="00E12096">
        <w:rPr>
          <w:rFonts w:ascii="Arial" w:hAnsi="Arial" w:cs="Arial"/>
          <w:sz w:val="22"/>
          <w:szCs w:val="22"/>
        </w:rPr>
        <w:t xml:space="preserve">the condensed </w:t>
      </w:r>
      <w:r w:rsidRPr="00E12096">
        <w:rPr>
          <w:rFonts w:ascii="Arial" w:hAnsi="Arial"/>
          <w:sz w:val="22"/>
          <w:szCs w:val="22"/>
        </w:rPr>
        <w:t>N</w:t>
      </w:r>
      <w:r w:rsidRPr="00E12096">
        <w:rPr>
          <w:rFonts w:ascii="Arial" w:hAnsi="Arial" w:hint="cs"/>
          <w:sz w:val="22"/>
          <w:szCs w:val="22"/>
        </w:rPr>
        <w:t xml:space="preserve">ote </w:t>
      </w:r>
      <w:r w:rsidR="000E312E">
        <w:rPr>
          <w:rFonts w:ascii="Arial" w:hAnsi="Arial"/>
          <w:sz w:val="22"/>
          <w:szCs w:val="22"/>
        </w:rPr>
        <w:t>18</w:t>
      </w:r>
      <w:r w:rsidRPr="00E12096">
        <w:rPr>
          <w:rFonts w:ascii="Arial" w:hAnsi="Arial" w:hint="cs"/>
          <w:sz w:val="22"/>
          <w:szCs w:val="22"/>
        </w:rPr>
        <w:t xml:space="preserve"> to the interim financial statements, the Company allocated warrants to employees of </w:t>
      </w:r>
      <w:r w:rsidR="003775F7" w:rsidRPr="003775F7">
        <w:rPr>
          <w:rFonts w:ascii="Arial" w:hAnsi="Arial"/>
          <w:sz w:val="22"/>
          <w:szCs w:val="22"/>
        </w:rPr>
        <w:t>Anvinest Development Partners Co., Ltd., The Works Community Management Co., Ltd. and Ananda Property One Co., Ltd.</w:t>
      </w:r>
      <w:r w:rsidR="003775F7">
        <w:rPr>
          <w:rFonts w:ascii="Arial" w:hAnsi="Arial"/>
          <w:sz w:val="22"/>
          <w:szCs w:val="22"/>
          <w:u w:val="single"/>
        </w:rPr>
        <w:t xml:space="preserve"> </w:t>
      </w:r>
      <w:r w:rsidRPr="00E12096">
        <w:rPr>
          <w:rFonts w:ascii="Arial" w:hAnsi="Arial" w:hint="cs"/>
          <w:sz w:val="22"/>
          <w:szCs w:val="22"/>
        </w:rPr>
        <w:t xml:space="preserve">with no charges.  For the three-month </w:t>
      </w:r>
      <w:r w:rsidRPr="00E12096">
        <w:rPr>
          <w:rFonts w:ascii="Arial" w:hAnsi="Arial"/>
          <w:sz w:val="22"/>
          <w:szCs w:val="22"/>
        </w:rPr>
        <w:t xml:space="preserve">period ended </w:t>
      </w:r>
      <w:r w:rsidR="00AF68E8" w:rsidRPr="00E12096">
        <w:rPr>
          <w:rFonts w:ascii="Arial" w:hAnsi="Arial"/>
          <w:sz w:val="22"/>
          <w:szCs w:val="22"/>
        </w:rPr>
        <w:t>31 March</w:t>
      </w:r>
      <w:r w:rsidR="00AB27CD" w:rsidRPr="00E12096">
        <w:rPr>
          <w:rFonts w:ascii="Arial" w:hAnsi="Arial"/>
          <w:sz w:val="22"/>
          <w:szCs w:val="22"/>
        </w:rPr>
        <w:t xml:space="preserve"> 202</w:t>
      </w:r>
      <w:r w:rsidR="00F84C2F" w:rsidRPr="00E12096">
        <w:rPr>
          <w:rFonts w:ascii="Arial" w:hAnsi="Arial"/>
          <w:sz w:val="22"/>
          <w:szCs w:val="22"/>
        </w:rPr>
        <w:t>5</w:t>
      </w:r>
      <w:r w:rsidRPr="00E12096">
        <w:rPr>
          <w:rFonts w:ascii="Arial" w:hAnsi="Arial" w:hint="cs"/>
          <w:sz w:val="22"/>
          <w:szCs w:val="22"/>
        </w:rPr>
        <w:t>, the Company recognised the transaction of Bah</w:t>
      </w:r>
      <w:r w:rsidRPr="00E12096">
        <w:rPr>
          <w:rFonts w:ascii="Arial" w:hAnsi="Arial"/>
          <w:sz w:val="22"/>
          <w:szCs w:val="22"/>
        </w:rPr>
        <w:t xml:space="preserve">t </w:t>
      </w:r>
      <w:r w:rsidR="003775F7">
        <w:rPr>
          <w:rFonts w:ascii="Arial" w:hAnsi="Arial"/>
          <w:sz w:val="22"/>
          <w:szCs w:val="22"/>
        </w:rPr>
        <w:t>0.04</w:t>
      </w:r>
      <w:r w:rsidRPr="00E12096">
        <w:rPr>
          <w:rFonts w:ascii="Arial" w:hAnsi="Arial" w:hint="cs"/>
          <w:sz w:val="22"/>
          <w:szCs w:val="22"/>
        </w:rPr>
        <w:t xml:space="preserve"> million </w:t>
      </w:r>
      <w:r w:rsidRPr="00E12096">
        <w:rPr>
          <w:rFonts w:ascii="Arial" w:hAnsi="Arial"/>
          <w:sz w:val="22"/>
          <w:szCs w:val="22"/>
        </w:rPr>
        <w:t>(20</w:t>
      </w:r>
      <w:r w:rsidR="00500B4C" w:rsidRPr="00E12096">
        <w:rPr>
          <w:rFonts w:ascii="Arial" w:hAnsi="Arial"/>
          <w:sz w:val="22"/>
          <w:szCs w:val="22"/>
        </w:rPr>
        <w:t>2</w:t>
      </w:r>
      <w:r w:rsidR="00F84C2F" w:rsidRPr="00E12096">
        <w:rPr>
          <w:rFonts w:ascii="Arial" w:hAnsi="Arial"/>
          <w:sz w:val="22"/>
          <w:szCs w:val="22"/>
        </w:rPr>
        <w:t>4</w:t>
      </w:r>
      <w:r w:rsidRPr="00E12096">
        <w:rPr>
          <w:rFonts w:ascii="Arial" w:hAnsi="Arial"/>
          <w:sz w:val="22"/>
          <w:szCs w:val="22"/>
        </w:rPr>
        <w:t xml:space="preserve">: </w:t>
      </w:r>
      <w:r w:rsidRPr="00E12096">
        <w:rPr>
          <w:rFonts w:ascii="Arial" w:hAnsi="Arial" w:hint="cs"/>
          <w:sz w:val="22"/>
          <w:szCs w:val="22"/>
        </w:rPr>
        <w:t>Bah</w:t>
      </w:r>
      <w:r w:rsidRPr="00E12096">
        <w:rPr>
          <w:rFonts w:ascii="Arial" w:hAnsi="Arial"/>
          <w:sz w:val="22"/>
          <w:szCs w:val="22"/>
        </w:rPr>
        <w:t xml:space="preserve">t </w:t>
      </w:r>
      <w:r w:rsidR="0089027F" w:rsidRPr="00E12096">
        <w:rPr>
          <w:rFonts w:ascii="Arial" w:hAnsi="Arial"/>
          <w:sz w:val="22"/>
          <w:szCs w:val="22"/>
        </w:rPr>
        <w:t>0.</w:t>
      </w:r>
      <w:r w:rsidR="00D526DB" w:rsidRPr="00E12096">
        <w:rPr>
          <w:rFonts w:ascii="Arial" w:hAnsi="Arial"/>
          <w:sz w:val="22"/>
          <w:szCs w:val="22"/>
        </w:rPr>
        <w:t>1</w:t>
      </w:r>
      <w:r w:rsidR="00AA4876">
        <w:rPr>
          <w:rFonts w:ascii="Arial" w:hAnsi="Arial"/>
          <w:sz w:val="22"/>
          <w:szCs w:val="22"/>
        </w:rPr>
        <w:t>1</w:t>
      </w:r>
      <w:r w:rsidR="0089027F" w:rsidRPr="00E12096">
        <w:rPr>
          <w:rFonts w:ascii="Arial" w:hAnsi="Arial"/>
          <w:sz w:val="22"/>
          <w:szCs w:val="22"/>
        </w:rPr>
        <w:t xml:space="preserve"> </w:t>
      </w:r>
      <w:r w:rsidRPr="00E12096">
        <w:rPr>
          <w:rFonts w:ascii="Arial" w:hAnsi="Arial" w:hint="cs"/>
          <w:sz w:val="22"/>
          <w:szCs w:val="22"/>
        </w:rPr>
        <w:t>million</w:t>
      </w:r>
      <w:r w:rsidRPr="00E12096">
        <w:rPr>
          <w:rFonts w:ascii="Arial" w:hAnsi="Arial"/>
          <w:sz w:val="22"/>
          <w:szCs w:val="22"/>
        </w:rPr>
        <w:t xml:space="preserve">) </w:t>
      </w:r>
      <w:r w:rsidRPr="00E12096">
        <w:rPr>
          <w:rFonts w:ascii="Arial" w:hAnsi="Arial" w:hint="cs"/>
          <w:sz w:val="22"/>
          <w:szCs w:val="22"/>
        </w:rPr>
        <w:t>as an additional investment in subsidiar</w:t>
      </w:r>
      <w:r w:rsidR="0025331E" w:rsidRPr="00E12096">
        <w:rPr>
          <w:rFonts w:ascii="Arial" w:hAnsi="Arial"/>
          <w:sz w:val="22"/>
          <w:szCs w:val="22"/>
        </w:rPr>
        <w:t>ies</w:t>
      </w:r>
      <w:r w:rsidRPr="00E12096">
        <w:rPr>
          <w:rFonts w:ascii="Arial" w:hAnsi="Arial" w:hint="cs"/>
          <w:sz w:val="22"/>
          <w:szCs w:val="22"/>
        </w:rPr>
        <w:t>.</w:t>
      </w:r>
    </w:p>
    <w:p w14:paraId="17FAE3BF" w14:textId="77777777" w:rsidR="00AA4876" w:rsidRDefault="00AA4876">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67EF8126" w14:textId="6663A697" w:rsidR="00184F4F" w:rsidRPr="005B77FA" w:rsidRDefault="005B0EF6" w:rsidP="00AC6405">
      <w:pPr>
        <w:tabs>
          <w:tab w:val="left" w:pos="2160"/>
          <w:tab w:val="center" w:pos="6840"/>
          <w:tab w:val="center" w:pos="8280"/>
        </w:tabs>
        <w:spacing w:before="60" w:after="60" w:line="380" w:lineRule="exact"/>
        <w:ind w:left="547" w:hanging="547"/>
        <w:jc w:val="thaiDistribute"/>
        <w:rPr>
          <w:rFonts w:ascii="Arial" w:hAnsi="Arial" w:cs="Arial"/>
          <w:b/>
          <w:bCs/>
          <w:sz w:val="22"/>
          <w:szCs w:val="22"/>
        </w:rPr>
      </w:pPr>
      <w:r w:rsidRPr="005B77FA">
        <w:rPr>
          <w:rFonts w:ascii="Arial" w:hAnsi="Arial" w:cs="Arial"/>
          <w:b/>
          <w:bCs/>
          <w:sz w:val="22"/>
          <w:szCs w:val="22"/>
        </w:rPr>
        <w:lastRenderedPageBreak/>
        <w:t>8</w:t>
      </w:r>
      <w:r w:rsidR="00184F4F" w:rsidRPr="005B77FA">
        <w:rPr>
          <w:rFonts w:ascii="Arial" w:hAnsi="Arial" w:cs="Arial"/>
          <w:b/>
          <w:bCs/>
          <w:sz w:val="22"/>
          <w:szCs w:val="22"/>
        </w:rPr>
        <w:t xml:space="preserve">.   </w:t>
      </w:r>
      <w:r w:rsidR="00184F4F" w:rsidRPr="005B77FA">
        <w:rPr>
          <w:rFonts w:ascii="Arial" w:hAnsi="Arial" w:cs="Arial"/>
          <w:b/>
          <w:bCs/>
          <w:sz w:val="22"/>
          <w:szCs w:val="22"/>
        </w:rPr>
        <w:tab/>
        <w:t>Investments in joint ventures</w:t>
      </w:r>
    </w:p>
    <w:p w14:paraId="6A3A6F16" w14:textId="13D7261C" w:rsidR="00184F4F" w:rsidRPr="005B77FA" w:rsidRDefault="005B0EF6" w:rsidP="00AC6405">
      <w:pPr>
        <w:overflowPunct/>
        <w:autoSpaceDE/>
        <w:autoSpaceDN/>
        <w:adjustRightInd/>
        <w:spacing w:before="60" w:after="60" w:line="380" w:lineRule="exact"/>
        <w:ind w:left="540" w:hanging="540"/>
        <w:textAlignment w:val="auto"/>
        <w:rPr>
          <w:rFonts w:ascii="Arial" w:hAnsi="Arial" w:cs="Arial"/>
          <w:b/>
          <w:bCs/>
          <w:sz w:val="22"/>
          <w:szCs w:val="22"/>
        </w:rPr>
      </w:pPr>
      <w:r w:rsidRPr="005B77FA">
        <w:rPr>
          <w:rFonts w:ascii="Arial" w:hAnsi="Arial" w:cs="Arial"/>
          <w:b/>
          <w:bCs/>
          <w:sz w:val="22"/>
          <w:szCs w:val="22"/>
        </w:rPr>
        <w:t>8</w:t>
      </w:r>
      <w:r w:rsidR="00184F4F" w:rsidRPr="005B77FA">
        <w:rPr>
          <w:rFonts w:ascii="Arial" w:hAnsi="Arial" w:cs="Arial"/>
          <w:b/>
          <w:bCs/>
          <w:sz w:val="22"/>
          <w:szCs w:val="22"/>
        </w:rPr>
        <w:t>.1</w:t>
      </w:r>
      <w:r w:rsidR="00184F4F" w:rsidRPr="005B77FA">
        <w:rPr>
          <w:rFonts w:ascii="Arial" w:hAnsi="Arial" w:cs="Arial"/>
          <w:b/>
          <w:bCs/>
          <w:sz w:val="22"/>
          <w:szCs w:val="22"/>
        </w:rPr>
        <w:tab/>
        <w:t>Details of investments in joint ventures</w:t>
      </w:r>
    </w:p>
    <w:p w14:paraId="5EC4887D" w14:textId="77777777" w:rsidR="00184F4F" w:rsidRPr="005B77FA" w:rsidRDefault="00184F4F" w:rsidP="00AC6405">
      <w:pPr>
        <w:overflowPunct/>
        <w:autoSpaceDE/>
        <w:autoSpaceDN/>
        <w:adjustRightInd/>
        <w:spacing w:before="60" w:after="60" w:line="380" w:lineRule="exact"/>
        <w:ind w:left="547" w:hanging="547"/>
        <w:jc w:val="thaiDistribute"/>
        <w:textAlignment w:val="auto"/>
        <w:rPr>
          <w:rFonts w:ascii="Arial" w:hAnsi="Arial" w:cs="Arial"/>
          <w:sz w:val="22"/>
          <w:szCs w:val="22"/>
        </w:rPr>
      </w:pPr>
      <w:r w:rsidRPr="005B77FA">
        <w:rPr>
          <w:rFonts w:ascii="Arial" w:hAnsi="Arial" w:cs="Arial"/>
          <w:sz w:val="22"/>
          <w:szCs w:val="22"/>
        </w:rPr>
        <w:tab/>
        <w:t>Investments in joint ventures represent investments in entities which are jointly controlled by the Company</w:t>
      </w:r>
      <w:r w:rsidR="00D22D4D" w:rsidRPr="005B77FA">
        <w:rPr>
          <w:rFonts w:ascii="Arial" w:hAnsi="Arial" w:cs="Arial"/>
          <w:sz w:val="22"/>
          <w:szCs w:val="22"/>
        </w:rPr>
        <w:t>, subsidiaries</w:t>
      </w:r>
      <w:r w:rsidRPr="005B77FA">
        <w:rPr>
          <w:rFonts w:ascii="Arial" w:hAnsi="Arial" w:cs="Arial"/>
          <w:sz w:val="22"/>
          <w:szCs w:val="22"/>
        </w:rPr>
        <w:t xml:space="preserve"> and other companies. Details of these investments are as follows:</w:t>
      </w:r>
    </w:p>
    <w:p w14:paraId="34B51A06" w14:textId="55931D1D" w:rsidR="00466CEF" w:rsidRPr="00AA08A3" w:rsidRDefault="00466CEF" w:rsidP="00AA08A3">
      <w:pPr>
        <w:tabs>
          <w:tab w:val="left" w:pos="7320"/>
        </w:tabs>
        <w:spacing w:before="120" w:after="120" w:line="300" w:lineRule="exact"/>
        <w:ind w:right="-370"/>
        <w:jc w:val="right"/>
        <w:rPr>
          <w:rFonts w:ascii="Arial" w:hAnsi="Arial" w:cs="Arial"/>
          <w:sz w:val="18"/>
          <w:szCs w:val="18"/>
        </w:rPr>
      </w:pPr>
      <w:r w:rsidRPr="00AA08A3">
        <w:rPr>
          <w:rFonts w:ascii="Arial" w:hAnsi="Arial" w:cs="Arial"/>
          <w:sz w:val="18"/>
          <w:szCs w:val="18"/>
          <w:cs/>
        </w:rPr>
        <w:t>(</w:t>
      </w:r>
      <w:r w:rsidRPr="00AA08A3">
        <w:rPr>
          <w:rFonts w:ascii="Arial" w:hAnsi="Arial" w:cs="Arial"/>
          <w:sz w:val="18"/>
          <w:szCs w:val="18"/>
        </w:rPr>
        <w:t>Unit: Thousand Baht</w:t>
      </w:r>
      <w:r w:rsidRPr="00AA08A3">
        <w:rPr>
          <w:rFonts w:ascii="Arial" w:hAnsi="Arial" w:cs="Arial"/>
          <w:sz w:val="18"/>
          <w:szCs w:val="18"/>
          <w:cs/>
        </w:rPr>
        <w:t>)</w:t>
      </w:r>
    </w:p>
    <w:tbl>
      <w:tblPr>
        <w:tblW w:w="10080" w:type="dxa"/>
        <w:tblInd w:w="-90" w:type="dxa"/>
        <w:tblLayout w:type="fixed"/>
        <w:tblLook w:val="0000" w:firstRow="0" w:lastRow="0" w:firstColumn="0" w:lastColumn="0" w:noHBand="0" w:noVBand="0"/>
      </w:tblPr>
      <w:tblGrid>
        <w:gridCol w:w="4230"/>
        <w:gridCol w:w="1395"/>
        <w:gridCol w:w="1485"/>
        <w:gridCol w:w="1485"/>
        <w:gridCol w:w="1485"/>
      </w:tblGrid>
      <w:tr w:rsidR="00220C57" w:rsidRPr="00AA08A3" w14:paraId="23710C3F" w14:textId="77777777" w:rsidTr="003A3E71">
        <w:trPr>
          <w:cantSplit/>
          <w:trHeight w:val="80"/>
        </w:trPr>
        <w:tc>
          <w:tcPr>
            <w:tcW w:w="4230" w:type="dxa"/>
          </w:tcPr>
          <w:p w14:paraId="22B42043" w14:textId="77777777" w:rsidR="00220C57" w:rsidRPr="00AA08A3" w:rsidRDefault="00220C57" w:rsidP="00AC6405">
            <w:pPr>
              <w:pStyle w:val="BodyText2"/>
              <w:spacing w:line="300" w:lineRule="exact"/>
              <w:ind w:right="0" w:firstLine="0"/>
              <w:jc w:val="left"/>
              <w:rPr>
                <w:rFonts w:ascii="Arial" w:hAnsi="Arial" w:cs="Arial"/>
                <w:sz w:val="18"/>
                <w:szCs w:val="18"/>
              </w:rPr>
            </w:pPr>
          </w:p>
        </w:tc>
        <w:tc>
          <w:tcPr>
            <w:tcW w:w="2880" w:type="dxa"/>
            <w:gridSpan w:val="2"/>
          </w:tcPr>
          <w:p w14:paraId="0DC9C568" w14:textId="1D96134A" w:rsidR="00220C57" w:rsidRPr="00AA08A3" w:rsidRDefault="00220C57" w:rsidP="00AC6405">
            <w:pPr>
              <w:pStyle w:val="BodyText2"/>
              <w:pBdr>
                <w:bottom w:val="single" w:sz="4" w:space="1" w:color="auto"/>
              </w:pBdr>
              <w:spacing w:line="300" w:lineRule="exact"/>
              <w:ind w:right="0" w:firstLine="0"/>
              <w:jc w:val="center"/>
              <w:rPr>
                <w:rFonts w:ascii="Arial" w:hAnsi="Arial" w:cs="Arial"/>
                <w:sz w:val="18"/>
                <w:szCs w:val="18"/>
                <w:cs/>
              </w:rPr>
            </w:pPr>
            <w:r w:rsidRPr="00AA08A3">
              <w:rPr>
                <w:rFonts w:ascii="Arial" w:hAnsi="Arial" w:cs="Arial"/>
                <w:sz w:val="18"/>
                <w:szCs w:val="18"/>
              </w:rPr>
              <w:t>Consolidated                                  financial statements</w:t>
            </w:r>
          </w:p>
        </w:tc>
        <w:tc>
          <w:tcPr>
            <w:tcW w:w="2970" w:type="dxa"/>
            <w:gridSpan w:val="2"/>
          </w:tcPr>
          <w:p w14:paraId="10A6DEAE" w14:textId="77777777" w:rsidR="00220C57" w:rsidRPr="00AA08A3" w:rsidRDefault="00220C57" w:rsidP="00AC6405">
            <w:pPr>
              <w:pStyle w:val="BodyText2"/>
              <w:pBdr>
                <w:bottom w:val="single" w:sz="4" w:space="1" w:color="auto"/>
              </w:pBdr>
              <w:spacing w:line="300" w:lineRule="exact"/>
              <w:ind w:right="0" w:firstLine="0"/>
              <w:jc w:val="center"/>
              <w:rPr>
                <w:rFonts w:ascii="Arial" w:hAnsi="Arial" w:cs="Arial"/>
                <w:sz w:val="18"/>
                <w:szCs w:val="18"/>
              </w:rPr>
            </w:pPr>
            <w:r w:rsidRPr="00AA08A3">
              <w:rPr>
                <w:rFonts w:ascii="Arial" w:hAnsi="Arial" w:cs="Arial"/>
                <w:sz w:val="18"/>
                <w:szCs w:val="18"/>
              </w:rPr>
              <w:t xml:space="preserve">Separate                           </w:t>
            </w:r>
          </w:p>
          <w:p w14:paraId="6CB98004" w14:textId="77777777" w:rsidR="00220C57" w:rsidRPr="00AA08A3" w:rsidRDefault="00220C57" w:rsidP="00AC6405">
            <w:pPr>
              <w:pStyle w:val="BodyText2"/>
              <w:pBdr>
                <w:bottom w:val="single" w:sz="4" w:space="1" w:color="auto"/>
              </w:pBdr>
              <w:spacing w:line="300" w:lineRule="exact"/>
              <w:ind w:right="0" w:firstLine="0"/>
              <w:jc w:val="center"/>
              <w:rPr>
                <w:rFonts w:ascii="Arial" w:hAnsi="Arial" w:cs="Arial"/>
                <w:sz w:val="18"/>
                <w:szCs w:val="18"/>
                <w:cs/>
              </w:rPr>
            </w:pPr>
            <w:r w:rsidRPr="00AA08A3">
              <w:rPr>
                <w:rFonts w:ascii="Arial" w:hAnsi="Arial" w:cs="Arial"/>
                <w:sz w:val="18"/>
                <w:szCs w:val="18"/>
              </w:rPr>
              <w:t>financial statements</w:t>
            </w:r>
          </w:p>
        </w:tc>
      </w:tr>
      <w:tr w:rsidR="00220C57" w:rsidRPr="00AA08A3" w14:paraId="6C788727" w14:textId="77777777" w:rsidTr="003A3E71">
        <w:trPr>
          <w:cantSplit/>
          <w:trHeight w:val="239"/>
        </w:trPr>
        <w:tc>
          <w:tcPr>
            <w:tcW w:w="4230" w:type="dxa"/>
          </w:tcPr>
          <w:p w14:paraId="42EF8ADA" w14:textId="77777777" w:rsidR="00220C57" w:rsidRPr="00AA08A3" w:rsidRDefault="00220C57" w:rsidP="00AC6405">
            <w:pPr>
              <w:pStyle w:val="BodyText2"/>
              <w:spacing w:line="300" w:lineRule="exact"/>
              <w:ind w:right="0" w:firstLine="0"/>
              <w:jc w:val="center"/>
              <w:rPr>
                <w:rFonts w:ascii="Arial" w:hAnsi="Arial" w:cs="Arial"/>
                <w:sz w:val="18"/>
                <w:szCs w:val="18"/>
                <w:cs/>
              </w:rPr>
            </w:pPr>
          </w:p>
        </w:tc>
        <w:tc>
          <w:tcPr>
            <w:tcW w:w="2880" w:type="dxa"/>
            <w:gridSpan w:val="2"/>
            <w:vAlign w:val="bottom"/>
          </w:tcPr>
          <w:p w14:paraId="349A2D28" w14:textId="77777777" w:rsidR="00220C57" w:rsidRPr="00AA08A3" w:rsidRDefault="00220C57" w:rsidP="00AC6405">
            <w:pPr>
              <w:pStyle w:val="BodyText2"/>
              <w:spacing w:line="300" w:lineRule="exact"/>
              <w:ind w:right="0" w:firstLine="0"/>
              <w:jc w:val="center"/>
              <w:rPr>
                <w:rFonts w:ascii="Arial" w:hAnsi="Arial" w:cs="Arial"/>
                <w:sz w:val="18"/>
                <w:szCs w:val="18"/>
                <w:cs/>
              </w:rPr>
            </w:pPr>
            <w:r w:rsidRPr="00AA08A3">
              <w:rPr>
                <w:rFonts w:ascii="Arial" w:hAnsi="Arial" w:cs="Arial"/>
                <w:sz w:val="18"/>
                <w:szCs w:val="18"/>
              </w:rPr>
              <w:t xml:space="preserve">Carrying amounts based on </w:t>
            </w:r>
          </w:p>
        </w:tc>
        <w:tc>
          <w:tcPr>
            <w:tcW w:w="2970" w:type="dxa"/>
            <w:gridSpan w:val="2"/>
            <w:vAlign w:val="bottom"/>
          </w:tcPr>
          <w:p w14:paraId="19C317E6" w14:textId="77777777" w:rsidR="00220C57" w:rsidRPr="00AA08A3" w:rsidRDefault="00220C57" w:rsidP="00AC6405">
            <w:pPr>
              <w:pStyle w:val="BodyText2"/>
              <w:spacing w:line="300" w:lineRule="exact"/>
              <w:ind w:right="0" w:firstLine="0"/>
              <w:jc w:val="center"/>
              <w:rPr>
                <w:rFonts w:ascii="Arial" w:hAnsi="Arial" w:cs="Arial"/>
                <w:sz w:val="18"/>
                <w:szCs w:val="18"/>
                <w:cs/>
              </w:rPr>
            </w:pPr>
            <w:r w:rsidRPr="00AA08A3">
              <w:rPr>
                <w:rFonts w:ascii="Arial" w:hAnsi="Arial" w:cs="Arial"/>
                <w:sz w:val="18"/>
                <w:szCs w:val="18"/>
              </w:rPr>
              <w:t xml:space="preserve">Carrying amounts based on </w:t>
            </w:r>
          </w:p>
        </w:tc>
      </w:tr>
      <w:tr w:rsidR="00220C57" w:rsidRPr="00AA08A3" w14:paraId="6B8108D0" w14:textId="77777777" w:rsidTr="003A3E71">
        <w:trPr>
          <w:cantSplit/>
          <w:trHeight w:val="276"/>
        </w:trPr>
        <w:tc>
          <w:tcPr>
            <w:tcW w:w="4230" w:type="dxa"/>
          </w:tcPr>
          <w:p w14:paraId="66E5D0A3" w14:textId="77777777" w:rsidR="00220C57" w:rsidRPr="00AA08A3" w:rsidRDefault="00220C57" w:rsidP="00AC6405">
            <w:pPr>
              <w:pStyle w:val="BodyText2"/>
              <w:pBdr>
                <w:bottom w:val="single" w:sz="4" w:space="1" w:color="auto"/>
              </w:pBdr>
              <w:spacing w:line="300" w:lineRule="exact"/>
              <w:ind w:right="0" w:firstLine="0"/>
              <w:jc w:val="center"/>
              <w:rPr>
                <w:rFonts w:ascii="Arial" w:hAnsi="Arial" w:cs="Arial"/>
                <w:sz w:val="18"/>
                <w:szCs w:val="18"/>
              </w:rPr>
            </w:pPr>
            <w:r w:rsidRPr="00AA08A3">
              <w:rPr>
                <w:rFonts w:ascii="Arial" w:hAnsi="Arial" w:cs="Arial"/>
                <w:sz w:val="18"/>
                <w:szCs w:val="18"/>
              </w:rPr>
              <w:t>Joint ventures</w:t>
            </w:r>
          </w:p>
        </w:tc>
        <w:tc>
          <w:tcPr>
            <w:tcW w:w="2880" w:type="dxa"/>
            <w:gridSpan w:val="2"/>
            <w:vAlign w:val="bottom"/>
          </w:tcPr>
          <w:p w14:paraId="2E182636" w14:textId="77777777" w:rsidR="00220C57" w:rsidRPr="00AA08A3" w:rsidRDefault="00220C57" w:rsidP="00AC6405">
            <w:pPr>
              <w:pStyle w:val="BodyText2"/>
              <w:pBdr>
                <w:bottom w:val="single" w:sz="4" w:space="1" w:color="auto"/>
              </w:pBdr>
              <w:spacing w:line="300" w:lineRule="exact"/>
              <w:ind w:right="0" w:firstLine="0"/>
              <w:jc w:val="center"/>
              <w:rPr>
                <w:rFonts w:ascii="Arial" w:hAnsi="Arial" w:cs="Arial"/>
                <w:sz w:val="18"/>
                <w:szCs w:val="18"/>
              </w:rPr>
            </w:pPr>
            <w:r w:rsidRPr="00AA08A3">
              <w:rPr>
                <w:rFonts w:ascii="Arial" w:hAnsi="Arial" w:cs="Arial"/>
                <w:sz w:val="18"/>
                <w:szCs w:val="18"/>
              </w:rPr>
              <w:t>the equity method</w:t>
            </w:r>
          </w:p>
        </w:tc>
        <w:tc>
          <w:tcPr>
            <w:tcW w:w="2970" w:type="dxa"/>
            <w:gridSpan w:val="2"/>
            <w:vAlign w:val="bottom"/>
          </w:tcPr>
          <w:p w14:paraId="6F7EB8B6" w14:textId="77777777" w:rsidR="00220C57" w:rsidRPr="00AA08A3" w:rsidRDefault="00220C57" w:rsidP="00AC6405">
            <w:pPr>
              <w:pStyle w:val="BodyText2"/>
              <w:pBdr>
                <w:bottom w:val="single" w:sz="4" w:space="1" w:color="auto"/>
              </w:pBdr>
              <w:spacing w:line="300" w:lineRule="exact"/>
              <w:ind w:right="0" w:firstLine="0"/>
              <w:jc w:val="center"/>
              <w:rPr>
                <w:rFonts w:ascii="Arial" w:hAnsi="Arial" w:cs="Arial"/>
                <w:sz w:val="18"/>
                <w:szCs w:val="18"/>
              </w:rPr>
            </w:pPr>
            <w:r w:rsidRPr="00AA08A3">
              <w:rPr>
                <w:rFonts w:ascii="Arial" w:hAnsi="Arial" w:cs="Arial"/>
                <w:sz w:val="18"/>
                <w:szCs w:val="18"/>
              </w:rPr>
              <w:t>the cost method</w:t>
            </w:r>
          </w:p>
        </w:tc>
      </w:tr>
      <w:tr w:rsidR="00F84C2F" w:rsidRPr="00AA08A3" w14:paraId="1F14E80E" w14:textId="77777777" w:rsidTr="003A3E71">
        <w:trPr>
          <w:trHeight w:val="239"/>
        </w:trPr>
        <w:tc>
          <w:tcPr>
            <w:tcW w:w="4230" w:type="dxa"/>
          </w:tcPr>
          <w:p w14:paraId="503C0694" w14:textId="4C57A903" w:rsidR="00F84C2F" w:rsidRPr="00AA08A3" w:rsidRDefault="00F84C2F" w:rsidP="00F84C2F">
            <w:pPr>
              <w:pStyle w:val="BodyText2"/>
              <w:spacing w:line="300" w:lineRule="exact"/>
              <w:ind w:right="0" w:firstLine="0"/>
              <w:jc w:val="left"/>
              <w:rPr>
                <w:rFonts w:ascii="Arial" w:hAnsi="Arial" w:cs="Arial"/>
                <w:sz w:val="18"/>
                <w:szCs w:val="18"/>
              </w:rPr>
            </w:pPr>
            <w:r w:rsidRPr="00AA08A3">
              <w:rPr>
                <w:rFonts w:ascii="Arial" w:hAnsi="Arial" w:cs="Arial"/>
                <w:sz w:val="18"/>
                <w:szCs w:val="18"/>
              </w:rPr>
              <w:br w:type="page"/>
            </w:r>
          </w:p>
        </w:tc>
        <w:tc>
          <w:tcPr>
            <w:tcW w:w="1395" w:type="dxa"/>
          </w:tcPr>
          <w:p w14:paraId="5EFFA7F1" w14:textId="3CBCE0EF" w:rsidR="00F84C2F" w:rsidRPr="00AA08A3" w:rsidRDefault="00F84C2F" w:rsidP="00F84C2F">
            <w:pPr>
              <w:pStyle w:val="BodyText2"/>
              <w:pBdr>
                <w:bottom w:val="single" w:sz="4" w:space="1" w:color="auto"/>
              </w:pBdr>
              <w:spacing w:line="300" w:lineRule="exact"/>
              <w:ind w:right="0" w:firstLine="0"/>
              <w:jc w:val="center"/>
              <w:rPr>
                <w:rFonts w:ascii="Arial" w:hAnsi="Arial" w:cs="Arial"/>
                <w:sz w:val="18"/>
                <w:szCs w:val="18"/>
              </w:rPr>
            </w:pPr>
            <w:r>
              <w:rPr>
                <w:rFonts w:ascii="Arial" w:hAnsi="Arial" w:cs="Arial"/>
                <w:sz w:val="18"/>
                <w:szCs w:val="18"/>
              </w:rPr>
              <w:t>31 March</w:t>
            </w:r>
            <w:r w:rsidRPr="00AA08A3">
              <w:rPr>
                <w:rFonts w:ascii="Arial" w:hAnsi="Arial" w:cs="Arial"/>
                <w:sz w:val="18"/>
                <w:szCs w:val="18"/>
              </w:rPr>
              <w:t xml:space="preserve">              202</w:t>
            </w:r>
            <w:r>
              <w:rPr>
                <w:rFonts w:ascii="Arial" w:hAnsi="Arial" w:cs="Arial"/>
                <w:sz w:val="18"/>
                <w:szCs w:val="18"/>
              </w:rPr>
              <w:t>5</w:t>
            </w:r>
          </w:p>
        </w:tc>
        <w:tc>
          <w:tcPr>
            <w:tcW w:w="1485" w:type="dxa"/>
          </w:tcPr>
          <w:p w14:paraId="10DAC024" w14:textId="73C7EF71" w:rsidR="00F84C2F" w:rsidRPr="00AA08A3" w:rsidRDefault="00F84C2F" w:rsidP="00F84C2F">
            <w:pPr>
              <w:pStyle w:val="BodyText2"/>
              <w:pBdr>
                <w:bottom w:val="single" w:sz="4" w:space="1" w:color="auto"/>
              </w:pBdr>
              <w:spacing w:line="300" w:lineRule="exact"/>
              <w:ind w:right="0" w:firstLine="0"/>
              <w:jc w:val="center"/>
              <w:rPr>
                <w:rFonts w:ascii="Arial" w:hAnsi="Arial" w:cs="Arial"/>
                <w:sz w:val="18"/>
                <w:szCs w:val="18"/>
              </w:rPr>
            </w:pPr>
            <w:r w:rsidRPr="00AA08A3">
              <w:rPr>
                <w:rFonts w:ascii="Arial" w:hAnsi="Arial" w:cs="Arial"/>
                <w:sz w:val="18"/>
                <w:szCs w:val="18"/>
              </w:rPr>
              <w:t>31 December 202</w:t>
            </w:r>
            <w:r>
              <w:rPr>
                <w:rFonts w:ascii="Arial" w:hAnsi="Arial" w:cs="Arial"/>
                <w:sz w:val="18"/>
                <w:szCs w:val="18"/>
              </w:rPr>
              <w:t>4</w:t>
            </w:r>
          </w:p>
        </w:tc>
        <w:tc>
          <w:tcPr>
            <w:tcW w:w="1485" w:type="dxa"/>
          </w:tcPr>
          <w:p w14:paraId="3309D4A9" w14:textId="52476DF3" w:rsidR="00F84C2F" w:rsidRPr="00AA08A3" w:rsidRDefault="00F84C2F" w:rsidP="00F84C2F">
            <w:pPr>
              <w:pStyle w:val="BodyText2"/>
              <w:pBdr>
                <w:bottom w:val="single" w:sz="4" w:space="1" w:color="auto"/>
              </w:pBdr>
              <w:spacing w:line="300" w:lineRule="exact"/>
              <w:ind w:right="0" w:firstLine="0"/>
              <w:jc w:val="center"/>
              <w:rPr>
                <w:rFonts w:ascii="Arial" w:hAnsi="Arial" w:cs="Arial"/>
                <w:sz w:val="18"/>
                <w:szCs w:val="18"/>
              </w:rPr>
            </w:pPr>
            <w:r>
              <w:rPr>
                <w:rFonts w:ascii="Arial" w:hAnsi="Arial" w:cs="Arial"/>
                <w:sz w:val="18"/>
                <w:szCs w:val="18"/>
              </w:rPr>
              <w:t>31 March</w:t>
            </w:r>
            <w:r w:rsidRPr="00AA08A3">
              <w:rPr>
                <w:rFonts w:ascii="Arial" w:hAnsi="Arial" w:cs="Arial"/>
                <w:sz w:val="18"/>
                <w:szCs w:val="18"/>
              </w:rPr>
              <w:t xml:space="preserve">              202</w:t>
            </w:r>
            <w:r>
              <w:rPr>
                <w:rFonts w:ascii="Arial" w:hAnsi="Arial" w:cs="Arial"/>
                <w:sz w:val="18"/>
                <w:szCs w:val="18"/>
              </w:rPr>
              <w:t>5</w:t>
            </w:r>
          </w:p>
        </w:tc>
        <w:tc>
          <w:tcPr>
            <w:tcW w:w="1485" w:type="dxa"/>
          </w:tcPr>
          <w:p w14:paraId="1B3017FC" w14:textId="74603C49" w:rsidR="00F84C2F" w:rsidRPr="00AA08A3" w:rsidRDefault="00F84C2F" w:rsidP="00F84C2F">
            <w:pPr>
              <w:pStyle w:val="BodyText2"/>
              <w:pBdr>
                <w:bottom w:val="single" w:sz="4" w:space="1" w:color="auto"/>
              </w:pBdr>
              <w:spacing w:line="300" w:lineRule="exact"/>
              <w:ind w:right="0" w:firstLine="0"/>
              <w:jc w:val="center"/>
              <w:rPr>
                <w:rFonts w:ascii="Arial" w:hAnsi="Arial" w:cs="Arial"/>
                <w:sz w:val="18"/>
                <w:szCs w:val="18"/>
              </w:rPr>
            </w:pPr>
            <w:r w:rsidRPr="00AA08A3">
              <w:rPr>
                <w:rFonts w:ascii="Arial" w:hAnsi="Arial" w:cs="Arial"/>
                <w:sz w:val="18"/>
                <w:szCs w:val="18"/>
              </w:rPr>
              <w:t>31 December 202</w:t>
            </w:r>
            <w:r>
              <w:rPr>
                <w:rFonts w:ascii="Arial" w:hAnsi="Arial" w:cs="Arial"/>
                <w:sz w:val="18"/>
                <w:szCs w:val="18"/>
              </w:rPr>
              <w:t>4</w:t>
            </w:r>
          </w:p>
        </w:tc>
      </w:tr>
      <w:tr w:rsidR="000E312E" w:rsidRPr="00AA08A3" w14:paraId="7FB7CEB0" w14:textId="77777777" w:rsidTr="003A3E71">
        <w:trPr>
          <w:trHeight w:val="239"/>
        </w:trPr>
        <w:tc>
          <w:tcPr>
            <w:tcW w:w="4230" w:type="dxa"/>
          </w:tcPr>
          <w:p w14:paraId="00171BD5" w14:textId="77777777" w:rsidR="000E312E" w:rsidRPr="00AA08A3" w:rsidRDefault="000E312E" w:rsidP="000E312E">
            <w:pPr>
              <w:pStyle w:val="BodyText2"/>
              <w:spacing w:line="300" w:lineRule="exact"/>
              <w:ind w:right="0" w:firstLine="0"/>
              <w:jc w:val="left"/>
              <w:rPr>
                <w:rFonts w:ascii="Arial" w:hAnsi="Arial" w:cs="Arial"/>
                <w:sz w:val="18"/>
                <w:szCs w:val="18"/>
              </w:rPr>
            </w:pPr>
          </w:p>
        </w:tc>
        <w:tc>
          <w:tcPr>
            <w:tcW w:w="1395" w:type="dxa"/>
          </w:tcPr>
          <w:p w14:paraId="5DF857C5" w14:textId="77777777" w:rsidR="000E312E" w:rsidRPr="00AA08A3" w:rsidRDefault="000E312E" w:rsidP="000E312E">
            <w:pPr>
              <w:pStyle w:val="BodyText2"/>
              <w:spacing w:line="300" w:lineRule="exact"/>
              <w:ind w:right="0" w:firstLine="0"/>
              <w:jc w:val="center"/>
              <w:rPr>
                <w:rFonts w:ascii="Arial" w:hAnsi="Arial" w:cs="Arial"/>
                <w:sz w:val="18"/>
                <w:szCs w:val="18"/>
              </w:rPr>
            </w:pPr>
          </w:p>
        </w:tc>
        <w:tc>
          <w:tcPr>
            <w:tcW w:w="1485" w:type="dxa"/>
          </w:tcPr>
          <w:p w14:paraId="1B4C11B6" w14:textId="608347A0" w:rsidR="000E312E" w:rsidRPr="00AA08A3" w:rsidRDefault="000E312E" w:rsidP="000E312E">
            <w:pPr>
              <w:pStyle w:val="BodyText2"/>
              <w:spacing w:line="300" w:lineRule="exact"/>
              <w:ind w:right="0" w:firstLine="0"/>
              <w:jc w:val="center"/>
              <w:rPr>
                <w:rFonts w:ascii="Arial" w:hAnsi="Arial" w:cs="Arial"/>
                <w:sz w:val="18"/>
                <w:szCs w:val="18"/>
              </w:rPr>
            </w:pPr>
            <w:r w:rsidRPr="000E312E">
              <w:rPr>
                <w:rFonts w:ascii="Arial" w:hAnsi="Arial" w:cs="Arial"/>
                <w:sz w:val="18"/>
                <w:szCs w:val="18"/>
              </w:rPr>
              <w:t>(Audited)</w:t>
            </w:r>
          </w:p>
        </w:tc>
        <w:tc>
          <w:tcPr>
            <w:tcW w:w="1485" w:type="dxa"/>
          </w:tcPr>
          <w:p w14:paraId="5050313B" w14:textId="77777777" w:rsidR="000E312E" w:rsidRPr="00AA08A3" w:rsidRDefault="000E312E" w:rsidP="000E312E">
            <w:pPr>
              <w:pStyle w:val="BodyText2"/>
              <w:spacing w:line="300" w:lineRule="exact"/>
              <w:ind w:right="0" w:firstLine="0"/>
              <w:jc w:val="center"/>
              <w:rPr>
                <w:rFonts w:ascii="Arial" w:hAnsi="Arial" w:cs="Arial"/>
                <w:sz w:val="18"/>
                <w:szCs w:val="18"/>
              </w:rPr>
            </w:pPr>
          </w:p>
        </w:tc>
        <w:tc>
          <w:tcPr>
            <w:tcW w:w="1485" w:type="dxa"/>
          </w:tcPr>
          <w:p w14:paraId="2F7D9487" w14:textId="53505471" w:rsidR="000E312E" w:rsidRPr="00AA08A3" w:rsidRDefault="000E312E" w:rsidP="000E312E">
            <w:pPr>
              <w:pStyle w:val="BodyText2"/>
              <w:spacing w:line="300" w:lineRule="exact"/>
              <w:ind w:right="0" w:firstLine="0"/>
              <w:jc w:val="center"/>
              <w:rPr>
                <w:rFonts w:ascii="Arial" w:hAnsi="Arial" w:cs="Arial"/>
                <w:sz w:val="18"/>
                <w:szCs w:val="18"/>
              </w:rPr>
            </w:pPr>
            <w:r w:rsidRPr="000E312E">
              <w:rPr>
                <w:rFonts w:ascii="Arial" w:hAnsi="Arial" w:cs="Arial"/>
                <w:sz w:val="18"/>
                <w:szCs w:val="18"/>
              </w:rPr>
              <w:t>(Audited)</w:t>
            </w:r>
          </w:p>
        </w:tc>
      </w:tr>
      <w:tr w:rsidR="000E312E" w:rsidRPr="00AA08A3" w14:paraId="154AEED9" w14:textId="77777777" w:rsidTr="003A3E71">
        <w:trPr>
          <w:trHeight w:val="87"/>
        </w:trPr>
        <w:tc>
          <w:tcPr>
            <w:tcW w:w="4230" w:type="dxa"/>
          </w:tcPr>
          <w:p w14:paraId="4981395D" w14:textId="77777777" w:rsidR="000E312E" w:rsidRPr="00AA08A3" w:rsidRDefault="000E312E" w:rsidP="000E312E">
            <w:pPr>
              <w:pStyle w:val="BodyText2"/>
              <w:spacing w:line="300" w:lineRule="exact"/>
              <w:ind w:right="-108" w:firstLine="0"/>
              <w:jc w:val="left"/>
              <w:rPr>
                <w:rFonts w:ascii="Arial" w:hAnsi="Arial" w:cs="Arial"/>
                <w:b/>
                <w:bCs/>
                <w:sz w:val="18"/>
                <w:szCs w:val="18"/>
                <w:u w:val="single"/>
              </w:rPr>
            </w:pPr>
            <w:r w:rsidRPr="00AA08A3">
              <w:rPr>
                <w:rFonts w:ascii="Arial" w:hAnsi="Arial" w:cs="Arial"/>
                <w:b/>
                <w:bCs/>
                <w:sz w:val="18"/>
                <w:szCs w:val="18"/>
                <w:u w:val="single"/>
              </w:rPr>
              <w:t>Joint ventures registered in Thailand</w:t>
            </w:r>
          </w:p>
        </w:tc>
        <w:tc>
          <w:tcPr>
            <w:tcW w:w="1395" w:type="dxa"/>
          </w:tcPr>
          <w:p w14:paraId="6A09BE6F" w14:textId="77777777" w:rsidR="000E312E" w:rsidRPr="00AA08A3" w:rsidRDefault="000E312E" w:rsidP="000E312E">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12DBA8C1" w14:textId="77777777" w:rsidR="000E312E" w:rsidRPr="00AA08A3" w:rsidRDefault="000E312E" w:rsidP="000E312E">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0FE5B455" w14:textId="77777777" w:rsidR="000E312E" w:rsidRPr="00AA08A3" w:rsidRDefault="000E312E" w:rsidP="000E312E">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7A43C78A" w14:textId="77777777" w:rsidR="000E312E" w:rsidRPr="00AA08A3" w:rsidRDefault="000E312E" w:rsidP="000E312E">
            <w:pPr>
              <w:pStyle w:val="BodyText2"/>
              <w:tabs>
                <w:tab w:val="decimal" w:pos="792"/>
              </w:tabs>
              <w:spacing w:line="300" w:lineRule="exact"/>
              <w:ind w:right="0" w:firstLine="0"/>
              <w:jc w:val="left"/>
              <w:rPr>
                <w:rFonts w:ascii="Arial" w:hAnsi="Arial" w:cs="Arial"/>
                <w:sz w:val="18"/>
                <w:szCs w:val="18"/>
                <w:u w:val="single"/>
              </w:rPr>
            </w:pPr>
          </w:p>
        </w:tc>
      </w:tr>
      <w:tr w:rsidR="000E312E" w:rsidRPr="00AA08A3" w14:paraId="4B398D02" w14:textId="77777777" w:rsidTr="003A3E71">
        <w:trPr>
          <w:trHeight w:val="87"/>
        </w:trPr>
        <w:tc>
          <w:tcPr>
            <w:tcW w:w="4230" w:type="dxa"/>
          </w:tcPr>
          <w:p w14:paraId="13A347B5" w14:textId="2A289916" w:rsidR="000E312E" w:rsidRPr="00AA08A3" w:rsidRDefault="000E312E" w:rsidP="000E312E">
            <w:pPr>
              <w:pStyle w:val="BodyText2"/>
              <w:spacing w:line="300" w:lineRule="exact"/>
              <w:ind w:right="-108" w:firstLine="0"/>
              <w:jc w:val="left"/>
              <w:rPr>
                <w:rFonts w:ascii="Arial" w:hAnsi="Arial" w:cs="Arial"/>
                <w:b/>
                <w:bCs/>
                <w:sz w:val="18"/>
                <w:szCs w:val="18"/>
                <w:u w:val="single"/>
              </w:rPr>
            </w:pPr>
            <w:r w:rsidRPr="00AA08A3">
              <w:rPr>
                <w:rFonts w:ascii="Arial" w:hAnsi="Arial" w:cs="Arial"/>
                <w:b/>
                <w:bCs/>
                <w:sz w:val="18"/>
                <w:szCs w:val="18"/>
                <w:u w:val="single"/>
              </w:rPr>
              <w:t>Development of real estate project</w:t>
            </w:r>
          </w:p>
        </w:tc>
        <w:tc>
          <w:tcPr>
            <w:tcW w:w="1395" w:type="dxa"/>
          </w:tcPr>
          <w:p w14:paraId="7A02B8E7" w14:textId="77777777" w:rsidR="000E312E" w:rsidRPr="00AA08A3" w:rsidRDefault="000E312E" w:rsidP="000E312E">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557C6111" w14:textId="77777777" w:rsidR="000E312E" w:rsidRPr="00AA08A3" w:rsidRDefault="000E312E" w:rsidP="000E312E">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1FA4996D" w14:textId="77777777" w:rsidR="000E312E" w:rsidRPr="00AA08A3" w:rsidRDefault="000E312E" w:rsidP="000E312E">
            <w:pPr>
              <w:pStyle w:val="BodyText2"/>
              <w:tabs>
                <w:tab w:val="decimal" w:pos="792"/>
              </w:tabs>
              <w:spacing w:line="300" w:lineRule="exact"/>
              <w:ind w:right="0" w:firstLine="0"/>
              <w:jc w:val="left"/>
              <w:rPr>
                <w:rFonts w:ascii="Arial" w:hAnsi="Arial" w:cs="Arial"/>
                <w:sz w:val="18"/>
                <w:szCs w:val="18"/>
                <w:u w:val="single"/>
              </w:rPr>
            </w:pPr>
          </w:p>
        </w:tc>
        <w:tc>
          <w:tcPr>
            <w:tcW w:w="1485" w:type="dxa"/>
          </w:tcPr>
          <w:p w14:paraId="089EB2AF" w14:textId="77777777" w:rsidR="000E312E" w:rsidRPr="00AA08A3" w:rsidRDefault="000E312E" w:rsidP="000E312E">
            <w:pPr>
              <w:pStyle w:val="BodyText2"/>
              <w:tabs>
                <w:tab w:val="decimal" w:pos="792"/>
              </w:tabs>
              <w:spacing w:line="300" w:lineRule="exact"/>
              <w:ind w:right="0" w:firstLine="0"/>
              <w:jc w:val="left"/>
              <w:rPr>
                <w:rFonts w:ascii="Arial" w:hAnsi="Arial" w:cs="Arial"/>
                <w:sz w:val="18"/>
                <w:szCs w:val="18"/>
                <w:u w:val="single"/>
              </w:rPr>
            </w:pPr>
          </w:p>
        </w:tc>
      </w:tr>
      <w:tr w:rsidR="003775F7" w:rsidRPr="00AA08A3" w14:paraId="6EDC6AF5" w14:textId="77777777" w:rsidTr="003A3E71">
        <w:trPr>
          <w:trHeight w:val="239"/>
        </w:trPr>
        <w:tc>
          <w:tcPr>
            <w:tcW w:w="4230" w:type="dxa"/>
          </w:tcPr>
          <w:p w14:paraId="2AF7D996" w14:textId="3A6BF1D0" w:rsidR="003775F7" w:rsidRPr="00AA08A3" w:rsidRDefault="003775F7" w:rsidP="003775F7">
            <w:pPr>
              <w:pStyle w:val="BodyText2"/>
              <w:spacing w:line="300" w:lineRule="exact"/>
              <w:ind w:right="0" w:firstLine="0"/>
              <w:jc w:val="left"/>
              <w:rPr>
                <w:rFonts w:ascii="Arial" w:hAnsi="Arial" w:cs="Arial"/>
                <w:sz w:val="18"/>
                <w:szCs w:val="18"/>
                <w:vertAlign w:val="superscript"/>
                <w:cs/>
              </w:rPr>
            </w:pPr>
            <w:r w:rsidRPr="00AA08A3">
              <w:rPr>
                <w:rFonts w:ascii="Arial" w:hAnsi="Arial" w:cs="Arial"/>
                <w:sz w:val="18"/>
                <w:szCs w:val="18"/>
              </w:rPr>
              <w:t>Ananda MF Asia Chongnonsi Co., Ltd.</w:t>
            </w:r>
          </w:p>
        </w:tc>
        <w:tc>
          <w:tcPr>
            <w:tcW w:w="1395" w:type="dxa"/>
          </w:tcPr>
          <w:p w14:paraId="1923A611" w14:textId="5A7D1417"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307,968</w:t>
            </w:r>
          </w:p>
        </w:tc>
        <w:tc>
          <w:tcPr>
            <w:tcW w:w="1485" w:type="dxa"/>
          </w:tcPr>
          <w:p w14:paraId="07A6A08A" w14:textId="2D65A723"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309,758</w:t>
            </w:r>
          </w:p>
        </w:tc>
        <w:tc>
          <w:tcPr>
            <w:tcW w:w="1485" w:type="dxa"/>
          </w:tcPr>
          <w:p w14:paraId="1E6970C1" w14:textId="2FC9AF40"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302,986</w:t>
            </w:r>
          </w:p>
        </w:tc>
        <w:tc>
          <w:tcPr>
            <w:tcW w:w="1485" w:type="dxa"/>
          </w:tcPr>
          <w:p w14:paraId="4E174C71" w14:textId="2E3F4582"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F84C2F">
              <w:rPr>
                <w:rFonts w:ascii="Arial" w:hAnsi="Arial" w:cs="Arial"/>
                <w:sz w:val="18"/>
                <w:szCs w:val="18"/>
              </w:rPr>
              <w:t>302,986</w:t>
            </w:r>
          </w:p>
        </w:tc>
      </w:tr>
      <w:tr w:rsidR="003775F7" w:rsidRPr="00AA08A3" w14:paraId="6A5FBD46" w14:textId="77777777" w:rsidTr="003A3E71">
        <w:trPr>
          <w:trHeight w:val="216"/>
        </w:trPr>
        <w:tc>
          <w:tcPr>
            <w:tcW w:w="4230" w:type="dxa"/>
          </w:tcPr>
          <w:p w14:paraId="56D80F07" w14:textId="733C375A" w:rsidR="003775F7" w:rsidRPr="00AA08A3" w:rsidRDefault="003775F7" w:rsidP="003775F7">
            <w:pPr>
              <w:pStyle w:val="BodyText2"/>
              <w:spacing w:line="300" w:lineRule="exact"/>
              <w:ind w:right="0" w:firstLine="0"/>
              <w:jc w:val="left"/>
              <w:rPr>
                <w:rFonts w:ascii="Arial" w:hAnsi="Arial" w:cs="Arial"/>
                <w:sz w:val="18"/>
                <w:szCs w:val="18"/>
                <w:vertAlign w:val="superscript"/>
              </w:rPr>
            </w:pPr>
            <w:r w:rsidRPr="00AA08A3">
              <w:rPr>
                <w:rFonts w:ascii="Arial" w:hAnsi="Arial" w:cs="Arial"/>
                <w:sz w:val="18"/>
                <w:szCs w:val="18"/>
              </w:rPr>
              <w:t>Ananda MF Asia Phraram 9 Co., Ltd.</w:t>
            </w:r>
            <w:r w:rsidRPr="00AA08A3">
              <w:rPr>
                <w:rFonts w:ascii="Arial" w:hAnsi="Arial" w:cs="Arial"/>
                <w:sz w:val="18"/>
                <w:szCs w:val="18"/>
                <w:vertAlign w:val="superscript"/>
              </w:rPr>
              <w:t>(1)</w:t>
            </w:r>
          </w:p>
        </w:tc>
        <w:tc>
          <w:tcPr>
            <w:tcW w:w="1395" w:type="dxa"/>
          </w:tcPr>
          <w:p w14:paraId="2F9DAC44" w14:textId="6754F34E"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624,433</w:t>
            </w:r>
          </w:p>
        </w:tc>
        <w:tc>
          <w:tcPr>
            <w:tcW w:w="1485" w:type="dxa"/>
          </w:tcPr>
          <w:p w14:paraId="4EE67E00" w14:textId="3E26166D"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611,256</w:t>
            </w:r>
          </w:p>
        </w:tc>
        <w:tc>
          <w:tcPr>
            <w:tcW w:w="1485" w:type="dxa"/>
          </w:tcPr>
          <w:p w14:paraId="7B7CA2E8" w14:textId="56371AA1"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w:t>
            </w:r>
          </w:p>
        </w:tc>
        <w:tc>
          <w:tcPr>
            <w:tcW w:w="1485" w:type="dxa"/>
          </w:tcPr>
          <w:p w14:paraId="7782A779" w14:textId="64752F8D"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F84C2F">
              <w:rPr>
                <w:rFonts w:ascii="Arial" w:hAnsi="Arial" w:cs="Arial"/>
                <w:sz w:val="18"/>
                <w:szCs w:val="18"/>
              </w:rPr>
              <w:t>-</w:t>
            </w:r>
          </w:p>
        </w:tc>
      </w:tr>
      <w:tr w:rsidR="003775F7" w:rsidRPr="00AA08A3" w14:paraId="3F75C6F2" w14:textId="77777777" w:rsidTr="003A3E71">
        <w:trPr>
          <w:trHeight w:val="201"/>
        </w:trPr>
        <w:tc>
          <w:tcPr>
            <w:tcW w:w="4230" w:type="dxa"/>
          </w:tcPr>
          <w:p w14:paraId="59CBD17F" w14:textId="155E66B5" w:rsidR="003775F7" w:rsidRPr="00AA08A3" w:rsidRDefault="003775F7" w:rsidP="003775F7">
            <w:pPr>
              <w:pStyle w:val="BodyText2"/>
              <w:spacing w:line="300" w:lineRule="exact"/>
              <w:ind w:right="0" w:firstLine="0"/>
              <w:jc w:val="left"/>
              <w:rPr>
                <w:rFonts w:ascii="Arial" w:hAnsi="Arial" w:cs="Arial"/>
                <w:sz w:val="18"/>
                <w:szCs w:val="18"/>
              </w:rPr>
            </w:pPr>
            <w:r w:rsidRPr="00AA08A3">
              <w:rPr>
                <w:rFonts w:ascii="Arial" w:hAnsi="Arial" w:cs="Arial"/>
                <w:sz w:val="18"/>
                <w:szCs w:val="18"/>
              </w:rPr>
              <w:t>Ananda MF Asia Thonglor Co., Ltd.</w:t>
            </w:r>
          </w:p>
        </w:tc>
        <w:tc>
          <w:tcPr>
            <w:tcW w:w="1395" w:type="dxa"/>
          </w:tcPr>
          <w:p w14:paraId="2878BAF5" w14:textId="1B0573D3"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316,596</w:t>
            </w:r>
          </w:p>
        </w:tc>
        <w:tc>
          <w:tcPr>
            <w:tcW w:w="1485" w:type="dxa"/>
          </w:tcPr>
          <w:p w14:paraId="3AA915F5" w14:textId="183DFBE5"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313,053</w:t>
            </w:r>
          </w:p>
        </w:tc>
        <w:tc>
          <w:tcPr>
            <w:tcW w:w="1485" w:type="dxa"/>
          </w:tcPr>
          <w:p w14:paraId="03BC2063" w14:textId="1CF54D85"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315,578</w:t>
            </w:r>
          </w:p>
        </w:tc>
        <w:tc>
          <w:tcPr>
            <w:tcW w:w="1485" w:type="dxa"/>
          </w:tcPr>
          <w:p w14:paraId="63333B46" w14:textId="75B6144A"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F84C2F">
              <w:rPr>
                <w:rFonts w:ascii="Arial" w:hAnsi="Arial" w:cs="Arial"/>
                <w:sz w:val="18"/>
                <w:szCs w:val="18"/>
              </w:rPr>
              <w:t>315,578</w:t>
            </w:r>
          </w:p>
        </w:tc>
      </w:tr>
      <w:tr w:rsidR="003775F7" w:rsidRPr="00AA08A3" w14:paraId="22015428" w14:textId="77777777" w:rsidTr="003A3E71">
        <w:trPr>
          <w:trHeight w:val="216"/>
        </w:trPr>
        <w:tc>
          <w:tcPr>
            <w:tcW w:w="4230" w:type="dxa"/>
          </w:tcPr>
          <w:p w14:paraId="4820DE9B" w14:textId="2DBBFF16" w:rsidR="003775F7" w:rsidRPr="00AA08A3" w:rsidRDefault="003775F7" w:rsidP="003775F7">
            <w:pPr>
              <w:pStyle w:val="BodyText2"/>
              <w:spacing w:line="300" w:lineRule="exact"/>
              <w:ind w:right="-115" w:firstLine="0"/>
              <w:jc w:val="left"/>
              <w:rPr>
                <w:rFonts w:ascii="Arial" w:hAnsi="Arial" w:cs="Arial"/>
                <w:sz w:val="18"/>
                <w:szCs w:val="18"/>
              </w:rPr>
            </w:pPr>
            <w:r w:rsidRPr="00AA08A3">
              <w:rPr>
                <w:rFonts w:ascii="Arial" w:hAnsi="Arial" w:cs="Arial"/>
                <w:sz w:val="18"/>
                <w:szCs w:val="18"/>
              </w:rPr>
              <w:t>Ananda MF Asia Ratchaprarop Co., Ltd.</w:t>
            </w:r>
            <w:r w:rsidRPr="00AA08A3">
              <w:rPr>
                <w:rFonts w:ascii="Arial" w:hAnsi="Arial" w:cs="Arial"/>
                <w:sz w:val="18"/>
                <w:szCs w:val="18"/>
                <w:vertAlign w:val="superscript"/>
              </w:rPr>
              <w:t>(1)</w:t>
            </w:r>
          </w:p>
        </w:tc>
        <w:tc>
          <w:tcPr>
            <w:tcW w:w="1395" w:type="dxa"/>
          </w:tcPr>
          <w:p w14:paraId="3680968C" w14:textId="09ABAC2E"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362,462</w:t>
            </w:r>
          </w:p>
        </w:tc>
        <w:tc>
          <w:tcPr>
            <w:tcW w:w="1485" w:type="dxa"/>
          </w:tcPr>
          <w:p w14:paraId="7E1C4223" w14:textId="031DEBE6"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370,773</w:t>
            </w:r>
          </w:p>
        </w:tc>
        <w:tc>
          <w:tcPr>
            <w:tcW w:w="1485" w:type="dxa"/>
          </w:tcPr>
          <w:p w14:paraId="1D222B48" w14:textId="2DEF889C"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w:t>
            </w:r>
          </w:p>
        </w:tc>
        <w:tc>
          <w:tcPr>
            <w:tcW w:w="1485" w:type="dxa"/>
          </w:tcPr>
          <w:p w14:paraId="42E338A8" w14:textId="3CFAEB70"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F84C2F">
              <w:rPr>
                <w:rFonts w:ascii="Arial" w:hAnsi="Arial" w:cs="Arial"/>
                <w:sz w:val="18"/>
                <w:szCs w:val="18"/>
              </w:rPr>
              <w:t>-</w:t>
            </w:r>
          </w:p>
        </w:tc>
      </w:tr>
      <w:tr w:rsidR="003775F7" w:rsidRPr="00AA08A3" w14:paraId="3043B9AA" w14:textId="77777777" w:rsidTr="003A3E71">
        <w:trPr>
          <w:trHeight w:val="216"/>
        </w:trPr>
        <w:tc>
          <w:tcPr>
            <w:tcW w:w="4230" w:type="dxa"/>
          </w:tcPr>
          <w:p w14:paraId="2FDA5E59" w14:textId="7130A617" w:rsidR="003775F7" w:rsidRPr="00AA08A3" w:rsidRDefault="003775F7" w:rsidP="003775F7">
            <w:pPr>
              <w:pStyle w:val="BodyText2"/>
              <w:spacing w:line="300" w:lineRule="exact"/>
              <w:ind w:right="-128" w:firstLine="0"/>
              <w:jc w:val="left"/>
              <w:rPr>
                <w:rFonts w:ascii="Arial" w:hAnsi="Arial" w:cs="Arial"/>
                <w:sz w:val="18"/>
                <w:szCs w:val="18"/>
              </w:rPr>
            </w:pPr>
            <w:r w:rsidRPr="00AA08A3">
              <w:rPr>
                <w:rFonts w:ascii="Arial" w:hAnsi="Arial" w:cs="Arial"/>
                <w:sz w:val="18"/>
                <w:szCs w:val="18"/>
              </w:rPr>
              <w:t>AMF Asia Phra Khanong Co., Ltd.</w:t>
            </w:r>
          </w:p>
        </w:tc>
        <w:tc>
          <w:tcPr>
            <w:tcW w:w="1395" w:type="dxa"/>
          </w:tcPr>
          <w:p w14:paraId="7C41CEFE" w14:textId="59588909"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576,825</w:t>
            </w:r>
          </w:p>
        </w:tc>
        <w:tc>
          <w:tcPr>
            <w:tcW w:w="1485" w:type="dxa"/>
          </w:tcPr>
          <w:p w14:paraId="03AEDE50" w14:textId="4911B233"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552,322</w:t>
            </w:r>
          </w:p>
        </w:tc>
        <w:tc>
          <w:tcPr>
            <w:tcW w:w="1485" w:type="dxa"/>
          </w:tcPr>
          <w:p w14:paraId="6693563D" w14:textId="46EE37A7"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481,000</w:t>
            </w:r>
          </w:p>
        </w:tc>
        <w:tc>
          <w:tcPr>
            <w:tcW w:w="1485" w:type="dxa"/>
          </w:tcPr>
          <w:p w14:paraId="3D603E53" w14:textId="04FA4DA8"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F84C2F">
              <w:rPr>
                <w:rFonts w:ascii="Arial" w:hAnsi="Arial" w:cs="Arial"/>
                <w:sz w:val="18"/>
                <w:szCs w:val="18"/>
              </w:rPr>
              <w:t>481,000</w:t>
            </w:r>
          </w:p>
        </w:tc>
      </w:tr>
      <w:tr w:rsidR="003775F7" w:rsidRPr="00AA08A3" w14:paraId="0415FEF2" w14:textId="77777777" w:rsidTr="003A3E71">
        <w:trPr>
          <w:trHeight w:val="216"/>
        </w:trPr>
        <w:tc>
          <w:tcPr>
            <w:tcW w:w="4230" w:type="dxa"/>
          </w:tcPr>
          <w:p w14:paraId="77346C5E" w14:textId="66C154BA" w:rsidR="003775F7" w:rsidRPr="00F26CCB" w:rsidRDefault="003775F7" w:rsidP="003775F7">
            <w:pPr>
              <w:pStyle w:val="BodyText2"/>
              <w:spacing w:line="300" w:lineRule="exact"/>
              <w:ind w:right="-128" w:firstLine="0"/>
              <w:jc w:val="left"/>
              <w:rPr>
                <w:rFonts w:ascii="Arial" w:hAnsi="Arial" w:cs="Arial"/>
                <w:sz w:val="18"/>
                <w:szCs w:val="18"/>
              </w:rPr>
            </w:pPr>
            <w:r w:rsidRPr="00F26CCB">
              <w:rPr>
                <w:rFonts w:ascii="Arial" w:hAnsi="Arial" w:cs="Arial"/>
                <w:sz w:val="18"/>
                <w:szCs w:val="18"/>
              </w:rPr>
              <w:t>ADC - JV 21 Co., Ltd.</w:t>
            </w:r>
          </w:p>
        </w:tc>
        <w:tc>
          <w:tcPr>
            <w:tcW w:w="1395" w:type="dxa"/>
          </w:tcPr>
          <w:p w14:paraId="312E3BB9" w14:textId="3BD9D570" w:rsidR="003775F7" w:rsidRPr="00275AD9"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253,783</w:t>
            </w:r>
          </w:p>
        </w:tc>
        <w:tc>
          <w:tcPr>
            <w:tcW w:w="1485" w:type="dxa"/>
          </w:tcPr>
          <w:p w14:paraId="55B5FF7F" w14:textId="16A75ECE" w:rsidR="003775F7" w:rsidRPr="00275AD9"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262,966</w:t>
            </w:r>
          </w:p>
        </w:tc>
        <w:tc>
          <w:tcPr>
            <w:tcW w:w="1485" w:type="dxa"/>
          </w:tcPr>
          <w:p w14:paraId="42179C6E" w14:textId="2DECB4B7" w:rsidR="003775F7" w:rsidRPr="00275AD9"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331,597</w:t>
            </w:r>
          </w:p>
        </w:tc>
        <w:tc>
          <w:tcPr>
            <w:tcW w:w="1485" w:type="dxa"/>
          </w:tcPr>
          <w:p w14:paraId="1ED8F404" w14:textId="3CBBCAD3"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F84C2F">
              <w:rPr>
                <w:rFonts w:ascii="Arial" w:hAnsi="Arial" w:cs="Arial"/>
                <w:sz w:val="18"/>
                <w:szCs w:val="18"/>
              </w:rPr>
              <w:t>331,597</w:t>
            </w:r>
          </w:p>
        </w:tc>
      </w:tr>
      <w:tr w:rsidR="003775F7" w:rsidRPr="00AA08A3" w14:paraId="36102A3B" w14:textId="77777777" w:rsidTr="003A3E71">
        <w:trPr>
          <w:trHeight w:val="216"/>
        </w:trPr>
        <w:tc>
          <w:tcPr>
            <w:tcW w:w="4230" w:type="dxa"/>
          </w:tcPr>
          <w:p w14:paraId="659A637B" w14:textId="21DC4581" w:rsidR="003775F7" w:rsidRPr="00F26CCB" w:rsidRDefault="003775F7" w:rsidP="003775F7">
            <w:pPr>
              <w:pStyle w:val="BodyText2"/>
              <w:spacing w:line="300" w:lineRule="exact"/>
              <w:ind w:right="-128" w:firstLine="0"/>
              <w:jc w:val="left"/>
              <w:rPr>
                <w:rFonts w:ascii="Arial" w:hAnsi="Arial" w:cs="Arial"/>
                <w:sz w:val="18"/>
                <w:szCs w:val="18"/>
              </w:rPr>
            </w:pPr>
            <w:r w:rsidRPr="00F26CCB">
              <w:rPr>
                <w:rFonts w:ascii="Arial" w:hAnsi="Arial" w:cs="Arial"/>
                <w:sz w:val="18"/>
                <w:szCs w:val="18"/>
              </w:rPr>
              <w:t>ADC - JV 23 Co., Ltd.</w:t>
            </w:r>
          </w:p>
        </w:tc>
        <w:tc>
          <w:tcPr>
            <w:tcW w:w="1395" w:type="dxa"/>
          </w:tcPr>
          <w:p w14:paraId="6EE74A89" w14:textId="6CDDACF1" w:rsidR="003775F7" w:rsidRPr="00275AD9"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391,729</w:t>
            </w:r>
          </w:p>
        </w:tc>
        <w:tc>
          <w:tcPr>
            <w:tcW w:w="1485" w:type="dxa"/>
          </w:tcPr>
          <w:p w14:paraId="3A235657" w14:textId="376C4B81" w:rsidR="003775F7" w:rsidRPr="00275AD9"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405,042</w:t>
            </w:r>
          </w:p>
        </w:tc>
        <w:tc>
          <w:tcPr>
            <w:tcW w:w="1485" w:type="dxa"/>
          </w:tcPr>
          <w:p w14:paraId="78B42916" w14:textId="5099762B" w:rsidR="003775F7" w:rsidRPr="00275AD9"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515,427</w:t>
            </w:r>
          </w:p>
        </w:tc>
        <w:tc>
          <w:tcPr>
            <w:tcW w:w="1485" w:type="dxa"/>
          </w:tcPr>
          <w:p w14:paraId="329916E5" w14:textId="1A386D27"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F84C2F">
              <w:rPr>
                <w:rFonts w:ascii="Arial" w:hAnsi="Arial" w:cs="Arial"/>
                <w:sz w:val="18"/>
                <w:szCs w:val="18"/>
              </w:rPr>
              <w:t>515,427</w:t>
            </w:r>
          </w:p>
        </w:tc>
      </w:tr>
      <w:tr w:rsidR="003775F7" w:rsidRPr="00AA08A3" w14:paraId="0BF60A28" w14:textId="77777777" w:rsidTr="003A3E71">
        <w:trPr>
          <w:trHeight w:val="216"/>
        </w:trPr>
        <w:tc>
          <w:tcPr>
            <w:tcW w:w="4230" w:type="dxa"/>
          </w:tcPr>
          <w:p w14:paraId="12F29AEA" w14:textId="461735D5" w:rsidR="003775F7" w:rsidRPr="00AA08A3" w:rsidRDefault="003775F7" w:rsidP="003775F7">
            <w:pPr>
              <w:pStyle w:val="BodyText2"/>
              <w:spacing w:line="300" w:lineRule="exact"/>
              <w:ind w:right="-128" w:firstLine="0"/>
              <w:jc w:val="left"/>
              <w:rPr>
                <w:rFonts w:ascii="Arial" w:hAnsi="Arial" w:cs="Arial"/>
                <w:b/>
                <w:bCs/>
                <w:sz w:val="18"/>
                <w:szCs w:val="18"/>
                <w:u w:val="single"/>
              </w:rPr>
            </w:pPr>
            <w:r w:rsidRPr="00AA08A3">
              <w:rPr>
                <w:rFonts w:ascii="Arial" w:hAnsi="Arial" w:cs="Arial"/>
                <w:b/>
                <w:bCs/>
                <w:sz w:val="18"/>
                <w:szCs w:val="18"/>
                <w:u w:val="single"/>
              </w:rPr>
              <w:t>Holding company in real estate business</w:t>
            </w:r>
          </w:p>
        </w:tc>
        <w:tc>
          <w:tcPr>
            <w:tcW w:w="1395" w:type="dxa"/>
          </w:tcPr>
          <w:p w14:paraId="002DC6F9"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c>
          <w:tcPr>
            <w:tcW w:w="1485" w:type="dxa"/>
          </w:tcPr>
          <w:p w14:paraId="7736E844"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c>
          <w:tcPr>
            <w:tcW w:w="1485" w:type="dxa"/>
          </w:tcPr>
          <w:p w14:paraId="1079602F"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c>
          <w:tcPr>
            <w:tcW w:w="1485" w:type="dxa"/>
          </w:tcPr>
          <w:p w14:paraId="1B6BA718"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r>
      <w:tr w:rsidR="003775F7" w:rsidRPr="00AA08A3" w14:paraId="5B5BFFF6" w14:textId="77777777" w:rsidTr="003A3E71">
        <w:trPr>
          <w:trHeight w:val="216"/>
        </w:trPr>
        <w:tc>
          <w:tcPr>
            <w:tcW w:w="4230" w:type="dxa"/>
          </w:tcPr>
          <w:p w14:paraId="7EDFC6AD" w14:textId="0521B743" w:rsidR="003775F7" w:rsidRPr="00AA08A3" w:rsidRDefault="003775F7" w:rsidP="003775F7">
            <w:pPr>
              <w:pStyle w:val="BodyText2"/>
              <w:spacing w:line="300" w:lineRule="exact"/>
              <w:ind w:right="-128" w:firstLine="0"/>
              <w:jc w:val="left"/>
              <w:rPr>
                <w:rFonts w:ascii="Arial" w:hAnsi="Arial" w:cs="Arial"/>
                <w:sz w:val="18"/>
                <w:szCs w:val="18"/>
              </w:rPr>
            </w:pPr>
            <w:r w:rsidRPr="00AA08A3">
              <w:rPr>
                <w:rFonts w:ascii="Arial" w:hAnsi="Arial" w:cs="Arial"/>
                <w:sz w:val="18"/>
                <w:szCs w:val="18"/>
              </w:rPr>
              <w:t>Ananda APAC Phraram9 Two Co., Ltd.</w:t>
            </w:r>
          </w:p>
        </w:tc>
        <w:tc>
          <w:tcPr>
            <w:tcW w:w="1395" w:type="dxa"/>
          </w:tcPr>
          <w:p w14:paraId="69D5DFC5" w14:textId="1CB3521A"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708,253</w:t>
            </w:r>
          </w:p>
        </w:tc>
        <w:tc>
          <w:tcPr>
            <w:tcW w:w="1485" w:type="dxa"/>
          </w:tcPr>
          <w:p w14:paraId="4CF66B65" w14:textId="0161C64E"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769,897</w:t>
            </w:r>
          </w:p>
        </w:tc>
        <w:tc>
          <w:tcPr>
            <w:tcW w:w="1485" w:type="dxa"/>
          </w:tcPr>
          <w:p w14:paraId="2482F1F0" w14:textId="1F01618D"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667,939</w:t>
            </w:r>
          </w:p>
        </w:tc>
        <w:tc>
          <w:tcPr>
            <w:tcW w:w="1485" w:type="dxa"/>
          </w:tcPr>
          <w:p w14:paraId="4E883B69" w14:textId="4ED4C76E"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F84C2F">
              <w:rPr>
                <w:rFonts w:ascii="Arial" w:hAnsi="Arial" w:cs="Arial"/>
                <w:sz w:val="18"/>
                <w:szCs w:val="18"/>
              </w:rPr>
              <w:t>667,939</w:t>
            </w:r>
          </w:p>
        </w:tc>
      </w:tr>
      <w:tr w:rsidR="003775F7" w:rsidRPr="00AA08A3" w14:paraId="3D028476" w14:textId="77777777" w:rsidTr="003A3E71">
        <w:trPr>
          <w:trHeight w:val="216"/>
        </w:trPr>
        <w:tc>
          <w:tcPr>
            <w:tcW w:w="4230" w:type="dxa"/>
          </w:tcPr>
          <w:p w14:paraId="3B5E1405" w14:textId="79DCBAB0" w:rsidR="003775F7" w:rsidRPr="00AA08A3" w:rsidRDefault="003775F7" w:rsidP="003775F7">
            <w:pPr>
              <w:pStyle w:val="BodyText2"/>
              <w:spacing w:line="300" w:lineRule="exact"/>
              <w:ind w:right="-128" w:firstLine="0"/>
              <w:jc w:val="left"/>
              <w:rPr>
                <w:rFonts w:ascii="Arial" w:hAnsi="Arial" w:cs="Arial"/>
                <w:sz w:val="18"/>
                <w:szCs w:val="18"/>
              </w:rPr>
            </w:pPr>
            <w:r w:rsidRPr="00AA08A3">
              <w:rPr>
                <w:rFonts w:ascii="Arial" w:hAnsi="Arial" w:cs="Arial"/>
                <w:sz w:val="18"/>
                <w:szCs w:val="18"/>
              </w:rPr>
              <w:t xml:space="preserve">Ananda APAC1 Co., Ltd. </w:t>
            </w:r>
          </w:p>
        </w:tc>
        <w:tc>
          <w:tcPr>
            <w:tcW w:w="1395" w:type="dxa"/>
          </w:tcPr>
          <w:p w14:paraId="2332E826" w14:textId="13080F15"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66,195</w:t>
            </w:r>
          </w:p>
        </w:tc>
        <w:tc>
          <w:tcPr>
            <w:tcW w:w="1485" w:type="dxa"/>
          </w:tcPr>
          <w:p w14:paraId="7300B598" w14:textId="5DE15B64"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80,324</w:t>
            </w:r>
          </w:p>
        </w:tc>
        <w:tc>
          <w:tcPr>
            <w:tcW w:w="1485" w:type="dxa"/>
          </w:tcPr>
          <w:p w14:paraId="7D438678" w14:textId="297BF32E"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3775F7">
              <w:rPr>
                <w:rFonts w:ascii="Arial" w:hAnsi="Arial" w:cs="Arial"/>
                <w:sz w:val="18"/>
                <w:szCs w:val="18"/>
              </w:rPr>
              <w:t>77,659</w:t>
            </w:r>
          </w:p>
        </w:tc>
        <w:tc>
          <w:tcPr>
            <w:tcW w:w="1485" w:type="dxa"/>
          </w:tcPr>
          <w:p w14:paraId="228AAC59" w14:textId="22D30C95" w:rsidR="003775F7" w:rsidRPr="00AA08A3" w:rsidRDefault="003775F7" w:rsidP="003775F7">
            <w:pPr>
              <w:pStyle w:val="BodyText2"/>
              <w:tabs>
                <w:tab w:val="decimal" w:pos="1155"/>
              </w:tabs>
              <w:spacing w:line="300" w:lineRule="exact"/>
              <w:ind w:right="0" w:firstLine="0"/>
              <w:rPr>
                <w:rFonts w:ascii="Arial" w:hAnsi="Arial" w:cs="Arial"/>
                <w:sz w:val="18"/>
                <w:szCs w:val="18"/>
              </w:rPr>
            </w:pPr>
            <w:r w:rsidRPr="00F84C2F">
              <w:rPr>
                <w:rFonts w:ascii="Arial" w:hAnsi="Arial" w:cs="Arial"/>
                <w:sz w:val="18"/>
                <w:szCs w:val="18"/>
              </w:rPr>
              <w:t>77,659</w:t>
            </w:r>
          </w:p>
        </w:tc>
      </w:tr>
      <w:tr w:rsidR="003775F7" w:rsidRPr="00AA08A3" w14:paraId="59FB6F8E" w14:textId="77777777" w:rsidTr="003A3E71">
        <w:trPr>
          <w:trHeight w:val="216"/>
        </w:trPr>
        <w:tc>
          <w:tcPr>
            <w:tcW w:w="4230" w:type="dxa"/>
          </w:tcPr>
          <w:p w14:paraId="6CFEB246" w14:textId="704A77C8" w:rsidR="003775F7" w:rsidRPr="00AA08A3" w:rsidRDefault="003775F7" w:rsidP="003775F7">
            <w:pPr>
              <w:pStyle w:val="BodyText2"/>
              <w:tabs>
                <w:tab w:val="left" w:pos="3907"/>
              </w:tabs>
              <w:spacing w:line="300" w:lineRule="exact"/>
              <w:ind w:left="165" w:right="0" w:hanging="165"/>
              <w:jc w:val="left"/>
              <w:rPr>
                <w:rFonts w:ascii="Arial" w:hAnsi="Arial" w:cs="Arial"/>
                <w:sz w:val="18"/>
                <w:szCs w:val="18"/>
              </w:rPr>
            </w:pPr>
            <w:r w:rsidRPr="00AA08A3">
              <w:rPr>
                <w:rFonts w:ascii="Arial" w:hAnsi="Arial" w:cs="Arial"/>
                <w:sz w:val="18"/>
                <w:szCs w:val="18"/>
              </w:rPr>
              <w:t>Ananda and Partners Saphankhwai One Co.,</w:t>
            </w:r>
            <w:r>
              <w:rPr>
                <w:rFonts w:ascii="Arial" w:hAnsi="Arial" w:cs="Arial"/>
                <w:sz w:val="18"/>
                <w:szCs w:val="18"/>
              </w:rPr>
              <w:t xml:space="preserve"> </w:t>
            </w:r>
            <w:r w:rsidRPr="00AA08A3">
              <w:rPr>
                <w:rFonts w:ascii="Arial" w:hAnsi="Arial" w:cs="Arial"/>
                <w:sz w:val="18"/>
                <w:szCs w:val="18"/>
              </w:rPr>
              <w:t>Ltd.</w:t>
            </w:r>
          </w:p>
        </w:tc>
        <w:tc>
          <w:tcPr>
            <w:tcW w:w="1395" w:type="dxa"/>
          </w:tcPr>
          <w:p w14:paraId="2B7D7BAC" w14:textId="132CFC1D"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249,635</w:t>
            </w:r>
          </w:p>
        </w:tc>
        <w:tc>
          <w:tcPr>
            <w:tcW w:w="1485" w:type="dxa"/>
          </w:tcPr>
          <w:p w14:paraId="07FE3D58" w14:textId="3FD1E35C"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268,166</w:t>
            </w:r>
          </w:p>
        </w:tc>
        <w:tc>
          <w:tcPr>
            <w:tcW w:w="1485" w:type="dxa"/>
          </w:tcPr>
          <w:p w14:paraId="3F8413DD" w14:textId="720C05CE"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434,152</w:t>
            </w:r>
          </w:p>
        </w:tc>
        <w:tc>
          <w:tcPr>
            <w:tcW w:w="1485" w:type="dxa"/>
          </w:tcPr>
          <w:p w14:paraId="48FAD648" w14:textId="189146AB"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F84C2F">
              <w:rPr>
                <w:rFonts w:ascii="Arial" w:hAnsi="Arial" w:cs="Arial"/>
                <w:sz w:val="18"/>
                <w:szCs w:val="18"/>
              </w:rPr>
              <w:t>434,152</w:t>
            </w:r>
          </w:p>
        </w:tc>
      </w:tr>
      <w:tr w:rsidR="003775F7" w:rsidRPr="00AA08A3" w14:paraId="58EBB8A1" w14:textId="77777777" w:rsidTr="003A3E71">
        <w:trPr>
          <w:trHeight w:val="201"/>
        </w:trPr>
        <w:tc>
          <w:tcPr>
            <w:tcW w:w="4230" w:type="dxa"/>
          </w:tcPr>
          <w:p w14:paraId="1DF38DE7" w14:textId="77777777" w:rsidR="003775F7" w:rsidRPr="00AA08A3" w:rsidRDefault="003775F7" w:rsidP="003775F7">
            <w:pPr>
              <w:pStyle w:val="BodyText2"/>
              <w:spacing w:line="300" w:lineRule="exact"/>
              <w:ind w:right="0" w:firstLine="0"/>
              <w:jc w:val="left"/>
              <w:rPr>
                <w:rFonts w:ascii="Arial" w:hAnsi="Arial" w:cs="Arial"/>
                <w:sz w:val="18"/>
                <w:szCs w:val="18"/>
              </w:rPr>
            </w:pPr>
            <w:r w:rsidRPr="00AA08A3">
              <w:rPr>
                <w:rFonts w:ascii="Arial" w:hAnsi="Arial" w:cs="Arial"/>
                <w:sz w:val="18"/>
                <w:szCs w:val="18"/>
              </w:rPr>
              <w:t>Total</w:t>
            </w:r>
          </w:p>
        </w:tc>
        <w:tc>
          <w:tcPr>
            <w:tcW w:w="1395" w:type="dxa"/>
          </w:tcPr>
          <w:p w14:paraId="37622B68" w14:textId="52479151"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3,857,879</w:t>
            </w:r>
          </w:p>
        </w:tc>
        <w:tc>
          <w:tcPr>
            <w:tcW w:w="1485" w:type="dxa"/>
          </w:tcPr>
          <w:p w14:paraId="4C280734" w14:textId="49C86F6D"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3,943,557</w:t>
            </w:r>
          </w:p>
        </w:tc>
        <w:tc>
          <w:tcPr>
            <w:tcW w:w="1485" w:type="dxa"/>
          </w:tcPr>
          <w:p w14:paraId="36A9283D" w14:textId="2967728E"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3,126,338</w:t>
            </w:r>
          </w:p>
        </w:tc>
        <w:tc>
          <w:tcPr>
            <w:tcW w:w="1485" w:type="dxa"/>
          </w:tcPr>
          <w:p w14:paraId="1279778B" w14:textId="32ADB952"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F84C2F">
              <w:rPr>
                <w:rFonts w:ascii="Arial" w:hAnsi="Arial" w:cs="Arial"/>
                <w:sz w:val="18"/>
                <w:szCs w:val="18"/>
              </w:rPr>
              <w:t>3,126,338</w:t>
            </w:r>
          </w:p>
        </w:tc>
      </w:tr>
      <w:tr w:rsidR="003775F7" w:rsidRPr="00AA08A3" w14:paraId="5488968E" w14:textId="77777777" w:rsidTr="003A3E71">
        <w:trPr>
          <w:trHeight w:val="80"/>
        </w:trPr>
        <w:tc>
          <w:tcPr>
            <w:tcW w:w="4230" w:type="dxa"/>
          </w:tcPr>
          <w:p w14:paraId="2633740D" w14:textId="699E0830" w:rsidR="003775F7" w:rsidRPr="00AA08A3" w:rsidRDefault="003775F7" w:rsidP="003775F7">
            <w:pPr>
              <w:pStyle w:val="BodyText2"/>
              <w:spacing w:line="300" w:lineRule="exact"/>
              <w:ind w:right="0" w:firstLine="0"/>
              <w:jc w:val="left"/>
              <w:rPr>
                <w:rFonts w:ascii="Arial" w:hAnsi="Arial" w:cs="Arial"/>
                <w:sz w:val="18"/>
                <w:szCs w:val="18"/>
                <w:u w:val="single"/>
              </w:rPr>
            </w:pPr>
            <w:r w:rsidRPr="00AA08A3">
              <w:rPr>
                <w:rFonts w:ascii="Arial" w:hAnsi="Arial" w:cs="Arial"/>
                <w:b/>
                <w:bCs/>
                <w:sz w:val="18"/>
                <w:szCs w:val="18"/>
                <w:u w:val="single"/>
              </w:rPr>
              <w:t>Joint venture registered in foreign country</w:t>
            </w:r>
          </w:p>
        </w:tc>
        <w:tc>
          <w:tcPr>
            <w:tcW w:w="1395" w:type="dxa"/>
          </w:tcPr>
          <w:p w14:paraId="4770CD3F"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c>
          <w:tcPr>
            <w:tcW w:w="1485" w:type="dxa"/>
          </w:tcPr>
          <w:p w14:paraId="4D7ECB71"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c>
          <w:tcPr>
            <w:tcW w:w="1485" w:type="dxa"/>
          </w:tcPr>
          <w:p w14:paraId="144F9AED"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c>
          <w:tcPr>
            <w:tcW w:w="1485" w:type="dxa"/>
          </w:tcPr>
          <w:p w14:paraId="4CF726A7"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r>
      <w:tr w:rsidR="003775F7" w:rsidRPr="00AA08A3" w14:paraId="4CF24C95" w14:textId="77777777" w:rsidTr="003A3E71">
        <w:trPr>
          <w:trHeight w:val="80"/>
        </w:trPr>
        <w:tc>
          <w:tcPr>
            <w:tcW w:w="4230" w:type="dxa"/>
          </w:tcPr>
          <w:p w14:paraId="2D5FA578" w14:textId="3B2CBDFE" w:rsidR="003775F7" w:rsidRPr="00AA08A3" w:rsidRDefault="003775F7" w:rsidP="003775F7">
            <w:pPr>
              <w:pStyle w:val="BodyText2"/>
              <w:spacing w:line="300" w:lineRule="exact"/>
              <w:ind w:right="0" w:firstLine="0"/>
              <w:jc w:val="left"/>
              <w:rPr>
                <w:rFonts w:ascii="Arial" w:hAnsi="Arial" w:cs="Arial"/>
                <w:b/>
                <w:bCs/>
                <w:sz w:val="18"/>
                <w:szCs w:val="18"/>
                <w:u w:val="single"/>
              </w:rPr>
            </w:pPr>
            <w:r w:rsidRPr="00AA08A3">
              <w:rPr>
                <w:rFonts w:ascii="Arial" w:hAnsi="Arial" w:cs="Arial"/>
                <w:b/>
                <w:bCs/>
                <w:sz w:val="18"/>
                <w:szCs w:val="18"/>
                <w:u w:val="single"/>
              </w:rPr>
              <w:t>Investment in other company</w:t>
            </w:r>
          </w:p>
        </w:tc>
        <w:tc>
          <w:tcPr>
            <w:tcW w:w="1395" w:type="dxa"/>
          </w:tcPr>
          <w:p w14:paraId="495BB1FA"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c>
          <w:tcPr>
            <w:tcW w:w="1485" w:type="dxa"/>
          </w:tcPr>
          <w:p w14:paraId="5DC7A54D"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c>
          <w:tcPr>
            <w:tcW w:w="1485" w:type="dxa"/>
          </w:tcPr>
          <w:p w14:paraId="4F1D60E0"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c>
          <w:tcPr>
            <w:tcW w:w="1485" w:type="dxa"/>
          </w:tcPr>
          <w:p w14:paraId="351A4C6A" w14:textId="77777777" w:rsidR="003775F7" w:rsidRPr="00AA08A3" w:rsidRDefault="003775F7" w:rsidP="003775F7">
            <w:pPr>
              <w:pStyle w:val="BodyText2"/>
              <w:tabs>
                <w:tab w:val="decimal" w:pos="1155"/>
              </w:tabs>
              <w:spacing w:line="300" w:lineRule="exact"/>
              <w:ind w:right="0" w:firstLine="0"/>
              <w:rPr>
                <w:rFonts w:ascii="Arial" w:hAnsi="Arial" w:cs="Arial"/>
                <w:sz w:val="18"/>
                <w:szCs w:val="18"/>
              </w:rPr>
            </w:pPr>
          </w:p>
        </w:tc>
      </w:tr>
      <w:tr w:rsidR="003775F7" w:rsidRPr="00AA08A3" w14:paraId="5B79BB72" w14:textId="77777777" w:rsidTr="003A3E71">
        <w:trPr>
          <w:trHeight w:val="203"/>
        </w:trPr>
        <w:tc>
          <w:tcPr>
            <w:tcW w:w="4230" w:type="dxa"/>
          </w:tcPr>
          <w:p w14:paraId="1704AB91" w14:textId="56CC0C7D" w:rsidR="003775F7" w:rsidRPr="00AA08A3" w:rsidRDefault="003775F7" w:rsidP="003775F7">
            <w:pPr>
              <w:pStyle w:val="BodyText2"/>
              <w:spacing w:line="300" w:lineRule="exact"/>
              <w:ind w:right="0" w:firstLine="0"/>
              <w:jc w:val="left"/>
              <w:rPr>
                <w:rFonts w:ascii="Arial" w:hAnsi="Arial" w:cs="Arial"/>
                <w:sz w:val="18"/>
                <w:szCs w:val="18"/>
                <w:vertAlign w:val="superscript"/>
              </w:rPr>
            </w:pPr>
            <w:r w:rsidRPr="00AA08A3">
              <w:rPr>
                <w:rFonts w:ascii="Arial" w:hAnsi="Arial" w:cs="Arial"/>
                <w:sz w:val="18"/>
                <w:szCs w:val="18"/>
              </w:rPr>
              <w:t>Ananda SU Ltd.</w:t>
            </w:r>
            <w:r w:rsidRPr="00AA08A3">
              <w:rPr>
                <w:rFonts w:ascii="Arial" w:hAnsi="Arial" w:cs="Arial"/>
                <w:sz w:val="18"/>
                <w:szCs w:val="18"/>
                <w:vertAlign w:val="superscript"/>
              </w:rPr>
              <w:t>(1) (2)</w:t>
            </w:r>
          </w:p>
        </w:tc>
        <w:tc>
          <w:tcPr>
            <w:tcW w:w="1395" w:type="dxa"/>
          </w:tcPr>
          <w:p w14:paraId="3F94A2C8" w14:textId="00A26FC8"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(67)</w:t>
            </w:r>
          </w:p>
        </w:tc>
        <w:tc>
          <w:tcPr>
            <w:tcW w:w="1485" w:type="dxa"/>
          </w:tcPr>
          <w:p w14:paraId="4435BBC8" w14:textId="0A37DCCE"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(67)</w:t>
            </w:r>
          </w:p>
        </w:tc>
        <w:tc>
          <w:tcPr>
            <w:tcW w:w="1485" w:type="dxa"/>
          </w:tcPr>
          <w:p w14:paraId="5C71BB6D" w14:textId="1C1E8D73"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w:t>
            </w:r>
          </w:p>
        </w:tc>
        <w:tc>
          <w:tcPr>
            <w:tcW w:w="1485" w:type="dxa"/>
          </w:tcPr>
          <w:p w14:paraId="12302149" w14:textId="7A2FADB6"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F84C2F">
              <w:rPr>
                <w:rFonts w:ascii="Arial" w:hAnsi="Arial" w:cs="Arial"/>
                <w:sz w:val="18"/>
                <w:szCs w:val="18"/>
              </w:rPr>
              <w:t>-</w:t>
            </w:r>
          </w:p>
        </w:tc>
      </w:tr>
      <w:tr w:rsidR="003775F7" w:rsidRPr="00AA08A3" w14:paraId="4111C67B" w14:textId="77777777" w:rsidTr="003A3E71">
        <w:trPr>
          <w:trHeight w:val="215"/>
        </w:trPr>
        <w:tc>
          <w:tcPr>
            <w:tcW w:w="4230" w:type="dxa"/>
          </w:tcPr>
          <w:p w14:paraId="6818DAA8" w14:textId="77777777" w:rsidR="003775F7" w:rsidRPr="00AA08A3" w:rsidRDefault="003775F7" w:rsidP="003775F7">
            <w:pPr>
              <w:pStyle w:val="BodyText2"/>
              <w:spacing w:line="300" w:lineRule="exact"/>
              <w:ind w:right="0" w:firstLine="0"/>
              <w:jc w:val="left"/>
              <w:rPr>
                <w:rFonts w:ascii="Arial" w:hAnsi="Arial" w:cs="Arial"/>
                <w:sz w:val="18"/>
                <w:szCs w:val="18"/>
              </w:rPr>
            </w:pPr>
            <w:r w:rsidRPr="00AA08A3">
              <w:rPr>
                <w:rFonts w:ascii="Arial" w:hAnsi="Arial" w:cs="Arial"/>
                <w:sz w:val="18"/>
                <w:szCs w:val="18"/>
              </w:rPr>
              <w:t>Total</w:t>
            </w:r>
          </w:p>
        </w:tc>
        <w:tc>
          <w:tcPr>
            <w:tcW w:w="1395" w:type="dxa"/>
          </w:tcPr>
          <w:p w14:paraId="3AB6852E" w14:textId="5B253A9C"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(67)</w:t>
            </w:r>
          </w:p>
        </w:tc>
        <w:tc>
          <w:tcPr>
            <w:tcW w:w="1485" w:type="dxa"/>
          </w:tcPr>
          <w:p w14:paraId="07200B82" w14:textId="2B9B7C1F"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(67)</w:t>
            </w:r>
          </w:p>
        </w:tc>
        <w:tc>
          <w:tcPr>
            <w:tcW w:w="1485" w:type="dxa"/>
          </w:tcPr>
          <w:p w14:paraId="73662CE0" w14:textId="06F58E8D"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w:t>
            </w:r>
          </w:p>
        </w:tc>
        <w:tc>
          <w:tcPr>
            <w:tcW w:w="1485" w:type="dxa"/>
          </w:tcPr>
          <w:p w14:paraId="31D4857C" w14:textId="0C3F260F" w:rsidR="003775F7" w:rsidRPr="00AA08A3" w:rsidRDefault="003775F7" w:rsidP="003775F7">
            <w:pPr>
              <w:pStyle w:val="BodyText2"/>
              <w:pBdr>
                <w:bottom w:val="single" w:sz="4" w:space="1" w:color="auto"/>
              </w:pBdr>
              <w:tabs>
                <w:tab w:val="decimal" w:pos="1155"/>
              </w:tabs>
              <w:spacing w:line="300" w:lineRule="exact"/>
              <w:ind w:right="0" w:firstLine="0"/>
              <w:rPr>
                <w:rFonts w:ascii="Arial" w:hAnsi="Arial" w:cs="Arial"/>
                <w:sz w:val="18"/>
                <w:szCs w:val="18"/>
              </w:rPr>
            </w:pPr>
            <w:r w:rsidRPr="00F84C2F">
              <w:rPr>
                <w:rFonts w:ascii="Arial" w:hAnsi="Arial" w:cs="Arial"/>
                <w:sz w:val="18"/>
                <w:szCs w:val="18"/>
              </w:rPr>
              <w:t>-</w:t>
            </w:r>
          </w:p>
        </w:tc>
      </w:tr>
      <w:tr w:rsidR="003775F7" w:rsidRPr="00AA08A3" w14:paraId="664B2C14" w14:textId="77777777" w:rsidTr="003A3E71">
        <w:trPr>
          <w:trHeight w:val="215"/>
        </w:trPr>
        <w:tc>
          <w:tcPr>
            <w:tcW w:w="4230" w:type="dxa"/>
          </w:tcPr>
          <w:p w14:paraId="61F82DC1" w14:textId="77777777" w:rsidR="003775F7" w:rsidRPr="00AA08A3" w:rsidRDefault="003775F7" w:rsidP="003775F7">
            <w:pPr>
              <w:pStyle w:val="BodyText2"/>
              <w:spacing w:line="300" w:lineRule="exact"/>
              <w:ind w:right="0" w:firstLine="0"/>
              <w:jc w:val="left"/>
              <w:rPr>
                <w:rFonts w:ascii="Arial" w:hAnsi="Arial" w:cs="Arial"/>
                <w:sz w:val="18"/>
                <w:szCs w:val="18"/>
              </w:rPr>
            </w:pPr>
            <w:r w:rsidRPr="00AA08A3">
              <w:rPr>
                <w:rFonts w:ascii="Arial" w:hAnsi="Arial" w:cs="Arial"/>
                <w:sz w:val="18"/>
                <w:szCs w:val="18"/>
              </w:rPr>
              <w:t>Total investments in joint ventures</w:t>
            </w:r>
          </w:p>
        </w:tc>
        <w:tc>
          <w:tcPr>
            <w:tcW w:w="1395" w:type="dxa"/>
          </w:tcPr>
          <w:p w14:paraId="447F6943" w14:textId="156A702C" w:rsidR="003775F7" w:rsidRPr="00AA08A3" w:rsidRDefault="003775F7" w:rsidP="003775F7">
            <w:pPr>
              <w:pStyle w:val="BodyText2"/>
              <w:pBdr>
                <w:bottom w:val="doub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3,857,812</w:t>
            </w:r>
          </w:p>
        </w:tc>
        <w:tc>
          <w:tcPr>
            <w:tcW w:w="1485" w:type="dxa"/>
          </w:tcPr>
          <w:p w14:paraId="66F5F865" w14:textId="43C9AC6F" w:rsidR="003775F7" w:rsidRPr="00AA08A3" w:rsidRDefault="003775F7" w:rsidP="003775F7">
            <w:pPr>
              <w:pStyle w:val="BodyText2"/>
              <w:pBdr>
                <w:bottom w:val="doub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3,943,490</w:t>
            </w:r>
          </w:p>
        </w:tc>
        <w:tc>
          <w:tcPr>
            <w:tcW w:w="1485" w:type="dxa"/>
          </w:tcPr>
          <w:p w14:paraId="0547185B" w14:textId="2AE907E6" w:rsidR="003775F7" w:rsidRPr="00AA08A3" w:rsidRDefault="003775F7" w:rsidP="003775F7">
            <w:pPr>
              <w:pStyle w:val="BodyText2"/>
              <w:pBdr>
                <w:bottom w:val="double" w:sz="4" w:space="1" w:color="auto"/>
              </w:pBdr>
              <w:tabs>
                <w:tab w:val="decimal" w:pos="1155"/>
              </w:tabs>
              <w:spacing w:line="300" w:lineRule="exact"/>
              <w:ind w:right="0" w:firstLine="0"/>
              <w:rPr>
                <w:rFonts w:ascii="Arial" w:hAnsi="Arial" w:cs="Arial"/>
                <w:sz w:val="18"/>
                <w:szCs w:val="18"/>
              </w:rPr>
            </w:pPr>
            <w:r w:rsidRPr="003775F7">
              <w:rPr>
                <w:rFonts w:ascii="Arial" w:hAnsi="Arial" w:cs="Arial"/>
                <w:sz w:val="18"/>
                <w:szCs w:val="18"/>
              </w:rPr>
              <w:t>3,126,338</w:t>
            </w:r>
          </w:p>
        </w:tc>
        <w:tc>
          <w:tcPr>
            <w:tcW w:w="1485" w:type="dxa"/>
          </w:tcPr>
          <w:p w14:paraId="137E107C" w14:textId="710A340E" w:rsidR="003775F7" w:rsidRPr="00AA08A3" w:rsidRDefault="003775F7" w:rsidP="003775F7">
            <w:pPr>
              <w:pStyle w:val="BodyText2"/>
              <w:pBdr>
                <w:bottom w:val="double" w:sz="4" w:space="1" w:color="auto"/>
              </w:pBdr>
              <w:tabs>
                <w:tab w:val="decimal" w:pos="1155"/>
              </w:tabs>
              <w:spacing w:line="300" w:lineRule="exact"/>
              <w:ind w:right="0" w:firstLine="0"/>
              <w:rPr>
                <w:rFonts w:ascii="Arial" w:hAnsi="Arial" w:cs="Arial"/>
                <w:sz w:val="18"/>
                <w:szCs w:val="18"/>
              </w:rPr>
            </w:pPr>
            <w:r w:rsidRPr="00F84C2F">
              <w:rPr>
                <w:rFonts w:ascii="Arial" w:hAnsi="Arial" w:cs="Arial"/>
                <w:sz w:val="18"/>
                <w:szCs w:val="18"/>
              </w:rPr>
              <w:t>3,126,338</w:t>
            </w:r>
          </w:p>
        </w:tc>
      </w:tr>
    </w:tbl>
    <w:p w14:paraId="6CE6DC98" w14:textId="77777777" w:rsidR="00466CEF" w:rsidRPr="005B77FA" w:rsidRDefault="00466CEF" w:rsidP="00D94FC3">
      <w:pPr>
        <w:spacing w:line="280" w:lineRule="exact"/>
        <w:ind w:left="270" w:hanging="270"/>
        <w:jc w:val="both"/>
        <w:rPr>
          <w:rFonts w:ascii="Arial" w:hAnsi="Arial" w:cs="Arial"/>
          <w:sz w:val="14"/>
          <w:szCs w:val="14"/>
        </w:rPr>
      </w:pPr>
      <w:r w:rsidRPr="005B77FA">
        <w:rPr>
          <w:rFonts w:ascii="Arial" w:hAnsi="Arial" w:cs="Arial"/>
          <w:sz w:val="14"/>
          <w:szCs w:val="14"/>
          <w:vertAlign w:val="superscript"/>
        </w:rPr>
        <w:t>(1)</w:t>
      </w:r>
      <w:r w:rsidRPr="005B77FA">
        <w:rPr>
          <w:rFonts w:ascii="Arial" w:hAnsi="Arial" w:cs="Arial"/>
          <w:sz w:val="14"/>
          <w:szCs w:val="14"/>
        </w:rPr>
        <w:tab/>
        <w:t>Indirectly held by subsidiaries</w:t>
      </w:r>
    </w:p>
    <w:p w14:paraId="6FA9B18C" w14:textId="77777777" w:rsidR="00A937FB" w:rsidRPr="005B77FA" w:rsidRDefault="00466CEF" w:rsidP="00D94FC3">
      <w:pPr>
        <w:spacing w:line="280" w:lineRule="exact"/>
        <w:ind w:left="270" w:hanging="270"/>
        <w:jc w:val="both"/>
        <w:rPr>
          <w:rFonts w:ascii="Arial" w:hAnsi="Arial" w:cs="Arial"/>
          <w:sz w:val="14"/>
          <w:szCs w:val="14"/>
        </w:rPr>
      </w:pPr>
      <w:r w:rsidRPr="005B77FA">
        <w:rPr>
          <w:rFonts w:ascii="Arial" w:hAnsi="Arial" w:cs="Arial"/>
          <w:sz w:val="14"/>
          <w:szCs w:val="14"/>
          <w:vertAlign w:val="superscript"/>
        </w:rPr>
        <w:t>(2)</w:t>
      </w:r>
      <w:r w:rsidRPr="005B77FA">
        <w:rPr>
          <w:rFonts w:ascii="Arial" w:hAnsi="Arial" w:cs="Arial"/>
          <w:sz w:val="14"/>
          <w:szCs w:val="14"/>
        </w:rPr>
        <w:tab/>
        <w:t>Incorporated in British Virgin Islands</w:t>
      </w:r>
    </w:p>
    <w:p w14:paraId="52F715E8" w14:textId="40FC7962" w:rsidR="005954E2" w:rsidRPr="005954E2" w:rsidRDefault="005954E2" w:rsidP="001E4BF7">
      <w:pPr>
        <w:tabs>
          <w:tab w:val="left" w:pos="2160"/>
          <w:tab w:val="center" w:pos="6840"/>
          <w:tab w:val="center" w:pos="8280"/>
        </w:tabs>
        <w:spacing w:before="120" w:after="120" w:line="380" w:lineRule="exact"/>
        <w:ind w:left="547" w:hanging="576"/>
        <w:jc w:val="thaiDistribute"/>
        <w:rPr>
          <w:rFonts w:ascii="Arial" w:eastAsia="Arial Unicode MS" w:hAnsi="Arial" w:cs="Arial"/>
          <w:sz w:val="22"/>
          <w:szCs w:val="22"/>
        </w:rPr>
      </w:pPr>
      <w:r>
        <w:rPr>
          <w:rFonts w:ascii="Arial" w:eastAsia="Arial Unicode MS" w:hAnsi="Arial" w:cs="Arial"/>
          <w:sz w:val="22"/>
          <w:szCs w:val="22"/>
        </w:rPr>
        <w:tab/>
      </w:r>
      <w:r w:rsidRPr="005954E2">
        <w:rPr>
          <w:rFonts w:ascii="Arial" w:eastAsia="Arial Unicode MS" w:hAnsi="Arial" w:cs="Arial"/>
          <w:sz w:val="22"/>
          <w:szCs w:val="22"/>
        </w:rPr>
        <w:t xml:space="preserve">As </w:t>
      </w:r>
      <w:r w:rsidR="008126CE" w:rsidRPr="008126CE">
        <w:rPr>
          <w:rFonts w:ascii="Arial" w:eastAsia="Arial Unicode MS" w:hAnsi="Arial" w:cs="Arial"/>
          <w:sz w:val="22"/>
          <w:szCs w:val="22"/>
        </w:rPr>
        <w:t>at 31 March 2025, the Group has investments in joint ventures</w:t>
      </w:r>
      <w:r w:rsidR="00882F2D">
        <w:rPr>
          <w:rFonts w:ascii="Arial" w:eastAsia="Arial Unicode MS" w:hAnsi="Arial" w:cs="Arial"/>
          <w:sz w:val="22"/>
          <w:szCs w:val="22"/>
        </w:rPr>
        <w:t xml:space="preserve"> which the proceeds from </w:t>
      </w:r>
      <w:r w:rsidR="008126CE" w:rsidRPr="008126CE">
        <w:rPr>
          <w:rFonts w:ascii="Arial" w:eastAsia="Arial Unicode MS" w:hAnsi="Arial" w:cs="Arial"/>
          <w:sz w:val="22"/>
          <w:szCs w:val="22"/>
        </w:rPr>
        <w:t>returns related to these joint ventures are subject to the repayment conditions of long-term loans with two financial institutions according to the conditions specified in the loan agreement.</w:t>
      </w:r>
    </w:p>
    <w:p w14:paraId="67142C9F" w14:textId="77777777" w:rsidR="005954E2" w:rsidRDefault="005954E2">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10BD572F" w14:textId="413D4887" w:rsidR="001E4BF7" w:rsidRPr="005B77FA" w:rsidRDefault="00194457" w:rsidP="001E4BF7">
      <w:pPr>
        <w:tabs>
          <w:tab w:val="left" w:pos="2160"/>
          <w:tab w:val="center" w:pos="6840"/>
          <w:tab w:val="center" w:pos="8280"/>
        </w:tabs>
        <w:spacing w:before="120" w:after="120" w:line="380" w:lineRule="exact"/>
        <w:ind w:left="547" w:hanging="576"/>
        <w:jc w:val="thaiDistribute"/>
        <w:rPr>
          <w:rFonts w:ascii="Arial" w:hAnsi="Arial" w:cs="Arial"/>
          <w:b/>
          <w:bCs/>
          <w:sz w:val="22"/>
          <w:szCs w:val="22"/>
        </w:rPr>
      </w:pPr>
      <w:r w:rsidRPr="005B77FA">
        <w:rPr>
          <w:rFonts w:ascii="Arial" w:hAnsi="Arial" w:cs="Arial"/>
          <w:b/>
          <w:bCs/>
          <w:sz w:val="22"/>
          <w:szCs w:val="22"/>
        </w:rPr>
        <w:lastRenderedPageBreak/>
        <w:t>8</w:t>
      </w:r>
      <w:r w:rsidR="001E4BF7" w:rsidRPr="005B77FA">
        <w:rPr>
          <w:rFonts w:ascii="Arial" w:hAnsi="Arial" w:cs="Arial"/>
          <w:b/>
          <w:bCs/>
          <w:sz w:val="22"/>
          <w:szCs w:val="22"/>
        </w:rPr>
        <w:t>.2</w:t>
      </w:r>
      <w:r w:rsidR="001E4BF7" w:rsidRPr="005B77FA">
        <w:rPr>
          <w:rFonts w:ascii="Arial" w:hAnsi="Arial" w:cs="Arial"/>
          <w:b/>
          <w:bCs/>
          <w:sz w:val="22"/>
          <w:szCs w:val="22"/>
        </w:rPr>
        <w:tab/>
        <w:t>Share of comprehensive income and dividend received</w:t>
      </w:r>
    </w:p>
    <w:p w14:paraId="4AC65EF2" w14:textId="2A4865D5" w:rsidR="001E4BF7" w:rsidRPr="005B77FA" w:rsidRDefault="001E4BF7" w:rsidP="001E4BF7">
      <w:pPr>
        <w:tabs>
          <w:tab w:val="left" w:pos="2160"/>
          <w:tab w:val="center" w:pos="6840"/>
          <w:tab w:val="center" w:pos="8280"/>
        </w:tabs>
        <w:spacing w:before="120" w:after="120" w:line="380" w:lineRule="exact"/>
        <w:ind w:left="547" w:hanging="576"/>
        <w:jc w:val="thaiDistribute"/>
        <w:rPr>
          <w:rFonts w:ascii="Arial" w:eastAsia="Arial Unicode MS" w:hAnsi="Arial" w:cs="Arial"/>
          <w:sz w:val="22"/>
          <w:szCs w:val="22"/>
        </w:rPr>
      </w:pPr>
      <w:r w:rsidRPr="005B77FA">
        <w:rPr>
          <w:rFonts w:ascii="Arial" w:eastAsia="Arial Unicode MS" w:hAnsi="Arial" w:cs="Arial"/>
          <w:sz w:val="22"/>
          <w:szCs w:val="22"/>
        </w:rPr>
        <w:tab/>
        <w:t xml:space="preserve">During the three-month periods ended </w:t>
      </w:r>
      <w:r w:rsidR="00AF68E8">
        <w:rPr>
          <w:rFonts w:ascii="Arial" w:eastAsia="Arial Unicode MS" w:hAnsi="Arial" w:cs="Arial"/>
          <w:sz w:val="22"/>
          <w:szCs w:val="22"/>
        </w:rPr>
        <w:t>31 March</w:t>
      </w:r>
      <w:r w:rsidR="00AB27CD" w:rsidRPr="005B77FA">
        <w:rPr>
          <w:rFonts w:ascii="Arial" w:eastAsia="Arial Unicode MS" w:hAnsi="Arial" w:cs="Arial"/>
          <w:sz w:val="22"/>
          <w:szCs w:val="22"/>
        </w:rPr>
        <w:t xml:space="preserve"> 202</w:t>
      </w:r>
      <w:r w:rsidR="00F84C2F">
        <w:rPr>
          <w:rFonts w:ascii="Arial" w:eastAsia="Arial Unicode MS" w:hAnsi="Arial" w:cs="Arial"/>
          <w:sz w:val="22"/>
          <w:szCs w:val="22"/>
        </w:rPr>
        <w:t>5</w:t>
      </w:r>
      <w:r w:rsidRPr="005B77FA">
        <w:rPr>
          <w:rFonts w:ascii="Arial" w:eastAsia="Arial Unicode MS" w:hAnsi="Arial" w:cs="Arial"/>
          <w:sz w:val="22"/>
          <w:szCs w:val="22"/>
        </w:rPr>
        <w:t xml:space="preserve"> and </w:t>
      </w:r>
      <w:r w:rsidR="006672DD" w:rsidRPr="005B77FA">
        <w:rPr>
          <w:rFonts w:ascii="Arial" w:eastAsia="Arial Unicode MS" w:hAnsi="Arial" w:cs="Arial"/>
          <w:sz w:val="22"/>
          <w:szCs w:val="22"/>
        </w:rPr>
        <w:t>202</w:t>
      </w:r>
      <w:r w:rsidR="00F84C2F">
        <w:rPr>
          <w:rFonts w:ascii="Arial" w:eastAsia="Arial Unicode MS" w:hAnsi="Arial" w:cs="Arial"/>
          <w:sz w:val="22"/>
          <w:szCs w:val="22"/>
        </w:rPr>
        <w:t>4</w:t>
      </w:r>
      <w:r w:rsidRPr="005B77FA">
        <w:rPr>
          <w:rFonts w:ascii="Arial" w:eastAsia="Arial Unicode MS" w:hAnsi="Arial" w:cs="Arial"/>
          <w:sz w:val="22"/>
          <w:szCs w:val="22"/>
        </w:rPr>
        <w:t xml:space="preserve">, the </w:t>
      </w:r>
      <w:r w:rsidR="00F43534" w:rsidRPr="005B77FA">
        <w:rPr>
          <w:rFonts w:ascii="Arial" w:eastAsia="Arial Unicode MS" w:hAnsi="Arial" w:cs="Arial"/>
          <w:sz w:val="22"/>
          <w:szCs w:val="22"/>
        </w:rPr>
        <w:t>Group</w:t>
      </w:r>
      <w:r w:rsidR="00A55C21" w:rsidRPr="005B77FA">
        <w:rPr>
          <w:rFonts w:ascii="Arial" w:eastAsia="Arial Unicode MS" w:hAnsi="Arial" w:cs="Arial"/>
          <w:sz w:val="22"/>
          <w:szCs w:val="22"/>
        </w:rPr>
        <w:t xml:space="preserve"> </w:t>
      </w:r>
      <w:r w:rsidRPr="005B77FA">
        <w:rPr>
          <w:rFonts w:ascii="Arial" w:eastAsia="Arial Unicode MS" w:hAnsi="Arial" w:cs="Arial"/>
          <w:sz w:val="22"/>
          <w:szCs w:val="22"/>
        </w:rPr>
        <w:t xml:space="preserve">recognised its share of comprehensive income from investments in the joint ventures in </w:t>
      </w:r>
      <w:r w:rsidR="00497E32" w:rsidRPr="005B77FA">
        <w:rPr>
          <w:rFonts w:ascii="Arial" w:eastAsia="Arial Unicode MS" w:hAnsi="Arial" w:cs="Arial"/>
          <w:sz w:val="22"/>
          <w:szCs w:val="22"/>
        </w:rPr>
        <w:t xml:space="preserve">the </w:t>
      </w:r>
      <w:r w:rsidRPr="005B77FA">
        <w:rPr>
          <w:rFonts w:ascii="Arial" w:eastAsia="Arial Unicode MS" w:hAnsi="Arial" w:cs="Arial"/>
          <w:sz w:val="22"/>
          <w:szCs w:val="22"/>
        </w:rPr>
        <w:t xml:space="preserve">consolidated financial statements and </w:t>
      </w:r>
      <w:r w:rsidR="00A55C21" w:rsidRPr="005B77FA">
        <w:rPr>
          <w:rFonts w:ascii="Arial" w:eastAsia="Arial Unicode MS" w:hAnsi="Arial" w:cs="Arial"/>
          <w:sz w:val="22"/>
          <w:szCs w:val="22"/>
        </w:rPr>
        <w:t xml:space="preserve">the Company </w:t>
      </w:r>
      <w:r w:rsidRPr="005B77FA">
        <w:rPr>
          <w:rFonts w:ascii="Arial" w:eastAsia="Arial Unicode MS" w:hAnsi="Arial" w:cs="Arial"/>
          <w:sz w:val="22"/>
          <w:szCs w:val="22"/>
        </w:rPr>
        <w:t>recognised dividend received</w:t>
      </w:r>
      <w:r w:rsidR="00F43534" w:rsidRPr="005B77FA">
        <w:rPr>
          <w:rFonts w:ascii="Arial" w:eastAsia="Arial Unicode MS" w:hAnsi="Arial" w:cs="Arial"/>
          <w:sz w:val="22"/>
          <w:szCs w:val="22"/>
        </w:rPr>
        <w:t xml:space="preserve"> from </w:t>
      </w:r>
      <w:r w:rsidR="00FF2E69" w:rsidRPr="005B77FA">
        <w:rPr>
          <w:rFonts w:ascii="Arial" w:eastAsia="Arial Unicode MS" w:hAnsi="Arial" w:cs="Arial"/>
          <w:sz w:val="22"/>
          <w:szCs w:val="22"/>
        </w:rPr>
        <w:t>those companies</w:t>
      </w:r>
      <w:r w:rsidRPr="005B77FA">
        <w:rPr>
          <w:rFonts w:ascii="Arial" w:eastAsia="Arial Unicode MS" w:hAnsi="Arial" w:cs="Arial"/>
          <w:sz w:val="22"/>
          <w:szCs w:val="22"/>
        </w:rPr>
        <w:t xml:space="preserve"> in </w:t>
      </w:r>
      <w:r w:rsidR="00497E32" w:rsidRPr="005B77FA">
        <w:rPr>
          <w:rFonts w:ascii="Arial" w:eastAsia="Arial Unicode MS" w:hAnsi="Arial" w:cs="Arial"/>
          <w:sz w:val="22"/>
          <w:szCs w:val="22"/>
        </w:rPr>
        <w:t xml:space="preserve">the </w:t>
      </w:r>
      <w:r w:rsidRPr="005B77FA">
        <w:rPr>
          <w:rFonts w:ascii="Arial" w:eastAsia="Arial Unicode MS" w:hAnsi="Arial" w:cs="Arial"/>
          <w:sz w:val="22"/>
          <w:szCs w:val="22"/>
        </w:rPr>
        <w:t>separate financial statement</w:t>
      </w:r>
      <w:r w:rsidR="00497E32" w:rsidRPr="005B77FA">
        <w:rPr>
          <w:rFonts w:ascii="Arial" w:eastAsia="Arial Unicode MS" w:hAnsi="Arial" w:cs="Arial"/>
          <w:sz w:val="22"/>
          <w:szCs w:val="22"/>
        </w:rPr>
        <w:t>s</w:t>
      </w:r>
      <w:r w:rsidRPr="005B77FA">
        <w:rPr>
          <w:rFonts w:ascii="Arial" w:eastAsia="Arial Unicode MS" w:hAnsi="Arial" w:cs="Arial"/>
          <w:sz w:val="22"/>
          <w:szCs w:val="22"/>
        </w:rPr>
        <w:t xml:space="preserve"> as follows:</w:t>
      </w:r>
    </w:p>
    <w:p w14:paraId="12AD7DC0" w14:textId="24315047" w:rsidR="00F84C2F" w:rsidRPr="00AA08A3" w:rsidRDefault="00F84C2F" w:rsidP="00F84C2F">
      <w:pPr>
        <w:spacing w:line="320" w:lineRule="exact"/>
        <w:ind w:right="-367"/>
        <w:jc w:val="right"/>
        <w:rPr>
          <w:rFonts w:ascii="Arial" w:hAnsi="Arial" w:cs="Arial"/>
          <w:sz w:val="14"/>
          <w:szCs w:val="14"/>
        </w:rPr>
      </w:pPr>
      <w:r w:rsidRPr="00AA08A3">
        <w:rPr>
          <w:rFonts w:ascii="Arial" w:hAnsi="Arial" w:cs="Arial"/>
          <w:sz w:val="14"/>
          <w:szCs w:val="14"/>
        </w:rPr>
        <w:t>(Unit: Thousand Baht)</w:t>
      </w:r>
    </w:p>
    <w:tbl>
      <w:tblPr>
        <w:tblW w:w="10080" w:type="dxa"/>
        <w:tblInd w:w="-90" w:type="dxa"/>
        <w:tblLayout w:type="fixed"/>
        <w:tblLook w:val="0000" w:firstRow="0" w:lastRow="0" w:firstColumn="0" w:lastColumn="0" w:noHBand="0" w:noVBand="0"/>
      </w:tblPr>
      <w:tblGrid>
        <w:gridCol w:w="3330"/>
        <w:gridCol w:w="1125"/>
        <w:gridCol w:w="1125"/>
        <w:gridCol w:w="1125"/>
        <w:gridCol w:w="1125"/>
        <w:gridCol w:w="1125"/>
        <w:gridCol w:w="1125"/>
      </w:tblGrid>
      <w:tr w:rsidR="00F84C2F" w:rsidRPr="00AA08A3" w14:paraId="13CDBED4" w14:textId="77777777" w:rsidTr="007C031B">
        <w:tc>
          <w:tcPr>
            <w:tcW w:w="3330" w:type="dxa"/>
            <w:tcBorders>
              <w:top w:val="nil"/>
              <w:left w:val="nil"/>
              <w:bottom w:val="nil"/>
              <w:right w:val="nil"/>
            </w:tcBorders>
            <w:vAlign w:val="bottom"/>
          </w:tcPr>
          <w:p w14:paraId="24BDDF4E" w14:textId="77777777" w:rsidR="00F84C2F" w:rsidRPr="00AA08A3" w:rsidRDefault="00F84C2F" w:rsidP="007C031B">
            <w:pPr>
              <w:spacing w:line="260" w:lineRule="exact"/>
              <w:jc w:val="center"/>
              <w:rPr>
                <w:rFonts w:ascii="Arial" w:hAnsi="Arial" w:cs="Arial"/>
                <w:sz w:val="14"/>
                <w:szCs w:val="14"/>
                <w:cs/>
              </w:rPr>
            </w:pPr>
          </w:p>
        </w:tc>
        <w:tc>
          <w:tcPr>
            <w:tcW w:w="4500" w:type="dxa"/>
            <w:gridSpan w:val="4"/>
            <w:tcBorders>
              <w:top w:val="nil"/>
              <w:left w:val="nil"/>
            </w:tcBorders>
            <w:vAlign w:val="bottom"/>
          </w:tcPr>
          <w:p w14:paraId="232C81CA" w14:textId="77777777" w:rsidR="00F84C2F" w:rsidRPr="00AA08A3" w:rsidRDefault="00F84C2F" w:rsidP="007C031B">
            <w:pPr>
              <w:pBdr>
                <w:bottom w:val="single" w:sz="4" w:space="1" w:color="auto"/>
              </w:pBdr>
              <w:spacing w:line="260" w:lineRule="exact"/>
              <w:jc w:val="center"/>
              <w:rPr>
                <w:rFonts w:ascii="Arial" w:hAnsi="Arial" w:cs="Arial"/>
                <w:sz w:val="14"/>
                <w:szCs w:val="14"/>
              </w:rPr>
            </w:pPr>
            <w:r w:rsidRPr="00AA08A3">
              <w:rPr>
                <w:rFonts w:ascii="Arial" w:hAnsi="Arial" w:cs="Arial"/>
                <w:sz w:val="14"/>
                <w:szCs w:val="14"/>
              </w:rPr>
              <w:t>Consolidated financial statements</w:t>
            </w:r>
          </w:p>
        </w:tc>
        <w:tc>
          <w:tcPr>
            <w:tcW w:w="2250" w:type="dxa"/>
            <w:gridSpan w:val="2"/>
            <w:tcBorders>
              <w:top w:val="nil"/>
              <w:left w:val="nil"/>
            </w:tcBorders>
            <w:vAlign w:val="bottom"/>
          </w:tcPr>
          <w:p w14:paraId="7D7BDCAC" w14:textId="77777777" w:rsidR="00F84C2F" w:rsidRPr="00AA08A3" w:rsidRDefault="00F84C2F" w:rsidP="007C031B">
            <w:pPr>
              <w:pBdr>
                <w:bottom w:val="single" w:sz="4" w:space="1" w:color="auto"/>
              </w:pBdr>
              <w:spacing w:line="260" w:lineRule="exact"/>
              <w:jc w:val="center"/>
              <w:rPr>
                <w:rFonts w:ascii="Arial" w:hAnsi="Arial" w:cs="Arial"/>
                <w:sz w:val="14"/>
                <w:szCs w:val="14"/>
              </w:rPr>
            </w:pPr>
            <w:r w:rsidRPr="00AA08A3">
              <w:rPr>
                <w:rFonts w:ascii="Arial" w:hAnsi="Arial" w:cs="Arial"/>
                <w:sz w:val="14"/>
                <w:szCs w:val="14"/>
              </w:rPr>
              <w:t>Separate financial statements</w:t>
            </w:r>
          </w:p>
        </w:tc>
      </w:tr>
      <w:tr w:rsidR="00F84C2F" w:rsidRPr="00F26CCB" w14:paraId="3CFAD04E" w14:textId="77777777" w:rsidTr="00F84C2F">
        <w:trPr>
          <w:trHeight w:val="414"/>
        </w:trPr>
        <w:tc>
          <w:tcPr>
            <w:tcW w:w="3330" w:type="dxa"/>
            <w:tcBorders>
              <w:top w:val="nil"/>
              <w:left w:val="nil"/>
              <w:bottom w:val="nil"/>
              <w:right w:val="nil"/>
            </w:tcBorders>
            <w:vAlign w:val="bottom"/>
          </w:tcPr>
          <w:p w14:paraId="571E86BB" w14:textId="77777777" w:rsidR="00F84C2F" w:rsidRPr="00F26CCB" w:rsidRDefault="00F84C2F" w:rsidP="007C031B">
            <w:pPr>
              <w:pBdr>
                <w:bottom w:val="single" w:sz="4" w:space="1" w:color="auto"/>
              </w:pBdr>
              <w:spacing w:line="260" w:lineRule="exact"/>
              <w:jc w:val="center"/>
              <w:rPr>
                <w:rFonts w:ascii="Arial" w:hAnsi="Arial" w:cs="Arial"/>
                <w:sz w:val="14"/>
                <w:szCs w:val="14"/>
                <w:cs/>
              </w:rPr>
            </w:pPr>
            <w:r w:rsidRPr="00F26CCB">
              <w:rPr>
                <w:rFonts w:ascii="Arial" w:hAnsi="Arial" w:cs="Arial"/>
                <w:sz w:val="14"/>
                <w:szCs w:val="14"/>
              </w:rPr>
              <w:t>Joint ventures</w:t>
            </w:r>
          </w:p>
        </w:tc>
        <w:tc>
          <w:tcPr>
            <w:tcW w:w="2250" w:type="dxa"/>
            <w:gridSpan w:val="2"/>
            <w:tcBorders>
              <w:top w:val="nil"/>
              <w:left w:val="nil"/>
              <w:right w:val="nil"/>
            </w:tcBorders>
            <w:vAlign w:val="bottom"/>
          </w:tcPr>
          <w:p w14:paraId="4923AB38" w14:textId="77777777" w:rsidR="00F84C2F" w:rsidRPr="00F26CCB" w:rsidRDefault="00F84C2F" w:rsidP="007C031B">
            <w:pPr>
              <w:pBdr>
                <w:bottom w:val="single" w:sz="4" w:space="1" w:color="auto"/>
              </w:pBdr>
              <w:spacing w:line="260" w:lineRule="exact"/>
              <w:jc w:val="center"/>
              <w:rPr>
                <w:rFonts w:ascii="Arial" w:hAnsi="Arial" w:cs="Arial"/>
                <w:sz w:val="14"/>
                <w:szCs w:val="14"/>
                <w:cs/>
              </w:rPr>
            </w:pPr>
            <w:r w:rsidRPr="00F26CCB">
              <w:rPr>
                <w:rFonts w:ascii="Arial" w:hAnsi="Arial" w:cs="Arial"/>
                <w:sz w:val="14"/>
                <w:szCs w:val="14"/>
              </w:rPr>
              <w:t>Share of profit (loss) from investments in joint ventures during the three-month periods ended 31 March</w:t>
            </w:r>
          </w:p>
        </w:tc>
        <w:tc>
          <w:tcPr>
            <w:tcW w:w="2250" w:type="dxa"/>
            <w:gridSpan w:val="2"/>
            <w:vAlign w:val="bottom"/>
          </w:tcPr>
          <w:p w14:paraId="786C63C6" w14:textId="62F81F5B" w:rsidR="00F84C2F" w:rsidRPr="00F26CCB" w:rsidRDefault="00F84C2F" w:rsidP="007C031B">
            <w:pPr>
              <w:pBdr>
                <w:bottom w:val="single" w:sz="4" w:space="1" w:color="auto"/>
              </w:pBdr>
              <w:spacing w:line="260" w:lineRule="exact"/>
              <w:ind w:right="-15"/>
              <w:jc w:val="center"/>
              <w:rPr>
                <w:rFonts w:ascii="Arial" w:hAnsi="Arial" w:cs="Arial"/>
                <w:sz w:val="14"/>
                <w:szCs w:val="14"/>
                <w:vertAlign w:val="superscript"/>
                <w:cs/>
              </w:rPr>
            </w:pPr>
            <w:r w:rsidRPr="00F26CCB">
              <w:rPr>
                <w:rFonts w:ascii="Arial" w:hAnsi="Arial" w:cs="Arial"/>
                <w:sz w:val="14"/>
                <w:szCs w:val="14"/>
              </w:rPr>
              <w:t>Dividend received for the Group during the three-month periods ended 31 March</w:t>
            </w:r>
            <w:r w:rsidRPr="00F26CCB">
              <w:rPr>
                <w:rFonts w:ascii="Arial" w:hAnsi="Arial" w:cs="Arial"/>
                <w:sz w:val="14"/>
                <w:szCs w:val="14"/>
                <w:vertAlign w:val="superscript"/>
              </w:rPr>
              <w:t>(</w:t>
            </w:r>
            <w:r w:rsidR="00AA4876">
              <w:rPr>
                <w:rFonts w:ascii="Arial" w:hAnsi="Arial" w:cs="Arial"/>
                <w:sz w:val="14"/>
                <w:szCs w:val="14"/>
                <w:vertAlign w:val="superscript"/>
              </w:rPr>
              <w:t>4</w:t>
            </w:r>
            <w:r w:rsidRPr="00F26CCB">
              <w:rPr>
                <w:rFonts w:ascii="Arial" w:hAnsi="Arial" w:cs="Arial"/>
                <w:sz w:val="14"/>
                <w:szCs w:val="14"/>
                <w:vertAlign w:val="superscript"/>
              </w:rPr>
              <w:t>)</w:t>
            </w:r>
          </w:p>
        </w:tc>
        <w:tc>
          <w:tcPr>
            <w:tcW w:w="2250" w:type="dxa"/>
            <w:gridSpan w:val="2"/>
            <w:vAlign w:val="bottom"/>
          </w:tcPr>
          <w:p w14:paraId="713C9A5D" w14:textId="77777777" w:rsidR="00F84C2F" w:rsidRPr="00F26CCB" w:rsidRDefault="00F84C2F" w:rsidP="007C031B">
            <w:pPr>
              <w:pBdr>
                <w:bottom w:val="single" w:sz="4" w:space="1" w:color="auto"/>
              </w:pBdr>
              <w:spacing w:line="260" w:lineRule="exact"/>
              <w:ind w:right="-15"/>
              <w:jc w:val="center"/>
              <w:rPr>
                <w:rFonts w:ascii="Arial" w:hAnsi="Arial" w:cs="Arial"/>
                <w:sz w:val="14"/>
                <w:szCs w:val="14"/>
              </w:rPr>
            </w:pPr>
            <w:r w:rsidRPr="00F26CCB">
              <w:rPr>
                <w:rFonts w:ascii="Arial" w:hAnsi="Arial" w:cs="Arial"/>
                <w:sz w:val="14"/>
                <w:szCs w:val="14"/>
              </w:rPr>
              <w:t>Dividend received for the Company during the three-month periods ended 31 March</w:t>
            </w:r>
          </w:p>
        </w:tc>
      </w:tr>
      <w:tr w:rsidR="00F84C2F" w:rsidRPr="00F26CCB" w14:paraId="10ADB6FD" w14:textId="77777777" w:rsidTr="007C031B">
        <w:tc>
          <w:tcPr>
            <w:tcW w:w="3330" w:type="dxa"/>
            <w:tcBorders>
              <w:top w:val="nil"/>
              <w:left w:val="nil"/>
              <w:bottom w:val="nil"/>
              <w:right w:val="nil"/>
            </w:tcBorders>
          </w:tcPr>
          <w:p w14:paraId="7D16172D" w14:textId="77777777" w:rsidR="00F84C2F" w:rsidRPr="00F26CCB" w:rsidRDefault="00F84C2F" w:rsidP="00F84C2F">
            <w:pPr>
              <w:spacing w:line="260" w:lineRule="exact"/>
              <w:jc w:val="center"/>
              <w:rPr>
                <w:rFonts w:ascii="Arial" w:hAnsi="Arial" w:cs="Arial"/>
                <w:sz w:val="14"/>
                <w:szCs w:val="14"/>
                <w:cs/>
              </w:rPr>
            </w:pPr>
          </w:p>
        </w:tc>
        <w:tc>
          <w:tcPr>
            <w:tcW w:w="1125" w:type="dxa"/>
            <w:tcBorders>
              <w:top w:val="nil"/>
              <w:left w:val="nil"/>
              <w:right w:val="nil"/>
            </w:tcBorders>
          </w:tcPr>
          <w:p w14:paraId="53840731" w14:textId="43A74593" w:rsidR="00F84C2F" w:rsidRPr="00F26CCB" w:rsidRDefault="00F84C2F" w:rsidP="00F84C2F">
            <w:pPr>
              <w:pBdr>
                <w:bottom w:val="single" w:sz="4" w:space="1" w:color="auto"/>
              </w:pBdr>
              <w:tabs>
                <w:tab w:val="right" w:pos="7200"/>
                <w:tab w:val="right" w:pos="8540"/>
              </w:tabs>
              <w:spacing w:line="260" w:lineRule="exact"/>
              <w:jc w:val="center"/>
              <w:rPr>
                <w:rFonts w:ascii="Arial" w:hAnsi="Arial" w:cs="Arial"/>
                <w:sz w:val="14"/>
                <w:szCs w:val="14"/>
              </w:rPr>
            </w:pPr>
            <w:r w:rsidRPr="00F26CCB">
              <w:rPr>
                <w:rFonts w:ascii="Arial" w:hAnsi="Arial" w:cs="Arial"/>
                <w:sz w:val="14"/>
                <w:szCs w:val="14"/>
              </w:rPr>
              <w:t>2025</w:t>
            </w:r>
          </w:p>
        </w:tc>
        <w:tc>
          <w:tcPr>
            <w:tcW w:w="1125" w:type="dxa"/>
            <w:tcBorders>
              <w:top w:val="nil"/>
              <w:left w:val="nil"/>
              <w:right w:val="nil"/>
            </w:tcBorders>
          </w:tcPr>
          <w:p w14:paraId="0B14C7BC" w14:textId="136DC8D6" w:rsidR="00F84C2F" w:rsidRPr="00F26CCB" w:rsidRDefault="00F84C2F" w:rsidP="00F84C2F">
            <w:pPr>
              <w:pBdr>
                <w:bottom w:val="single" w:sz="4" w:space="1" w:color="auto"/>
              </w:pBdr>
              <w:tabs>
                <w:tab w:val="right" w:pos="7200"/>
                <w:tab w:val="right" w:pos="8540"/>
              </w:tabs>
              <w:spacing w:line="260" w:lineRule="exact"/>
              <w:jc w:val="center"/>
              <w:rPr>
                <w:rFonts w:ascii="Arial" w:hAnsi="Arial" w:cs="Arial"/>
                <w:sz w:val="14"/>
                <w:szCs w:val="14"/>
              </w:rPr>
            </w:pPr>
            <w:r w:rsidRPr="00F26CCB">
              <w:rPr>
                <w:rFonts w:ascii="Arial" w:hAnsi="Arial" w:cs="Arial"/>
                <w:sz w:val="14"/>
                <w:szCs w:val="14"/>
              </w:rPr>
              <w:t>2024</w:t>
            </w:r>
          </w:p>
        </w:tc>
        <w:tc>
          <w:tcPr>
            <w:tcW w:w="1125" w:type="dxa"/>
          </w:tcPr>
          <w:p w14:paraId="373F1E1C" w14:textId="2DD2E670" w:rsidR="00F84C2F" w:rsidRPr="00F26CCB" w:rsidRDefault="00F84C2F" w:rsidP="00F84C2F">
            <w:pPr>
              <w:pBdr>
                <w:bottom w:val="single" w:sz="4" w:space="1" w:color="auto"/>
              </w:pBdr>
              <w:tabs>
                <w:tab w:val="right" w:pos="7200"/>
                <w:tab w:val="right" w:pos="8540"/>
              </w:tabs>
              <w:spacing w:line="260" w:lineRule="exact"/>
              <w:jc w:val="center"/>
              <w:rPr>
                <w:rFonts w:ascii="Arial" w:hAnsi="Arial" w:cs="Arial"/>
                <w:sz w:val="14"/>
                <w:szCs w:val="14"/>
              </w:rPr>
            </w:pPr>
            <w:r w:rsidRPr="00F26CCB">
              <w:rPr>
                <w:rFonts w:ascii="Arial" w:hAnsi="Arial" w:cs="Arial"/>
                <w:sz w:val="14"/>
                <w:szCs w:val="14"/>
              </w:rPr>
              <w:t>2025</w:t>
            </w:r>
          </w:p>
        </w:tc>
        <w:tc>
          <w:tcPr>
            <w:tcW w:w="1125" w:type="dxa"/>
          </w:tcPr>
          <w:p w14:paraId="0B72F576" w14:textId="2178522F" w:rsidR="00F84C2F" w:rsidRPr="00F26CCB" w:rsidRDefault="00F84C2F" w:rsidP="00F84C2F">
            <w:pPr>
              <w:pBdr>
                <w:bottom w:val="single" w:sz="4" w:space="1" w:color="auto"/>
              </w:pBdr>
              <w:tabs>
                <w:tab w:val="right" w:pos="7200"/>
                <w:tab w:val="right" w:pos="8540"/>
              </w:tabs>
              <w:spacing w:line="260" w:lineRule="exact"/>
              <w:jc w:val="center"/>
              <w:rPr>
                <w:rFonts w:ascii="Arial" w:hAnsi="Arial" w:cs="Arial"/>
                <w:sz w:val="14"/>
                <w:szCs w:val="14"/>
              </w:rPr>
            </w:pPr>
            <w:r w:rsidRPr="00F26CCB">
              <w:rPr>
                <w:rFonts w:ascii="Arial" w:hAnsi="Arial" w:cs="Arial"/>
                <w:sz w:val="14"/>
                <w:szCs w:val="14"/>
              </w:rPr>
              <w:t>2024</w:t>
            </w:r>
          </w:p>
        </w:tc>
        <w:tc>
          <w:tcPr>
            <w:tcW w:w="1125" w:type="dxa"/>
          </w:tcPr>
          <w:p w14:paraId="543F68D0" w14:textId="2E3BA494" w:rsidR="00F84C2F" w:rsidRPr="00F26CCB" w:rsidRDefault="00F84C2F" w:rsidP="00F84C2F">
            <w:pPr>
              <w:pBdr>
                <w:bottom w:val="single" w:sz="4" w:space="1" w:color="auto"/>
              </w:pBdr>
              <w:tabs>
                <w:tab w:val="right" w:pos="7200"/>
                <w:tab w:val="right" w:pos="8540"/>
              </w:tabs>
              <w:spacing w:line="260" w:lineRule="exact"/>
              <w:jc w:val="center"/>
              <w:rPr>
                <w:rFonts w:ascii="Arial" w:hAnsi="Arial" w:cs="Arial"/>
                <w:sz w:val="14"/>
                <w:szCs w:val="14"/>
              </w:rPr>
            </w:pPr>
            <w:r w:rsidRPr="00F26CCB">
              <w:rPr>
                <w:rFonts w:ascii="Arial" w:hAnsi="Arial" w:cs="Arial"/>
                <w:sz w:val="14"/>
                <w:szCs w:val="14"/>
              </w:rPr>
              <w:t>2025</w:t>
            </w:r>
          </w:p>
        </w:tc>
        <w:tc>
          <w:tcPr>
            <w:tcW w:w="1125" w:type="dxa"/>
          </w:tcPr>
          <w:p w14:paraId="1FA4CF34" w14:textId="5A11A384" w:rsidR="00F84C2F" w:rsidRPr="00F26CCB" w:rsidRDefault="00F84C2F" w:rsidP="00F84C2F">
            <w:pPr>
              <w:pBdr>
                <w:bottom w:val="single" w:sz="4" w:space="1" w:color="auto"/>
              </w:pBdr>
              <w:tabs>
                <w:tab w:val="right" w:pos="7200"/>
                <w:tab w:val="right" w:pos="8540"/>
              </w:tabs>
              <w:spacing w:line="260" w:lineRule="exact"/>
              <w:jc w:val="center"/>
              <w:rPr>
                <w:rFonts w:ascii="Arial" w:hAnsi="Arial" w:cs="Arial"/>
                <w:sz w:val="14"/>
                <w:szCs w:val="14"/>
              </w:rPr>
            </w:pPr>
            <w:r w:rsidRPr="00F26CCB">
              <w:rPr>
                <w:rFonts w:ascii="Arial" w:hAnsi="Arial" w:cs="Arial"/>
                <w:sz w:val="14"/>
                <w:szCs w:val="14"/>
              </w:rPr>
              <w:t>2024</w:t>
            </w:r>
          </w:p>
        </w:tc>
      </w:tr>
      <w:tr w:rsidR="00F84C2F" w:rsidRPr="00F26CCB" w14:paraId="2E725387" w14:textId="77777777" w:rsidTr="007C031B">
        <w:tc>
          <w:tcPr>
            <w:tcW w:w="3330" w:type="dxa"/>
            <w:tcBorders>
              <w:top w:val="nil"/>
              <w:left w:val="nil"/>
              <w:bottom w:val="nil"/>
              <w:right w:val="nil"/>
            </w:tcBorders>
          </w:tcPr>
          <w:p w14:paraId="7351CB1E" w14:textId="77777777" w:rsidR="00F84C2F" w:rsidRPr="00F26CCB" w:rsidRDefault="00F84C2F" w:rsidP="00F84C2F">
            <w:pPr>
              <w:spacing w:line="260" w:lineRule="exact"/>
              <w:ind w:right="29"/>
              <w:rPr>
                <w:rFonts w:ascii="Arial" w:hAnsi="Arial" w:cs="Arial"/>
                <w:b/>
                <w:bCs/>
                <w:sz w:val="14"/>
                <w:szCs w:val="14"/>
                <w:u w:val="single"/>
              </w:rPr>
            </w:pPr>
            <w:r w:rsidRPr="00F26CCB">
              <w:rPr>
                <w:rFonts w:ascii="Arial" w:hAnsi="Arial" w:cs="Arial"/>
                <w:b/>
                <w:bCs/>
                <w:sz w:val="14"/>
                <w:szCs w:val="14"/>
                <w:u w:val="single"/>
              </w:rPr>
              <w:t>Joint ventures registered in Thailand</w:t>
            </w:r>
          </w:p>
        </w:tc>
        <w:tc>
          <w:tcPr>
            <w:tcW w:w="1125" w:type="dxa"/>
            <w:tcBorders>
              <w:left w:val="nil"/>
              <w:right w:val="nil"/>
            </w:tcBorders>
          </w:tcPr>
          <w:p w14:paraId="23EA3B7B" w14:textId="77777777" w:rsidR="00F84C2F" w:rsidRPr="00F26CCB" w:rsidRDefault="00F84C2F" w:rsidP="00F84C2F">
            <w:pPr>
              <w:tabs>
                <w:tab w:val="decimal" w:pos="864"/>
              </w:tabs>
              <w:spacing w:line="260" w:lineRule="exact"/>
              <w:ind w:left="-18"/>
              <w:rPr>
                <w:rFonts w:ascii="Arial" w:hAnsi="Arial" w:cs="Arial"/>
                <w:color w:val="000000"/>
                <w:sz w:val="14"/>
                <w:szCs w:val="14"/>
                <w:cs/>
              </w:rPr>
            </w:pPr>
          </w:p>
        </w:tc>
        <w:tc>
          <w:tcPr>
            <w:tcW w:w="1125" w:type="dxa"/>
            <w:tcBorders>
              <w:left w:val="nil"/>
              <w:right w:val="nil"/>
            </w:tcBorders>
          </w:tcPr>
          <w:p w14:paraId="6BF8A1A4" w14:textId="77777777" w:rsidR="00F84C2F" w:rsidRPr="00F26CCB" w:rsidRDefault="00F84C2F" w:rsidP="00F84C2F">
            <w:pPr>
              <w:tabs>
                <w:tab w:val="decimal" w:pos="864"/>
              </w:tabs>
              <w:spacing w:line="260" w:lineRule="exact"/>
              <w:ind w:left="-18"/>
              <w:rPr>
                <w:rFonts w:ascii="Arial" w:hAnsi="Arial" w:cs="Arial"/>
                <w:color w:val="000000"/>
                <w:sz w:val="14"/>
                <w:szCs w:val="14"/>
              </w:rPr>
            </w:pPr>
          </w:p>
        </w:tc>
        <w:tc>
          <w:tcPr>
            <w:tcW w:w="1125" w:type="dxa"/>
          </w:tcPr>
          <w:p w14:paraId="3C5E071E" w14:textId="77777777" w:rsidR="00F84C2F" w:rsidRPr="00F26CCB" w:rsidRDefault="00F84C2F" w:rsidP="00F84C2F">
            <w:pPr>
              <w:tabs>
                <w:tab w:val="decimal" w:pos="864"/>
              </w:tabs>
              <w:spacing w:line="260" w:lineRule="exact"/>
              <w:ind w:left="-18"/>
              <w:rPr>
                <w:rFonts w:ascii="Arial" w:hAnsi="Arial" w:cs="Arial"/>
                <w:color w:val="000000"/>
                <w:sz w:val="14"/>
                <w:szCs w:val="14"/>
              </w:rPr>
            </w:pPr>
          </w:p>
        </w:tc>
        <w:tc>
          <w:tcPr>
            <w:tcW w:w="1125" w:type="dxa"/>
          </w:tcPr>
          <w:p w14:paraId="7E43CB28" w14:textId="77777777" w:rsidR="00F84C2F" w:rsidRPr="00F26CCB" w:rsidRDefault="00F84C2F" w:rsidP="00F84C2F">
            <w:pPr>
              <w:tabs>
                <w:tab w:val="decimal" w:pos="864"/>
              </w:tabs>
              <w:spacing w:line="260" w:lineRule="exact"/>
              <w:ind w:left="-18"/>
              <w:rPr>
                <w:rFonts w:ascii="Arial" w:hAnsi="Arial" w:cs="Arial"/>
                <w:color w:val="000000"/>
                <w:sz w:val="14"/>
                <w:szCs w:val="14"/>
              </w:rPr>
            </w:pPr>
          </w:p>
        </w:tc>
        <w:tc>
          <w:tcPr>
            <w:tcW w:w="1125" w:type="dxa"/>
          </w:tcPr>
          <w:p w14:paraId="09D5C5C1" w14:textId="77777777" w:rsidR="00F84C2F" w:rsidRPr="00F26CCB" w:rsidRDefault="00F84C2F" w:rsidP="00F84C2F">
            <w:pPr>
              <w:tabs>
                <w:tab w:val="decimal" w:pos="864"/>
              </w:tabs>
              <w:spacing w:line="260" w:lineRule="exact"/>
              <w:ind w:left="-18"/>
              <w:rPr>
                <w:rFonts w:ascii="Arial" w:hAnsi="Arial" w:cs="Arial"/>
                <w:color w:val="000000"/>
                <w:sz w:val="14"/>
                <w:szCs w:val="14"/>
              </w:rPr>
            </w:pPr>
          </w:p>
        </w:tc>
        <w:tc>
          <w:tcPr>
            <w:tcW w:w="1125" w:type="dxa"/>
          </w:tcPr>
          <w:p w14:paraId="69103947" w14:textId="77777777" w:rsidR="00F84C2F" w:rsidRPr="00F26CCB" w:rsidRDefault="00F84C2F" w:rsidP="00F84C2F">
            <w:pPr>
              <w:tabs>
                <w:tab w:val="decimal" w:pos="864"/>
              </w:tabs>
              <w:spacing w:line="260" w:lineRule="exact"/>
              <w:ind w:left="-18"/>
              <w:rPr>
                <w:rFonts w:ascii="Arial" w:hAnsi="Arial" w:cs="Arial"/>
                <w:color w:val="000000"/>
                <w:sz w:val="14"/>
                <w:szCs w:val="14"/>
              </w:rPr>
            </w:pPr>
          </w:p>
        </w:tc>
      </w:tr>
      <w:tr w:rsidR="00F84C2F" w:rsidRPr="00F26CCB" w14:paraId="04D3BDC8" w14:textId="77777777" w:rsidTr="007C031B">
        <w:tc>
          <w:tcPr>
            <w:tcW w:w="3330" w:type="dxa"/>
            <w:tcBorders>
              <w:top w:val="nil"/>
              <w:left w:val="nil"/>
              <w:bottom w:val="nil"/>
              <w:right w:val="nil"/>
            </w:tcBorders>
          </w:tcPr>
          <w:p w14:paraId="72FB29BF" w14:textId="77777777" w:rsidR="00F84C2F" w:rsidRPr="00F26CCB" w:rsidRDefault="00F84C2F" w:rsidP="00F84C2F">
            <w:pPr>
              <w:spacing w:line="260" w:lineRule="exact"/>
              <w:ind w:right="29"/>
              <w:rPr>
                <w:rFonts w:ascii="Arial" w:hAnsi="Arial" w:cs="Arial"/>
                <w:b/>
                <w:bCs/>
                <w:sz w:val="14"/>
                <w:szCs w:val="14"/>
                <w:u w:val="single"/>
              </w:rPr>
            </w:pPr>
            <w:r w:rsidRPr="00F26CCB">
              <w:rPr>
                <w:rFonts w:ascii="Arial" w:hAnsi="Arial" w:cs="Arial"/>
                <w:b/>
                <w:bCs/>
                <w:sz w:val="14"/>
                <w:szCs w:val="14"/>
                <w:u w:val="single"/>
              </w:rPr>
              <w:t>Development of real estate project</w:t>
            </w:r>
          </w:p>
        </w:tc>
        <w:tc>
          <w:tcPr>
            <w:tcW w:w="1125" w:type="dxa"/>
            <w:tcBorders>
              <w:left w:val="nil"/>
              <w:right w:val="nil"/>
            </w:tcBorders>
          </w:tcPr>
          <w:p w14:paraId="287D7E12" w14:textId="77777777" w:rsidR="00F84C2F" w:rsidRPr="00F26CCB" w:rsidRDefault="00F84C2F" w:rsidP="00F84C2F">
            <w:pPr>
              <w:tabs>
                <w:tab w:val="decimal" w:pos="864"/>
              </w:tabs>
              <w:spacing w:line="260" w:lineRule="exact"/>
              <w:ind w:left="-18"/>
              <w:rPr>
                <w:rFonts w:ascii="Arial" w:hAnsi="Arial" w:cs="Arial"/>
                <w:color w:val="000000"/>
                <w:sz w:val="14"/>
                <w:szCs w:val="14"/>
                <w:cs/>
              </w:rPr>
            </w:pPr>
          </w:p>
        </w:tc>
        <w:tc>
          <w:tcPr>
            <w:tcW w:w="1125" w:type="dxa"/>
            <w:tcBorders>
              <w:left w:val="nil"/>
              <w:right w:val="nil"/>
            </w:tcBorders>
          </w:tcPr>
          <w:p w14:paraId="715A51C7" w14:textId="77777777" w:rsidR="00F84C2F" w:rsidRPr="00F26CCB" w:rsidRDefault="00F84C2F" w:rsidP="00F84C2F">
            <w:pPr>
              <w:tabs>
                <w:tab w:val="decimal" w:pos="864"/>
              </w:tabs>
              <w:spacing w:line="260" w:lineRule="exact"/>
              <w:ind w:left="-18"/>
              <w:rPr>
                <w:rFonts w:ascii="Arial" w:hAnsi="Arial" w:cs="Arial"/>
                <w:color w:val="000000"/>
                <w:sz w:val="14"/>
                <w:szCs w:val="14"/>
              </w:rPr>
            </w:pPr>
          </w:p>
        </w:tc>
        <w:tc>
          <w:tcPr>
            <w:tcW w:w="1125" w:type="dxa"/>
          </w:tcPr>
          <w:p w14:paraId="310025F2" w14:textId="77777777" w:rsidR="00F84C2F" w:rsidRPr="00F26CCB" w:rsidRDefault="00F84C2F" w:rsidP="00F84C2F">
            <w:pPr>
              <w:tabs>
                <w:tab w:val="decimal" w:pos="864"/>
              </w:tabs>
              <w:spacing w:line="260" w:lineRule="exact"/>
              <w:ind w:left="-18"/>
              <w:rPr>
                <w:rFonts w:ascii="Arial" w:hAnsi="Arial" w:cs="Arial"/>
                <w:color w:val="000000"/>
                <w:sz w:val="14"/>
                <w:szCs w:val="14"/>
              </w:rPr>
            </w:pPr>
          </w:p>
        </w:tc>
        <w:tc>
          <w:tcPr>
            <w:tcW w:w="1125" w:type="dxa"/>
          </w:tcPr>
          <w:p w14:paraId="6DBC890E" w14:textId="77777777" w:rsidR="00F84C2F" w:rsidRPr="00F26CCB" w:rsidRDefault="00F84C2F" w:rsidP="00F84C2F">
            <w:pPr>
              <w:tabs>
                <w:tab w:val="decimal" w:pos="864"/>
              </w:tabs>
              <w:spacing w:line="260" w:lineRule="exact"/>
              <w:ind w:left="-18"/>
              <w:rPr>
                <w:rFonts w:ascii="Arial" w:hAnsi="Arial" w:cs="Arial"/>
                <w:color w:val="000000"/>
                <w:sz w:val="14"/>
                <w:szCs w:val="14"/>
              </w:rPr>
            </w:pPr>
          </w:p>
        </w:tc>
        <w:tc>
          <w:tcPr>
            <w:tcW w:w="1125" w:type="dxa"/>
          </w:tcPr>
          <w:p w14:paraId="74E2DD9C" w14:textId="77777777" w:rsidR="00F84C2F" w:rsidRPr="00F26CCB" w:rsidRDefault="00F84C2F" w:rsidP="00F84C2F">
            <w:pPr>
              <w:tabs>
                <w:tab w:val="decimal" w:pos="864"/>
              </w:tabs>
              <w:spacing w:line="260" w:lineRule="exact"/>
              <w:ind w:left="-18"/>
              <w:rPr>
                <w:rFonts w:ascii="Arial" w:hAnsi="Arial" w:cs="Arial"/>
                <w:color w:val="000000"/>
                <w:sz w:val="14"/>
                <w:szCs w:val="14"/>
              </w:rPr>
            </w:pPr>
          </w:p>
        </w:tc>
        <w:tc>
          <w:tcPr>
            <w:tcW w:w="1125" w:type="dxa"/>
          </w:tcPr>
          <w:p w14:paraId="3E5CAFDE" w14:textId="77777777" w:rsidR="00F84C2F" w:rsidRPr="00F26CCB" w:rsidRDefault="00F84C2F" w:rsidP="00F84C2F">
            <w:pPr>
              <w:tabs>
                <w:tab w:val="decimal" w:pos="864"/>
              </w:tabs>
              <w:spacing w:line="260" w:lineRule="exact"/>
              <w:ind w:left="-18"/>
              <w:rPr>
                <w:rFonts w:ascii="Arial" w:hAnsi="Arial" w:cs="Arial"/>
                <w:color w:val="000000"/>
                <w:sz w:val="14"/>
                <w:szCs w:val="14"/>
              </w:rPr>
            </w:pPr>
          </w:p>
        </w:tc>
      </w:tr>
      <w:tr w:rsidR="003775F7" w:rsidRPr="00F26CCB" w14:paraId="27C412B6" w14:textId="77777777" w:rsidTr="007C031B">
        <w:tc>
          <w:tcPr>
            <w:tcW w:w="3330" w:type="dxa"/>
            <w:tcBorders>
              <w:top w:val="nil"/>
              <w:left w:val="nil"/>
              <w:bottom w:val="nil"/>
              <w:right w:val="nil"/>
            </w:tcBorders>
          </w:tcPr>
          <w:p w14:paraId="46CC34C1" w14:textId="77777777" w:rsidR="003775F7" w:rsidRPr="00F26CCB" w:rsidRDefault="003775F7" w:rsidP="003775F7">
            <w:pPr>
              <w:spacing w:line="260" w:lineRule="exact"/>
              <w:ind w:right="29"/>
              <w:rPr>
                <w:rFonts w:ascii="Arial" w:hAnsi="Arial" w:cs="Arial"/>
                <w:sz w:val="14"/>
                <w:szCs w:val="14"/>
              </w:rPr>
            </w:pPr>
            <w:r w:rsidRPr="00F26CCB">
              <w:rPr>
                <w:rFonts w:ascii="Arial" w:hAnsi="Arial" w:cs="Arial"/>
                <w:sz w:val="14"/>
                <w:szCs w:val="14"/>
              </w:rPr>
              <w:t>Ananda MF Asia Chongnonsi Co., Ltd.</w:t>
            </w:r>
          </w:p>
        </w:tc>
        <w:tc>
          <w:tcPr>
            <w:tcW w:w="1125" w:type="dxa"/>
          </w:tcPr>
          <w:p w14:paraId="2310A2FC" w14:textId="131E614F"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(1,790)</w:t>
            </w:r>
          </w:p>
        </w:tc>
        <w:tc>
          <w:tcPr>
            <w:tcW w:w="1125" w:type="dxa"/>
            <w:tcBorders>
              <w:left w:val="nil"/>
              <w:right w:val="nil"/>
            </w:tcBorders>
          </w:tcPr>
          <w:p w14:paraId="50497357" w14:textId="69A2BBFB"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13,061</w:t>
            </w:r>
          </w:p>
        </w:tc>
        <w:tc>
          <w:tcPr>
            <w:tcW w:w="1125" w:type="dxa"/>
          </w:tcPr>
          <w:p w14:paraId="2CDAA99F" w14:textId="23126DF8"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Pr>
          <w:p w14:paraId="5BAA0A82" w14:textId="5A3AEDFE"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15,300</w:t>
            </w:r>
          </w:p>
        </w:tc>
        <w:tc>
          <w:tcPr>
            <w:tcW w:w="1125" w:type="dxa"/>
          </w:tcPr>
          <w:p w14:paraId="2561FD96" w14:textId="21C91F36"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Pr>
          <w:p w14:paraId="3B4A2D99" w14:textId="2901FC34"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5AE20358" w14:textId="77777777" w:rsidTr="007C031B">
        <w:tc>
          <w:tcPr>
            <w:tcW w:w="3330" w:type="dxa"/>
            <w:tcBorders>
              <w:top w:val="nil"/>
              <w:left w:val="nil"/>
              <w:bottom w:val="nil"/>
              <w:right w:val="nil"/>
            </w:tcBorders>
          </w:tcPr>
          <w:p w14:paraId="280E9893" w14:textId="77777777" w:rsidR="003775F7" w:rsidRPr="00F26CCB" w:rsidRDefault="003775F7" w:rsidP="003775F7">
            <w:pPr>
              <w:spacing w:line="260" w:lineRule="exact"/>
              <w:ind w:right="29"/>
              <w:rPr>
                <w:rFonts w:ascii="Arial" w:hAnsi="Arial" w:cs="Arial"/>
                <w:sz w:val="14"/>
                <w:szCs w:val="14"/>
              </w:rPr>
            </w:pPr>
            <w:r w:rsidRPr="00F26CCB">
              <w:rPr>
                <w:rFonts w:ascii="Arial" w:hAnsi="Arial" w:cs="Arial"/>
                <w:sz w:val="14"/>
                <w:szCs w:val="14"/>
              </w:rPr>
              <w:t>Ananda MF Asia Phraram 9 Co., Ltd.</w:t>
            </w:r>
          </w:p>
        </w:tc>
        <w:tc>
          <w:tcPr>
            <w:tcW w:w="1125" w:type="dxa"/>
          </w:tcPr>
          <w:p w14:paraId="53000BAE" w14:textId="3BBF30B6"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13,177</w:t>
            </w:r>
          </w:p>
        </w:tc>
        <w:tc>
          <w:tcPr>
            <w:tcW w:w="1125" w:type="dxa"/>
            <w:tcBorders>
              <w:left w:val="nil"/>
              <w:right w:val="nil"/>
            </w:tcBorders>
          </w:tcPr>
          <w:p w14:paraId="43CCE89A" w14:textId="4B396F34"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16,763</w:t>
            </w:r>
          </w:p>
        </w:tc>
        <w:tc>
          <w:tcPr>
            <w:tcW w:w="1125" w:type="dxa"/>
          </w:tcPr>
          <w:p w14:paraId="27044658" w14:textId="756BFFBE"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Pr>
          <w:p w14:paraId="6A0B751C" w14:textId="50726013"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Pr>
          <w:p w14:paraId="54989687" w14:textId="4EDC8FD2"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Pr>
          <w:p w14:paraId="7CD38D55" w14:textId="25EA6A4B"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4CFFBF2C" w14:textId="77777777" w:rsidTr="007C031B">
        <w:tc>
          <w:tcPr>
            <w:tcW w:w="3330" w:type="dxa"/>
            <w:tcBorders>
              <w:top w:val="nil"/>
              <w:left w:val="nil"/>
              <w:bottom w:val="nil"/>
              <w:right w:val="nil"/>
            </w:tcBorders>
          </w:tcPr>
          <w:p w14:paraId="532F5514" w14:textId="1217E12A" w:rsidR="003775F7" w:rsidRPr="00F26CCB" w:rsidRDefault="003775F7" w:rsidP="003775F7">
            <w:pPr>
              <w:spacing w:line="260" w:lineRule="exact"/>
              <w:ind w:right="29"/>
              <w:rPr>
                <w:rFonts w:ascii="Arial" w:hAnsi="Arial" w:cs="Arial"/>
                <w:sz w:val="14"/>
                <w:szCs w:val="14"/>
              </w:rPr>
            </w:pPr>
            <w:r w:rsidRPr="00F26CCB">
              <w:rPr>
                <w:rFonts w:ascii="Arial" w:hAnsi="Arial" w:cs="Arial"/>
                <w:sz w:val="14"/>
                <w:szCs w:val="14"/>
              </w:rPr>
              <w:t>Ananda MF Asia Udomsuk Two Co., Ltd.</w:t>
            </w:r>
            <w:r w:rsidRPr="00F26CCB">
              <w:rPr>
                <w:rFonts w:ascii="Arial" w:hAnsi="Arial" w:cs="Arial"/>
                <w:sz w:val="14"/>
                <w:szCs w:val="14"/>
                <w:vertAlign w:val="superscript"/>
              </w:rPr>
              <w:t xml:space="preserve"> (1)</w:t>
            </w:r>
          </w:p>
        </w:tc>
        <w:tc>
          <w:tcPr>
            <w:tcW w:w="1125" w:type="dxa"/>
          </w:tcPr>
          <w:p w14:paraId="59DFB289" w14:textId="7E8639BC"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75D11C8A" w14:textId="0D1A518E"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8,046</w:t>
            </w:r>
          </w:p>
        </w:tc>
        <w:tc>
          <w:tcPr>
            <w:tcW w:w="1125" w:type="dxa"/>
          </w:tcPr>
          <w:p w14:paraId="7240D41D" w14:textId="45B77E3E"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3C1651A6" w14:textId="70038112"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12,225</w:t>
            </w:r>
          </w:p>
        </w:tc>
        <w:tc>
          <w:tcPr>
            <w:tcW w:w="1125" w:type="dxa"/>
            <w:tcBorders>
              <w:left w:val="nil"/>
              <w:right w:val="nil"/>
            </w:tcBorders>
          </w:tcPr>
          <w:p w14:paraId="3F47238C" w14:textId="517B7FEE"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272B8E53" w14:textId="2A6C119F"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12,225</w:t>
            </w:r>
          </w:p>
        </w:tc>
      </w:tr>
      <w:tr w:rsidR="003775F7" w:rsidRPr="00F26CCB" w14:paraId="3254A797" w14:textId="77777777" w:rsidTr="007C031B">
        <w:tc>
          <w:tcPr>
            <w:tcW w:w="3330" w:type="dxa"/>
            <w:tcBorders>
              <w:top w:val="nil"/>
              <w:left w:val="nil"/>
              <w:bottom w:val="nil"/>
              <w:right w:val="nil"/>
            </w:tcBorders>
          </w:tcPr>
          <w:p w14:paraId="0A55DD98" w14:textId="77777777" w:rsidR="003775F7" w:rsidRPr="00F26CCB" w:rsidRDefault="003775F7" w:rsidP="003775F7">
            <w:pPr>
              <w:spacing w:line="260" w:lineRule="exact"/>
              <w:ind w:right="29"/>
              <w:rPr>
                <w:rFonts w:ascii="Arial" w:hAnsi="Arial" w:cs="Arial"/>
                <w:sz w:val="14"/>
                <w:szCs w:val="14"/>
              </w:rPr>
            </w:pPr>
            <w:r w:rsidRPr="00F26CCB">
              <w:rPr>
                <w:rFonts w:ascii="Arial" w:hAnsi="Arial" w:cs="Arial"/>
                <w:sz w:val="14"/>
                <w:szCs w:val="14"/>
              </w:rPr>
              <w:t>Ananda MF Asia Thonglor Co., Ltd.</w:t>
            </w:r>
          </w:p>
        </w:tc>
        <w:tc>
          <w:tcPr>
            <w:tcW w:w="1125" w:type="dxa"/>
          </w:tcPr>
          <w:p w14:paraId="1B22C532" w14:textId="09E7B8FD"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3,543</w:t>
            </w:r>
          </w:p>
        </w:tc>
        <w:tc>
          <w:tcPr>
            <w:tcW w:w="1125" w:type="dxa"/>
            <w:tcBorders>
              <w:left w:val="nil"/>
              <w:right w:val="nil"/>
            </w:tcBorders>
          </w:tcPr>
          <w:p w14:paraId="1FF3D2C0" w14:textId="1F975F88"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14,703</w:t>
            </w:r>
          </w:p>
        </w:tc>
        <w:tc>
          <w:tcPr>
            <w:tcW w:w="1125" w:type="dxa"/>
          </w:tcPr>
          <w:p w14:paraId="67E8E371" w14:textId="0D3897F6"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6C6A6221" w14:textId="294A1136"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48438466" w14:textId="19831338"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613B12FF" w14:textId="4BEB8824"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1981F1D9" w14:textId="77777777" w:rsidTr="007C031B">
        <w:tc>
          <w:tcPr>
            <w:tcW w:w="3330" w:type="dxa"/>
            <w:tcBorders>
              <w:top w:val="nil"/>
              <w:left w:val="nil"/>
              <w:bottom w:val="nil"/>
              <w:right w:val="nil"/>
            </w:tcBorders>
          </w:tcPr>
          <w:p w14:paraId="74AE155B" w14:textId="77777777" w:rsidR="003775F7" w:rsidRPr="00F26CCB" w:rsidRDefault="003775F7" w:rsidP="003775F7">
            <w:pPr>
              <w:spacing w:line="260" w:lineRule="exact"/>
              <w:ind w:right="29"/>
              <w:rPr>
                <w:rFonts w:ascii="Arial" w:hAnsi="Arial" w:cs="Arial"/>
                <w:sz w:val="14"/>
                <w:szCs w:val="14"/>
              </w:rPr>
            </w:pPr>
            <w:r w:rsidRPr="00F26CCB">
              <w:rPr>
                <w:rFonts w:ascii="Arial" w:hAnsi="Arial" w:cs="Arial"/>
                <w:sz w:val="14"/>
                <w:szCs w:val="14"/>
              </w:rPr>
              <w:t>Ananda MF Asia Ratchaprarop Co., Ltd.</w:t>
            </w:r>
          </w:p>
        </w:tc>
        <w:tc>
          <w:tcPr>
            <w:tcW w:w="1125" w:type="dxa"/>
          </w:tcPr>
          <w:p w14:paraId="55764B87" w14:textId="54851393"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(8,311)</w:t>
            </w:r>
          </w:p>
        </w:tc>
        <w:tc>
          <w:tcPr>
            <w:tcW w:w="1125" w:type="dxa"/>
            <w:tcBorders>
              <w:left w:val="nil"/>
              <w:right w:val="nil"/>
            </w:tcBorders>
          </w:tcPr>
          <w:p w14:paraId="363C6378" w14:textId="6D403D78"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15,911</w:t>
            </w:r>
          </w:p>
        </w:tc>
        <w:tc>
          <w:tcPr>
            <w:tcW w:w="1125" w:type="dxa"/>
          </w:tcPr>
          <w:p w14:paraId="45C0BBE0" w14:textId="54830DDE"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0DF44C95" w14:textId="23035A60"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42,180</w:t>
            </w:r>
          </w:p>
        </w:tc>
        <w:tc>
          <w:tcPr>
            <w:tcW w:w="1125" w:type="dxa"/>
            <w:tcBorders>
              <w:left w:val="nil"/>
              <w:right w:val="nil"/>
            </w:tcBorders>
          </w:tcPr>
          <w:p w14:paraId="702A9930" w14:textId="52AEDF6E"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2D43B4F5" w14:textId="7846ED53"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05FC701E" w14:textId="77777777" w:rsidTr="007C031B">
        <w:tc>
          <w:tcPr>
            <w:tcW w:w="3330" w:type="dxa"/>
            <w:tcBorders>
              <w:top w:val="nil"/>
              <w:left w:val="nil"/>
              <w:bottom w:val="nil"/>
              <w:right w:val="nil"/>
            </w:tcBorders>
          </w:tcPr>
          <w:p w14:paraId="777BCF88" w14:textId="0D5BFE42" w:rsidR="003775F7" w:rsidRPr="00F26CCB" w:rsidRDefault="003775F7" w:rsidP="003775F7">
            <w:pPr>
              <w:spacing w:line="260" w:lineRule="exact"/>
              <w:ind w:right="29"/>
              <w:rPr>
                <w:rFonts w:ascii="Arial" w:hAnsi="Arial" w:cs="Arial"/>
                <w:sz w:val="14"/>
                <w:szCs w:val="14"/>
              </w:rPr>
            </w:pPr>
            <w:r w:rsidRPr="00F26CCB">
              <w:rPr>
                <w:rFonts w:ascii="Arial" w:hAnsi="Arial" w:cs="Arial"/>
                <w:sz w:val="14"/>
                <w:szCs w:val="14"/>
              </w:rPr>
              <w:t>Ananda MF Asia Wutthakat Co., Ltd.</w:t>
            </w:r>
            <w:r w:rsidRPr="00F26CCB">
              <w:rPr>
                <w:rFonts w:ascii="Arial" w:hAnsi="Arial" w:cs="Arial"/>
                <w:sz w:val="14"/>
                <w:szCs w:val="14"/>
                <w:vertAlign w:val="superscript"/>
              </w:rPr>
              <w:t xml:space="preserve"> (2)</w:t>
            </w:r>
          </w:p>
        </w:tc>
        <w:tc>
          <w:tcPr>
            <w:tcW w:w="1125" w:type="dxa"/>
          </w:tcPr>
          <w:p w14:paraId="63D585EC" w14:textId="19BE4E8A"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117F8FC5" w14:textId="521BF3CF"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9,451</w:t>
            </w:r>
          </w:p>
        </w:tc>
        <w:tc>
          <w:tcPr>
            <w:tcW w:w="1125" w:type="dxa"/>
          </w:tcPr>
          <w:p w14:paraId="65BB34A8" w14:textId="156533D4"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59E004CB" w14:textId="2566E89C"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44,890</w:t>
            </w:r>
          </w:p>
        </w:tc>
        <w:tc>
          <w:tcPr>
            <w:tcW w:w="1125" w:type="dxa"/>
            <w:tcBorders>
              <w:left w:val="nil"/>
              <w:right w:val="nil"/>
            </w:tcBorders>
          </w:tcPr>
          <w:p w14:paraId="0224D1F1" w14:textId="77F66F1A"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5996B722" w14:textId="2A77F4D0"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44,890</w:t>
            </w:r>
          </w:p>
        </w:tc>
      </w:tr>
      <w:tr w:rsidR="003775F7" w:rsidRPr="00F26CCB" w14:paraId="748F4583" w14:textId="77777777" w:rsidTr="007C031B">
        <w:tc>
          <w:tcPr>
            <w:tcW w:w="3330" w:type="dxa"/>
            <w:tcBorders>
              <w:top w:val="nil"/>
              <w:left w:val="nil"/>
              <w:bottom w:val="nil"/>
              <w:right w:val="nil"/>
            </w:tcBorders>
          </w:tcPr>
          <w:p w14:paraId="1639E1F8" w14:textId="77777777" w:rsidR="003775F7" w:rsidRPr="00F26CCB" w:rsidRDefault="003775F7" w:rsidP="003775F7">
            <w:pPr>
              <w:spacing w:line="260" w:lineRule="exact"/>
              <w:ind w:right="29"/>
              <w:rPr>
                <w:rFonts w:ascii="Arial" w:hAnsi="Arial" w:cs="Arial"/>
                <w:sz w:val="14"/>
                <w:szCs w:val="14"/>
              </w:rPr>
            </w:pPr>
            <w:r w:rsidRPr="00F26CCB">
              <w:rPr>
                <w:rFonts w:ascii="Arial" w:hAnsi="Arial" w:cs="Arial"/>
                <w:sz w:val="14"/>
                <w:szCs w:val="14"/>
              </w:rPr>
              <w:t>AMF Asia Phra Khanong Co., Ltd.</w:t>
            </w:r>
          </w:p>
        </w:tc>
        <w:tc>
          <w:tcPr>
            <w:tcW w:w="1125" w:type="dxa"/>
          </w:tcPr>
          <w:p w14:paraId="459EAC54" w14:textId="44112EC2"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24,503</w:t>
            </w:r>
          </w:p>
        </w:tc>
        <w:tc>
          <w:tcPr>
            <w:tcW w:w="1125" w:type="dxa"/>
            <w:tcBorders>
              <w:left w:val="nil"/>
              <w:right w:val="nil"/>
            </w:tcBorders>
          </w:tcPr>
          <w:p w14:paraId="7345E60F" w14:textId="23BADB84"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(9,003)</w:t>
            </w:r>
          </w:p>
        </w:tc>
        <w:tc>
          <w:tcPr>
            <w:tcW w:w="1125" w:type="dxa"/>
          </w:tcPr>
          <w:p w14:paraId="5B97BB98" w14:textId="528415F8"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670490A8" w14:textId="5FA1A667"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352E6016" w14:textId="57799EF9"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4F290AC7" w14:textId="5D066605"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495D8010" w14:textId="77777777" w:rsidTr="007C031B">
        <w:tc>
          <w:tcPr>
            <w:tcW w:w="3330" w:type="dxa"/>
            <w:tcBorders>
              <w:top w:val="nil"/>
              <w:left w:val="nil"/>
              <w:bottom w:val="nil"/>
              <w:right w:val="nil"/>
            </w:tcBorders>
          </w:tcPr>
          <w:p w14:paraId="5D4E60A7" w14:textId="731E3962" w:rsidR="003775F7" w:rsidRPr="00F26CCB" w:rsidRDefault="003775F7" w:rsidP="003775F7">
            <w:pPr>
              <w:spacing w:line="260" w:lineRule="exact"/>
              <w:ind w:right="29"/>
              <w:rPr>
                <w:rFonts w:ascii="Arial" w:hAnsi="Arial" w:cs="Arial"/>
                <w:sz w:val="14"/>
                <w:szCs w:val="14"/>
              </w:rPr>
            </w:pPr>
            <w:r w:rsidRPr="00D806E1">
              <w:rPr>
                <w:rFonts w:ascii="Arial" w:hAnsi="Arial" w:cs="Arial"/>
                <w:sz w:val="14"/>
                <w:szCs w:val="14"/>
              </w:rPr>
              <w:t>ADC - JV 21 Co., Ltd.</w:t>
            </w:r>
            <w:r>
              <w:rPr>
                <w:rFonts w:ascii="Arial" w:hAnsi="Arial" w:cs="Arial"/>
                <w:sz w:val="14"/>
                <w:szCs w:val="14"/>
              </w:rPr>
              <w:t xml:space="preserve"> </w:t>
            </w:r>
            <w:r w:rsidRPr="00F26CCB">
              <w:rPr>
                <w:rFonts w:ascii="Arial" w:hAnsi="Arial" w:cs="Arial"/>
                <w:sz w:val="14"/>
                <w:szCs w:val="14"/>
                <w:vertAlign w:val="superscript"/>
              </w:rPr>
              <w:t>(</w:t>
            </w:r>
            <w:r w:rsidR="00AA4876">
              <w:rPr>
                <w:rFonts w:ascii="Arial" w:hAnsi="Arial" w:cs="Arial"/>
                <w:sz w:val="14"/>
                <w:szCs w:val="14"/>
                <w:vertAlign w:val="superscript"/>
              </w:rPr>
              <w:t>3</w:t>
            </w:r>
            <w:r w:rsidRPr="00F26CCB">
              <w:rPr>
                <w:rFonts w:ascii="Arial" w:hAnsi="Arial" w:cs="Arial"/>
                <w:sz w:val="14"/>
                <w:szCs w:val="14"/>
                <w:vertAlign w:val="superscript"/>
              </w:rPr>
              <w:t>)</w:t>
            </w:r>
          </w:p>
        </w:tc>
        <w:tc>
          <w:tcPr>
            <w:tcW w:w="1125" w:type="dxa"/>
          </w:tcPr>
          <w:p w14:paraId="22DEC5E7" w14:textId="6FD4A353"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(9,183)</w:t>
            </w:r>
          </w:p>
        </w:tc>
        <w:tc>
          <w:tcPr>
            <w:tcW w:w="1125" w:type="dxa"/>
            <w:tcBorders>
              <w:left w:val="nil"/>
              <w:right w:val="nil"/>
            </w:tcBorders>
          </w:tcPr>
          <w:p w14:paraId="575B0396" w14:textId="20D304C7"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Pr>
          <w:p w14:paraId="59A57512" w14:textId="5A6B0096"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3B891CBD" w14:textId="343BBD9A"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16205967" w14:textId="72E586E6"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7212769E" w14:textId="0836B6D1" w:rsidR="003775F7" w:rsidRPr="00F26CCB" w:rsidRDefault="003775F7" w:rsidP="003775F7">
            <w:pPr>
              <w:tabs>
                <w:tab w:val="decimal" w:pos="795"/>
              </w:tabs>
              <w:spacing w:line="260" w:lineRule="exact"/>
              <w:ind w:left="-18"/>
              <w:rPr>
                <w:rFonts w:ascii="Arial" w:hAnsi="Arial" w:cs="Arial"/>
                <w:color w:val="000000"/>
                <w:sz w:val="14"/>
                <w:szCs w:val="14"/>
              </w:rPr>
            </w:pPr>
            <w:r>
              <w:rPr>
                <w:rFonts w:ascii="Arial" w:hAnsi="Arial" w:cs="Arial"/>
                <w:color w:val="000000"/>
                <w:sz w:val="14"/>
                <w:szCs w:val="14"/>
              </w:rPr>
              <w:t>-</w:t>
            </w:r>
          </w:p>
        </w:tc>
      </w:tr>
      <w:tr w:rsidR="003775F7" w:rsidRPr="00F26CCB" w14:paraId="02036682" w14:textId="77777777" w:rsidTr="007C031B">
        <w:tc>
          <w:tcPr>
            <w:tcW w:w="3330" w:type="dxa"/>
            <w:tcBorders>
              <w:top w:val="nil"/>
              <w:left w:val="nil"/>
              <w:bottom w:val="nil"/>
              <w:right w:val="nil"/>
            </w:tcBorders>
          </w:tcPr>
          <w:p w14:paraId="7F410043" w14:textId="4B00F934" w:rsidR="003775F7" w:rsidRPr="00F26CCB" w:rsidRDefault="003775F7" w:rsidP="003775F7">
            <w:pPr>
              <w:spacing w:line="260" w:lineRule="exact"/>
              <w:ind w:right="29"/>
              <w:rPr>
                <w:rFonts w:ascii="Arial" w:hAnsi="Arial" w:cs="Arial"/>
                <w:sz w:val="14"/>
                <w:szCs w:val="14"/>
              </w:rPr>
            </w:pPr>
            <w:r w:rsidRPr="00D806E1">
              <w:rPr>
                <w:rFonts w:ascii="Arial" w:hAnsi="Arial" w:cs="Arial"/>
                <w:sz w:val="14"/>
                <w:szCs w:val="14"/>
              </w:rPr>
              <w:t>ADC - JV 23 Co., Ltd.</w:t>
            </w:r>
            <w:r>
              <w:rPr>
                <w:rFonts w:ascii="Arial" w:hAnsi="Arial" w:cs="Arial"/>
                <w:sz w:val="14"/>
                <w:szCs w:val="14"/>
              </w:rPr>
              <w:t xml:space="preserve"> </w:t>
            </w:r>
            <w:r w:rsidRPr="00F26CCB">
              <w:rPr>
                <w:rFonts w:ascii="Arial" w:hAnsi="Arial" w:cs="Arial"/>
                <w:sz w:val="14"/>
                <w:szCs w:val="14"/>
                <w:vertAlign w:val="superscript"/>
              </w:rPr>
              <w:t>(</w:t>
            </w:r>
            <w:r w:rsidR="00AA4876">
              <w:rPr>
                <w:rFonts w:ascii="Arial" w:hAnsi="Arial" w:cs="Arial"/>
                <w:sz w:val="14"/>
                <w:szCs w:val="14"/>
                <w:vertAlign w:val="superscript"/>
              </w:rPr>
              <w:t>3</w:t>
            </w:r>
            <w:r w:rsidRPr="00F26CCB">
              <w:rPr>
                <w:rFonts w:ascii="Arial" w:hAnsi="Arial" w:cs="Arial"/>
                <w:sz w:val="14"/>
                <w:szCs w:val="14"/>
                <w:vertAlign w:val="superscript"/>
              </w:rPr>
              <w:t>)</w:t>
            </w:r>
          </w:p>
        </w:tc>
        <w:tc>
          <w:tcPr>
            <w:tcW w:w="1125" w:type="dxa"/>
          </w:tcPr>
          <w:p w14:paraId="7BB40119" w14:textId="6A750A1B"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(13,313)</w:t>
            </w:r>
          </w:p>
        </w:tc>
        <w:tc>
          <w:tcPr>
            <w:tcW w:w="1125" w:type="dxa"/>
            <w:tcBorders>
              <w:left w:val="nil"/>
              <w:right w:val="nil"/>
            </w:tcBorders>
          </w:tcPr>
          <w:p w14:paraId="439B188A" w14:textId="6AF48A47"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Pr>
          <w:p w14:paraId="300934BC" w14:textId="4269C15A"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6C38D886" w14:textId="11447FBE"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5BD790C7" w14:textId="0BE54EE7"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77DA051F" w14:textId="361025E0" w:rsidR="003775F7" w:rsidRPr="00F26CCB" w:rsidRDefault="003775F7" w:rsidP="003775F7">
            <w:pPr>
              <w:tabs>
                <w:tab w:val="decimal" w:pos="795"/>
              </w:tabs>
              <w:spacing w:line="260" w:lineRule="exact"/>
              <w:ind w:left="-18"/>
              <w:rPr>
                <w:rFonts w:ascii="Arial" w:hAnsi="Arial" w:cs="Arial"/>
                <w:color w:val="000000"/>
                <w:sz w:val="14"/>
                <w:szCs w:val="14"/>
              </w:rPr>
            </w:pPr>
            <w:r>
              <w:rPr>
                <w:rFonts w:ascii="Arial" w:hAnsi="Arial" w:cs="Arial"/>
                <w:color w:val="000000"/>
                <w:sz w:val="14"/>
                <w:szCs w:val="14"/>
              </w:rPr>
              <w:t>-</w:t>
            </w:r>
          </w:p>
        </w:tc>
      </w:tr>
      <w:tr w:rsidR="003775F7" w:rsidRPr="00F26CCB" w14:paraId="3CDB1CEE" w14:textId="77777777" w:rsidTr="007C031B">
        <w:tc>
          <w:tcPr>
            <w:tcW w:w="3330" w:type="dxa"/>
            <w:tcBorders>
              <w:top w:val="nil"/>
              <w:left w:val="nil"/>
              <w:bottom w:val="nil"/>
              <w:right w:val="nil"/>
            </w:tcBorders>
          </w:tcPr>
          <w:p w14:paraId="64C47D87" w14:textId="74243E21" w:rsidR="003775F7" w:rsidRPr="00F26CCB" w:rsidRDefault="003775F7" w:rsidP="003775F7">
            <w:pPr>
              <w:spacing w:line="260" w:lineRule="exact"/>
              <w:ind w:right="29"/>
              <w:rPr>
                <w:rFonts w:ascii="Arial" w:hAnsi="Arial" w:cs="Arial"/>
                <w:b/>
                <w:bCs/>
                <w:sz w:val="14"/>
                <w:szCs w:val="14"/>
                <w:u w:val="single"/>
              </w:rPr>
            </w:pPr>
            <w:r w:rsidRPr="00F26CCB">
              <w:rPr>
                <w:rFonts w:ascii="Arial" w:hAnsi="Arial" w:cs="Arial"/>
                <w:b/>
                <w:bCs/>
                <w:sz w:val="14"/>
                <w:szCs w:val="14"/>
                <w:u w:val="single"/>
              </w:rPr>
              <w:t>Holding company in real estate business</w:t>
            </w:r>
          </w:p>
        </w:tc>
        <w:tc>
          <w:tcPr>
            <w:tcW w:w="1125" w:type="dxa"/>
          </w:tcPr>
          <w:p w14:paraId="611086DF" w14:textId="77777777" w:rsidR="003775F7" w:rsidRPr="00F26CCB" w:rsidRDefault="003775F7" w:rsidP="003775F7">
            <w:pPr>
              <w:tabs>
                <w:tab w:val="decimal" w:pos="795"/>
              </w:tabs>
              <w:spacing w:line="260" w:lineRule="exact"/>
              <w:ind w:left="-18"/>
              <w:rPr>
                <w:rFonts w:ascii="Arial" w:hAnsi="Arial" w:cs="Arial"/>
                <w:color w:val="000000"/>
                <w:sz w:val="14"/>
                <w:szCs w:val="14"/>
              </w:rPr>
            </w:pPr>
          </w:p>
        </w:tc>
        <w:tc>
          <w:tcPr>
            <w:tcW w:w="1125" w:type="dxa"/>
            <w:tcBorders>
              <w:left w:val="nil"/>
              <w:right w:val="nil"/>
            </w:tcBorders>
          </w:tcPr>
          <w:p w14:paraId="52130941" w14:textId="77777777" w:rsidR="003775F7" w:rsidRPr="00F26CCB" w:rsidRDefault="003775F7" w:rsidP="003775F7">
            <w:pPr>
              <w:tabs>
                <w:tab w:val="decimal" w:pos="795"/>
              </w:tabs>
              <w:spacing w:line="260" w:lineRule="exact"/>
              <w:ind w:left="-18"/>
              <w:rPr>
                <w:rFonts w:ascii="Arial" w:hAnsi="Arial" w:cs="Arial"/>
                <w:color w:val="000000"/>
                <w:sz w:val="14"/>
                <w:szCs w:val="14"/>
              </w:rPr>
            </w:pPr>
          </w:p>
        </w:tc>
        <w:tc>
          <w:tcPr>
            <w:tcW w:w="1125" w:type="dxa"/>
          </w:tcPr>
          <w:p w14:paraId="3F56E033" w14:textId="77777777" w:rsidR="003775F7" w:rsidRPr="00F26CCB" w:rsidRDefault="003775F7" w:rsidP="003775F7">
            <w:pPr>
              <w:tabs>
                <w:tab w:val="decimal" w:pos="795"/>
              </w:tabs>
              <w:spacing w:line="260" w:lineRule="exact"/>
              <w:ind w:left="-18"/>
              <w:rPr>
                <w:rFonts w:ascii="Arial" w:hAnsi="Arial" w:cs="Arial"/>
                <w:color w:val="000000"/>
                <w:sz w:val="14"/>
                <w:szCs w:val="14"/>
              </w:rPr>
            </w:pPr>
          </w:p>
        </w:tc>
        <w:tc>
          <w:tcPr>
            <w:tcW w:w="1125" w:type="dxa"/>
            <w:tcBorders>
              <w:left w:val="nil"/>
              <w:right w:val="nil"/>
            </w:tcBorders>
          </w:tcPr>
          <w:p w14:paraId="02E3D95A" w14:textId="77777777" w:rsidR="003775F7" w:rsidRPr="00F26CCB" w:rsidRDefault="003775F7" w:rsidP="003775F7">
            <w:pPr>
              <w:tabs>
                <w:tab w:val="decimal" w:pos="795"/>
              </w:tabs>
              <w:spacing w:line="260" w:lineRule="exact"/>
              <w:ind w:left="-18"/>
              <w:rPr>
                <w:rFonts w:ascii="Arial" w:hAnsi="Arial" w:cs="Arial"/>
                <w:color w:val="000000"/>
                <w:sz w:val="14"/>
                <w:szCs w:val="14"/>
              </w:rPr>
            </w:pPr>
          </w:p>
        </w:tc>
        <w:tc>
          <w:tcPr>
            <w:tcW w:w="1125" w:type="dxa"/>
            <w:tcBorders>
              <w:left w:val="nil"/>
              <w:right w:val="nil"/>
            </w:tcBorders>
          </w:tcPr>
          <w:p w14:paraId="7A15F67B" w14:textId="77777777" w:rsidR="003775F7" w:rsidRPr="00F26CCB" w:rsidRDefault="003775F7" w:rsidP="003775F7">
            <w:pPr>
              <w:tabs>
                <w:tab w:val="decimal" w:pos="795"/>
              </w:tabs>
              <w:spacing w:line="260" w:lineRule="exact"/>
              <w:ind w:left="-18"/>
              <w:rPr>
                <w:rFonts w:ascii="Arial" w:hAnsi="Arial" w:cs="Arial"/>
                <w:color w:val="000000"/>
                <w:sz w:val="14"/>
                <w:szCs w:val="14"/>
              </w:rPr>
            </w:pPr>
          </w:p>
        </w:tc>
        <w:tc>
          <w:tcPr>
            <w:tcW w:w="1125" w:type="dxa"/>
            <w:tcBorders>
              <w:left w:val="nil"/>
              <w:right w:val="nil"/>
            </w:tcBorders>
          </w:tcPr>
          <w:p w14:paraId="379DD402" w14:textId="77777777" w:rsidR="003775F7" w:rsidRPr="00F26CCB" w:rsidRDefault="003775F7" w:rsidP="003775F7">
            <w:pPr>
              <w:tabs>
                <w:tab w:val="decimal" w:pos="795"/>
              </w:tabs>
              <w:spacing w:line="260" w:lineRule="exact"/>
              <w:ind w:left="-18"/>
              <w:rPr>
                <w:rFonts w:ascii="Arial" w:hAnsi="Arial" w:cs="Arial"/>
                <w:color w:val="000000"/>
                <w:sz w:val="14"/>
                <w:szCs w:val="14"/>
              </w:rPr>
            </w:pPr>
          </w:p>
        </w:tc>
      </w:tr>
      <w:tr w:rsidR="003775F7" w:rsidRPr="00F26CCB" w14:paraId="292B6249" w14:textId="77777777" w:rsidTr="007C031B">
        <w:tc>
          <w:tcPr>
            <w:tcW w:w="3330" w:type="dxa"/>
            <w:tcBorders>
              <w:top w:val="nil"/>
              <w:left w:val="nil"/>
              <w:bottom w:val="nil"/>
              <w:right w:val="nil"/>
            </w:tcBorders>
          </w:tcPr>
          <w:p w14:paraId="3CF1A5E3" w14:textId="77777777" w:rsidR="003775F7" w:rsidRPr="00F26CCB" w:rsidRDefault="003775F7" w:rsidP="003775F7">
            <w:pPr>
              <w:spacing w:line="260" w:lineRule="exact"/>
              <w:ind w:right="29"/>
              <w:rPr>
                <w:rFonts w:ascii="Arial" w:hAnsi="Arial" w:cs="Arial"/>
                <w:sz w:val="14"/>
                <w:szCs w:val="14"/>
              </w:rPr>
            </w:pPr>
            <w:r w:rsidRPr="00F26CCB">
              <w:rPr>
                <w:rFonts w:ascii="Arial" w:hAnsi="Arial" w:cs="Arial"/>
                <w:sz w:val="14"/>
                <w:szCs w:val="14"/>
              </w:rPr>
              <w:t>Ananda APAC Pharam 9 Two Co., Ltd.</w:t>
            </w:r>
          </w:p>
        </w:tc>
        <w:tc>
          <w:tcPr>
            <w:tcW w:w="1125" w:type="dxa"/>
          </w:tcPr>
          <w:p w14:paraId="1D75BDA0" w14:textId="105D081A"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5,016</w:t>
            </w:r>
          </w:p>
        </w:tc>
        <w:tc>
          <w:tcPr>
            <w:tcW w:w="1125" w:type="dxa"/>
            <w:tcBorders>
              <w:left w:val="nil"/>
              <w:right w:val="nil"/>
            </w:tcBorders>
          </w:tcPr>
          <w:p w14:paraId="48F85387" w14:textId="69C2CC7C"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81,129</w:t>
            </w:r>
          </w:p>
        </w:tc>
        <w:tc>
          <w:tcPr>
            <w:tcW w:w="1125" w:type="dxa"/>
          </w:tcPr>
          <w:p w14:paraId="79A948EB" w14:textId="712BB0A6"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66,660</w:t>
            </w:r>
          </w:p>
        </w:tc>
        <w:tc>
          <w:tcPr>
            <w:tcW w:w="1125" w:type="dxa"/>
            <w:tcBorders>
              <w:left w:val="nil"/>
              <w:right w:val="nil"/>
            </w:tcBorders>
          </w:tcPr>
          <w:p w14:paraId="6E5F4845" w14:textId="7F8BA925"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5864644B" w14:textId="2BE4EFF9"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66,660</w:t>
            </w:r>
          </w:p>
        </w:tc>
        <w:tc>
          <w:tcPr>
            <w:tcW w:w="1125" w:type="dxa"/>
            <w:tcBorders>
              <w:left w:val="nil"/>
              <w:right w:val="nil"/>
            </w:tcBorders>
          </w:tcPr>
          <w:p w14:paraId="1E687A5F" w14:textId="15C72152"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698AFD9E" w14:textId="77777777" w:rsidTr="007C031B">
        <w:tc>
          <w:tcPr>
            <w:tcW w:w="3330" w:type="dxa"/>
            <w:tcBorders>
              <w:top w:val="nil"/>
              <w:left w:val="nil"/>
              <w:bottom w:val="nil"/>
              <w:right w:val="nil"/>
            </w:tcBorders>
          </w:tcPr>
          <w:p w14:paraId="006640D9" w14:textId="77777777" w:rsidR="003775F7" w:rsidRPr="00F26CCB" w:rsidRDefault="003775F7" w:rsidP="003775F7">
            <w:pPr>
              <w:spacing w:line="260" w:lineRule="exact"/>
              <w:ind w:right="29"/>
              <w:rPr>
                <w:rFonts w:ascii="Arial" w:hAnsi="Arial" w:cs="Arial"/>
                <w:sz w:val="14"/>
                <w:szCs w:val="14"/>
              </w:rPr>
            </w:pPr>
            <w:r w:rsidRPr="00F26CCB">
              <w:rPr>
                <w:rFonts w:ascii="Arial" w:hAnsi="Arial" w:cs="Arial"/>
                <w:sz w:val="14"/>
                <w:szCs w:val="14"/>
              </w:rPr>
              <w:t>Ananda APAC1 Co., Ltd.</w:t>
            </w:r>
          </w:p>
        </w:tc>
        <w:tc>
          <w:tcPr>
            <w:tcW w:w="1125" w:type="dxa"/>
          </w:tcPr>
          <w:p w14:paraId="6DD26C64" w14:textId="08D6DCEE"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(14,129)</w:t>
            </w:r>
          </w:p>
        </w:tc>
        <w:tc>
          <w:tcPr>
            <w:tcW w:w="1125" w:type="dxa"/>
            <w:tcBorders>
              <w:left w:val="nil"/>
              <w:right w:val="nil"/>
            </w:tcBorders>
          </w:tcPr>
          <w:p w14:paraId="3C9534F0" w14:textId="6083D8C7"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20,359</w:t>
            </w:r>
          </w:p>
        </w:tc>
        <w:tc>
          <w:tcPr>
            <w:tcW w:w="1125" w:type="dxa"/>
          </w:tcPr>
          <w:p w14:paraId="431C9FBF" w14:textId="3D20367D"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3C2943F2" w14:textId="377F5CC8"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1620616D" w14:textId="2C1741F2"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73464326" w14:textId="5C3F09BF"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101F56C6" w14:textId="77777777" w:rsidTr="007C031B">
        <w:tc>
          <w:tcPr>
            <w:tcW w:w="3330" w:type="dxa"/>
            <w:tcBorders>
              <w:top w:val="nil"/>
              <w:left w:val="nil"/>
              <w:bottom w:val="nil"/>
              <w:right w:val="nil"/>
            </w:tcBorders>
          </w:tcPr>
          <w:p w14:paraId="14307722" w14:textId="77777777" w:rsidR="003775F7" w:rsidRPr="00F26CCB" w:rsidRDefault="003775F7" w:rsidP="003775F7">
            <w:pPr>
              <w:spacing w:line="260" w:lineRule="exact"/>
              <w:ind w:right="29"/>
              <w:rPr>
                <w:rFonts w:ascii="Arial" w:hAnsi="Arial" w:cs="Arial"/>
                <w:sz w:val="14"/>
                <w:szCs w:val="14"/>
              </w:rPr>
            </w:pPr>
            <w:r w:rsidRPr="00F26CCB">
              <w:rPr>
                <w:rFonts w:ascii="Arial" w:hAnsi="Arial" w:cs="Arial"/>
                <w:sz w:val="14"/>
                <w:szCs w:val="14"/>
              </w:rPr>
              <w:t>Ananda and Partners Saphankhwai One Co., Ltd.</w:t>
            </w:r>
          </w:p>
        </w:tc>
        <w:tc>
          <w:tcPr>
            <w:tcW w:w="1125" w:type="dxa"/>
          </w:tcPr>
          <w:p w14:paraId="225719F0" w14:textId="134999DD"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(18,531)</w:t>
            </w:r>
          </w:p>
        </w:tc>
        <w:tc>
          <w:tcPr>
            <w:tcW w:w="1125" w:type="dxa"/>
            <w:tcBorders>
              <w:left w:val="nil"/>
              <w:right w:val="nil"/>
            </w:tcBorders>
          </w:tcPr>
          <w:p w14:paraId="028AC3B7" w14:textId="69D81568"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6,062</w:t>
            </w:r>
          </w:p>
        </w:tc>
        <w:tc>
          <w:tcPr>
            <w:tcW w:w="1125" w:type="dxa"/>
          </w:tcPr>
          <w:p w14:paraId="2082E773" w14:textId="21BA205B"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58F5E173" w14:textId="2694D9C1"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6BD6CBDF" w14:textId="3772915D"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2A5814B6" w14:textId="43172773"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396E5D17" w14:textId="77777777" w:rsidTr="007C031B">
        <w:tc>
          <w:tcPr>
            <w:tcW w:w="3330" w:type="dxa"/>
            <w:tcBorders>
              <w:top w:val="nil"/>
              <w:left w:val="nil"/>
              <w:bottom w:val="nil"/>
              <w:right w:val="nil"/>
            </w:tcBorders>
          </w:tcPr>
          <w:p w14:paraId="1D509671" w14:textId="77777777" w:rsidR="003775F7" w:rsidRPr="00F26CCB" w:rsidRDefault="003775F7" w:rsidP="003775F7">
            <w:pPr>
              <w:spacing w:line="260" w:lineRule="exact"/>
              <w:ind w:right="29"/>
              <w:rPr>
                <w:rFonts w:ascii="Arial" w:hAnsi="Arial" w:cs="Arial"/>
                <w:b/>
                <w:bCs/>
                <w:sz w:val="14"/>
                <w:szCs w:val="14"/>
                <w:u w:val="single"/>
              </w:rPr>
            </w:pPr>
            <w:r w:rsidRPr="00F26CCB">
              <w:rPr>
                <w:rFonts w:ascii="Arial" w:hAnsi="Arial" w:cs="Arial"/>
                <w:b/>
                <w:bCs/>
                <w:sz w:val="14"/>
                <w:szCs w:val="14"/>
                <w:u w:val="single"/>
              </w:rPr>
              <w:t>Development of a mix-used real estate project</w:t>
            </w:r>
          </w:p>
        </w:tc>
        <w:tc>
          <w:tcPr>
            <w:tcW w:w="1125" w:type="dxa"/>
            <w:tcBorders>
              <w:left w:val="nil"/>
              <w:right w:val="nil"/>
            </w:tcBorders>
          </w:tcPr>
          <w:p w14:paraId="37A81C7B" w14:textId="77777777" w:rsidR="003775F7" w:rsidRPr="00F26CCB" w:rsidRDefault="003775F7" w:rsidP="003775F7">
            <w:pPr>
              <w:tabs>
                <w:tab w:val="decimal" w:pos="795"/>
              </w:tabs>
              <w:spacing w:line="260" w:lineRule="exact"/>
              <w:ind w:left="-18"/>
              <w:rPr>
                <w:rFonts w:ascii="Arial" w:hAnsi="Arial" w:cs="Arial"/>
                <w:color w:val="000000"/>
                <w:sz w:val="14"/>
                <w:szCs w:val="14"/>
                <w:cs/>
              </w:rPr>
            </w:pPr>
          </w:p>
        </w:tc>
        <w:tc>
          <w:tcPr>
            <w:tcW w:w="1125" w:type="dxa"/>
            <w:tcBorders>
              <w:left w:val="nil"/>
              <w:right w:val="nil"/>
            </w:tcBorders>
          </w:tcPr>
          <w:p w14:paraId="475973B3" w14:textId="77777777" w:rsidR="003775F7" w:rsidRPr="00F26CCB" w:rsidRDefault="003775F7" w:rsidP="003775F7">
            <w:pPr>
              <w:tabs>
                <w:tab w:val="decimal" w:pos="795"/>
              </w:tabs>
              <w:spacing w:line="260" w:lineRule="exact"/>
              <w:ind w:left="-18"/>
              <w:rPr>
                <w:rFonts w:ascii="Arial" w:hAnsi="Arial" w:cs="Arial"/>
                <w:color w:val="000000"/>
                <w:sz w:val="14"/>
                <w:szCs w:val="14"/>
              </w:rPr>
            </w:pPr>
          </w:p>
        </w:tc>
        <w:tc>
          <w:tcPr>
            <w:tcW w:w="1125" w:type="dxa"/>
          </w:tcPr>
          <w:p w14:paraId="4DB86BC6" w14:textId="77777777" w:rsidR="003775F7" w:rsidRPr="00F26CCB" w:rsidRDefault="003775F7" w:rsidP="003775F7">
            <w:pPr>
              <w:tabs>
                <w:tab w:val="decimal" w:pos="795"/>
              </w:tabs>
              <w:spacing w:line="260" w:lineRule="exact"/>
              <w:ind w:left="-18"/>
              <w:rPr>
                <w:rFonts w:ascii="Arial" w:hAnsi="Arial" w:cs="Arial"/>
                <w:color w:val="000000"/>
                <w:sz w:val="14"/>
                <w:szCs w:val="14"/>
              </w:rPr>
            </w:pPr>
          </w:p>
        </w:tc>
        <w:tc>
          <w:tcPr>
            <w:tcW w:w="1125" w:type="dxa"/>
          </w:tcPr>
          <w:p w14:paraId="370B6B4A" w14:textId="77777777" w:rsidR="003775F7" w:rsidRPr="00F26CCB" w:rsidRDefault="003775F7" w:rsidP="003775F7">
            <w:pPr>
              <w:tabs>
                <w:tab w:val="decimal" w:pos="795"/>
              </w:tabs>
              <w:spacing w:line="260" w:lineRule="exact"/>
              <w:ind w:left="-18"/>
              <w:rPr>
                <w:rFonts w:ascii="Arial" w:hAnsi="Arial" w:cs="Arial"/>
                <w:color w:val="000000"/>
                <w:sz w:val="14"/>
                <w:szCs w:val="14"/>
              </w:rPr>
            </w:pPr>
          </w:p>
        </w:tc>
        <w:tc>
          <w:tcPr>
            <w:tcW w:w="1125" w:type="dxa"/>
          </w:tcPr>
          <w:p w14:paraId="4C1FBFFD" w14:textId="77777777" w:rsidR="003775F7" w:rsidRPr="00F26CCB" w:rsidRDefault="003775F7" w:rsidP="003775F7">
            <w:pPr>
              <w:tabs>
                <w:tab w:val="decimal" w:pos="795"/>
              </w:tabs>
              <w:spacing w:line="260" w:lineRule="exact"/>
              <w:ind w:left="-18"/>
              <w:rPr>
                <w:rFonts w:ascii="Arial" w:hAnsi="Arial" w:cs="Arial"/>
                <w:color w:val="000000"/>
                <w:sz w:val="14"/>
                <w:szCs w:val="14"/>
              </w:rPr>
            </w:pPr>
          </w:p>
        </w:tc>
        <w:tc>
          <w:tcPr>
            <w:tcW w:w="1125" w:type="dxa"/>
          </w:tcPr>
          <w:p w14:paraId="79151909" w14:textId="77777777" w:rsidR="003775F7" w:rsidRPr="00F26CCB" w:rsidRDefault="003775F7" w:rsidP="003775F7">
            <w:pPr>
              <w:tabs>
                <w:tab w:val="decimal" w:pos="795"/>
                <w:tab w:val="decimal" w:pos="864"/>
              </w:tabs>
              <w:spacing w:line="260" w:lineRule="exact"/>
              <w:ind w:left="-18"/>
              <w:rPr>
                <w:rFonts w:ascii="Arial" w:hAnsi="Arial" w:cs="Arial"/>
                <w:color w:val="000000"/>
                <w:sz w:val="14"/>
                <w:szCs w:val="14"/>
              </w:rPr>
            </w:pPr>
          </w:p>
        </w:tc>
      </w:tr>
      <w:tr w:rsidR="003775F7" w:rsidRPr="00F26CCB" w14:paraId="7FA4C258" w14:textId="77777777" w:rsidTr="007C031B">
        <w:tc>
          <w:tcPr>
            <w:tcW w:w="3330" w:type="dxa"/>
            <w:tcBorders>
              <w:top w:val="nil"/>
              <w:left w:val="nil"/>
              <w:bottom w:val="nil"/>
              <w:right w:val="nil"/>
            </w:tcBorders>
          </w:tcPr>
          <w:p w14:paraId="59F607B5" w14:textId="3CAD01E7" w:rsidR="003775F7" w:rsidRPr="009674AC" w:rsidRDefault="003775F7" w:rsidP="003775F7">
            <w:pPr>
              <w:spacing w:line="260" w:lineRule="exact"/>
              <w:ind w:right="-105"/>
              <w:rPr>
                <w:rFonts w:ascii="Arial" w:hAnsi="Arial" w:cs="Arial"/>
                <w:sz w:val="14"/>
                <w:szCs w:val="14"/>
                <w:vertAlign w:val="superscript"/>
              </w:rPr>
            </w:pPr>
            <w:r w:rsidRPr="00F26CCB">
              <w:rPr>
                <w:rFonts w:ascii="Arial" w:hAnsi="Arial" w:cs="Arial"/>
                <w:sz w:val="14"/>
                <w:szCs w:val="14"/>
              </w:rPr>
              <w:t>AMH Ratchada Co., Ltd.</w:t>
            </w:r>
            <w:r w:rsidR="009674AC">
              <w:rPr>
                <w:rFonts w:ascii="Arial" w:hAnsi="Arial" w:cs="Arial"/>
                <w:sz w:val="14"/>
                <w:szCs w:val="14"/>
              </w:rPr>
              <w:t xml:space="preserve"> </w:t>
            </w:r>
            <w:r w:rsidR="009674AC">
              <w:rPr>
                <w:rFonts w:ascii="Arial" w:hAnsi="Arial" w:cs="Arial"/>
                <w:sz w:val="14"/>
                <w:szCs w:val="14"/>
                <w:vertAlign w:val="superscript"/>
              </w:rPr>
              <w:t>(5)</w:t>
            </w:r>
          </w:p>
        </w:tc>
        <w:tc>
          <w:tcPr>
            <w:tcW w:w="1125" w:type="dxa"/>
          </w:tcPr>
          <w:p w14:paraId="4E92881D" w14:textId="413F64DE"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667CA6CF" w14:textId="756CC869"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2,055</w:t>
            </w:r>
          </w:p>
        </w:tc>
        <w:tc>
          <w:tcPr>
            <w:tcW w:w="1125" w:type="dxa"/>
          </w:tcPr>
          <w:p w14:paraId="57185114" w14:textId="69514CAB"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5AEB4C19" w14:textId="1A51362D"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0FD34123" w14:textId="3898234E"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36769E54" w14:textId="5E9565FA"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356D8A11" w14:textId="77777777" w:rsidTr="007C031B">
        <w:tc>
          <w:tcPr>
            <w:tcW w:w="3330" w:type="dxa"/>
            <w:tcBorders>
              <w:top w:val="nil"/>
              <w:left w:val="nil"/>
              <w:bottom w:val="nil"/>
              <w:right w:val="nil"/>
            </w:tcBorders>
          </w:tcPr>
          <w:p w14:paraId="6EC0B542" w14:textId="542EBF67" w:rsidR="003775F7" w:rsidRPr="00F26CCB" w:rsidRDefault="003775F7" w:rsidP="003775F7">
            <w:pPr>
              <w:spacing w:line="260" w:lineRule="exact"/>
              <w:ind w:right="-105"/>
              <w:rPr>
                <w:rFonts w:ascii="Arial" w:hAnsi="Arial" w:cs="Arial"/>
                <w:sz w:val="14"/>
                <w:szCs w:val="14"/>
              </w:rPr>
            </w:pPr>
            <w:r w:rsidRPr="00F26CCB">
              <w:rPr>
                <w:rFonts w:ascii="Arial" w:hAnsi="Arial" w:cs="Arial"/>
                <w:sz w:val="14"/>
                <w:szCs w:val="14"/>
              </w:rPr>
              <w:t>AMH Sathorn Co., Ltd</w:t>
            </w:r>
            <w:r w:rsidR="009674AC" w:rsidRPr="00F26CCB">
              <w:rPr>
                <w:rFonts w:ascii="Arial" w:hAnsi="Arial" w:cs="Arial"/>
                <w:sz w:val="14"/>
                <w:szCs w:val="14"/>
              </w:rPr>
              <w:t>.</w:t>
            </w:r>
            <w:r w:rsidR="009674AC">
              <w:rPr>
                <w:rFonts w:ascii="Arial" w:hAnsi="Arial" w:cs="Arial"/>
                <w:sz w:val="14"/>
                <w:szCs w:val="14"/>
              </w:rPr>
              <w:t xml:space="preserve"> </w:t>
            </w:r>
            <w:r w:rsidR="009674AC">
              <w:rPr>
                <w:rFonts w:ascii="Arial" w:hAnsi="Arial" w:cs="Arial"/>
                <w:sz w:val="14"/>
                <w:szCs w:val="14"/>
                <w:vertAlign w:val="superscript"/>
              </w:rPr>
              <w:t>(5)</w:t>
            </w:r>
          </w:p>
        </w:tc>
        <w:tc>
          <w:tcPr>
            <w:tcW w:w="1125" w:type="dxa"/>
          </w:tcPr>
          <w:p w14:paraId="71F69897" w14:textId="3F8F41B3"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1C48BD30" w14:textId="05ECD772"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1,784</w:t>
            </w:r>
          </w:p>
        </w:tc>
        <w:tc>
          <w:tcPr>
            <w:tcW w:w="1125" w:type="dxa"/>
          </w:tcPr>
          <w:p w14:paraId="2D8E964F" w14:textId="6A11DAE5"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52290D32" w14:textId="1D3A2C03"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0BEC0F5C" w14:textId="5BB736B8"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7A15E7E1" w14:textId="17175979"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17791568" w14:textId="77777777" w:rsidTr="007C031B">
        <w:tc>
          <w:tcPr>
            <w:tcW w:w="3330" w:type="dxa"/>
            <w:tcBorders>
              <w:top w:val="nil"/>
              <w:left w:val="nil"/>
              <w:bottom w:val="nil"/>
              <w:right w:val="nil"/>
            </w:tcBorders>
          </w:tcPr>
          <w:p w14:paraId="4656743C" w14:textId="593FA999" w:rsidR="003775F7" w:rsidRPr="00F26CCB" w:rsidRDefault="003775F7" w:rsidP="003775F7">
            <w:pPr>
              <w:spacing w:line="260" w:lineRule="exact"/>
              <w:ind w:right="-105"/>
              <w:rPr>
                <w:rFonts w:ascii="Arial" w:hAnsi="Arial" w:cs="Arial"/>
                <w:sz w:val="14"/>
                <w:szCs w:val="14"/>
              </w:rPr>
            </w:pPr>
            <w:r w:rsidRPr="00F26CCB">
              <w:rPr>
                <w:rFonts w:ascii="Arial" w:hAnsi="Arial" w:cs="Arial"/>
                <w:sz w:val="14"/>
                <w:szCs w:val="14"/>
              </w:rPr>
              <w:t>AMH Sukhumvit 59 Co., Ltd</w:t>
            </w:r>
            <w:r w:rsidR="009674AC" w:rsidRPr="00F26CCB">
              <w:rPr>
                <w:rFonts w:ascii="Arial" w:hAnsi="Arial" w:cs="Arial"/>
                <w:sz w:val="14"/>
                <w:szCs w:val="14"/>
              </w:rPr>
              <w:t>.</w:t>
            </w:r>
            <w:r w:rsidR="009674AC">
              <w:rPr>
                <w:rFonts w:ascii="Arial" w:hAnsi="Arial" w:cs="Arial"/>
                <w:sz w:val="14"/>
                <w:szCs w:val="14"/>
              </w:rPr>
              <w:t xml:space="preserve"> </w:t>
            </w:r>
            <w:r w:rsidR="009674AC">
              <w:rPr>
                <w:rFonts w:ascii="Arial" w:hAnsi="Arial" w:cs="Arial"/>
                <w:sz w:val="14"/>
                <w:szCs w:val="14"/>
                <w:vertAlign w:val="superscript"/>
              </w:rPr>
              <w:t>(5)</w:t>
            </w:r>
          </w:p>
        </w:tc>
        <w:tc>
          <w:tcPr>
            <w:tcW w:w="1125" w:type="dxa"/>
          </w:tcPr>
          <w:p w14:paraId="7DB5F543" w14:textId="1EBB2390"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488F18E1" w14:textId="747576F9"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2,732</w:t>
            </w:r>
          </w:p>
        </w:tc>
        <w:tc>
          <w:tcPr>
            <w:tcW w:w="1125" w:type="dxa"/>
          </w:tcPr>
          <w:p w14:paraId="34BA4E39" w14:textId="59622C56"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6A57BC6B" w14:textId="42EE21F4"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42E43B4C" w14:textId="4499769D"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48C3B810" w14:textId="565AF8D7"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74539E84" w14:textId="77777777" w:rsidTr="007C031B">
        <w:tc>
          <w:tcPr>
            <w:tcW w:w="3330" w:type="dxa"/>
            <w:tcBorders>
              <w:top w:val="nil"/>
              <w:left w:val="nil"/>
              <w:bottom w:val="nil"/>
              <w:right w:val="nil"/>
            </w:tcBorders>
          </w:tcPr>
          <w:p w14:paraId="1B36F739" w14:textId="2071AD02" w:rsidR="003775F7" w:rsidRPr="00F26CCB" w:rsidRDefault="003775F7" w:rsidP="003775F7">
            <w:pPr>
              <w:spacing w:line="260" w:lineRule="exact"/>
              <w:ind w:right="-105"/>
              <w:rPr>
                <w:rFonts w:ascii="Arial" w:hAnsi="Arial" w:cs="Arial"/>
                <w:sz w:val="14"/>
                <w:szCs w:val="14"/>
              </w:rPr>
            </w:pPr>
            <w:r w:rsidRPr="00F26CCB">
              <w:rPr>
                <w:rFonts w:ascii="Arial" w:hAnsi="Arial" w:cs="Arial"/>
                <w:sz w:val="14"/>
                <w:szCs w:val="14"/>
              </w:rPr>
              <w:t>AMH Sukhumvit 8 Co., Ltd</w:t>
            </w:r>
            <w:r w:rsidR="009674AC" w:rsidRPr="00F26CCB">
              <w:rPr>
                <w:rFonts w:ascii="Arial" w:hAnsi="Arial" w:cs="Arial"/>
                <w:sz w:val="14"/>
                <w:szCs w:val="14"/>
              </w:rPr>
              <w:t>.</w:t>
            </w:r>
            <w:r w:rsidR="009674AC">
              <w:rPr>
                <w:rFonts w:ascii="Arial" w:hAnsi="Arial" w:cs="Arial"/>
                <w:sz w:val="14"/>
                <w:szCs w:val="14"/>
              </w:rPr>
              <w:t xml:space="preserve"> </w:t>
            </w:r>
            <w:r w:rsidR="009674AC">
              <w:rPr>
                <w:rFonts w:ascii="Arial" w:hAnsi="Arial" w:cs="Arial"/>
                <w:sz w:val="14"/>
                <w:szCs w:val="14"/>
                <w:vertAlign w:val="superscript"/>
              </w:rPr>
              <w:t>(5)</w:t>
            </w:r>
          </w:p>
        </w:tc>
        <w:tc>
          <w:tcPr>
            <w:tcW w:w="1125" w:type="dxa"/>
          </w:tcPr>
          <w:p w14:paraId="26B70147" w14:textId="4E68513B"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55B8C3C7" w14:textId="2E9CA1F6"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(1,780)</w:t>
            </w:r>
          </w:p>
        </w:tc>
        <w:tc>
          <w:tcPr>
            <w:tcW w:w="1125" w:type="dxa"/>
          </w:tcPr>
          <w:p w14:paraId="2C3B91F8" w14:textId="49FE37A7"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045BA76C" w14:textId="6828B275"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4B3282EC" w14:textId="7C5311F6" w:rsidR="003775F7" w:rsidRPr="00F26CCB" w:rsidRDefault="003775F7" w:rsidP="003775F7">
            <w:pP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6BD56369" w14:textId="35E3E817" w:rsidR="003775F7" w:rsidRPr="00F26CCB" w:rsidRDefault="003775F7" w:rsidP="003775F7">
            <w:pP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04C53C56" w14:textId="77777777" w:rsidTr="007C031B">
        <w:tc>
          <w:tcPr>
            <w:tcW w:w="3330" w:type="dxa"/>
            <w:tcBorders>
              <w:top w:val="nil"/>
              <w:left w:val="nil"/>
              <w:bottom w:val="nil"/>
              <w:right w:val="nil"/>
            </w:tcBorders>
          </w:tcPr>
          <w:p w14:paraId="46F51308" w14:textId="4406F05B" w:rsidR="003775F7" w:rsidRPr="00F26CCB" w:rsidRDefault="003775F7" w:rsidP="003775F7">
            <w:pPr>
              <w:spacing w:line="260" w:lineRule="exact"/>
              <w:ind w:right="-105"/>
              <w:rPr>
                <w:rFonts w:ascii="Arial" w:hAnsi="Arial" w:cs="Arial"/>
                <w:sz w:val="14"/>
                <w:szCs w:val="14"/>
              </w:rPr>
            </w:pPr>
            <w:r w:rsidRPr="00F26CCB">
              <w:rPr>
                <w:rFonts w:ascii="Arial" w:hAnsi="Arial" w:cs="Arial"/>
                <w:sz w:val="14"/>
                <w:szCs w:val="14"/>
              </w:rPr>
              <w:t>AMH Pattaya Co., Ltd</w:t>
            </w:r>
            <w:r w:rsidR="009674AC" w:rsidRPr="00F26CCB">
              <w:rPr>
                <w:rFonts w:ascii="Arial" w:hAnsi="Arial" w:cs="Arial"/>
                <w:sz w:val="14"/>
                <w:szCs w:val="14"/>
              </w:rPr>
              <w:t>.</w:t>
            </w:r>
            <w:r w:rsidR="009674AC">
              <w:rPr>
                <w:rFonts w:ascii="Arial" w:hAnsi="Arial" w:cs="Arial"/>
                <w:sz w:val="14"/>
                <w:szCs w:val="14"/>
              </w:rPr>
              <w:t xml:space="preserve"> </w:t>
            </w:r>
            <w:r w:rsidR="009674AC">
              <w:rPr>
                <w:rFonts w:ascii="Arial" w:hAnsi="Arial" w:cs="Arial"/>
                <w:sz w:val="14"/>
                <w:szCs w:val="14"/>
                <w:vertAlign w:val="superscript"/>
              </w:rPr>
              <w:t>(5)</w:t>
            </w:r>
          </w:p>
        </w:tc>
        <w:tc>
          <w:tcPr>
            <w:tcW w:w="1125" w:type="dxa"/>
          </w:tcPr>
          <w:p w14:paraId="42E7F518" w14:textId="19E4F3F2" w:rsidR="003775F7" w:rsidRPr="00F26CCB" w:rsidRDefault="003775F7" w:rsidP="003775F7">
            <w:pPr>
              <w:pBdr>
                <w:bottom w:val="single" w:sz="4" w:space="1" w:color="auto"/>
              </w:pBd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57B275BB" w14:textId="69579865" w:rsidR="003775F7" w:rsidRPr="00F26CCB" w:rsidRDefault="003775F7" w:rsidP="003775F7">
            <w:pPr>
              <w:pBdr>
                <w:bottom w:val="single" w:sz="4" w:space="1" w:color="auto"/>
              </w:pBd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8,671</w:t>
            </w:r>
          </w:p>
        </w:tc>
        <w:tc>
          <w:tcPr>
            <w:tcW w:w="1125" w:type="dxa"/>
          </w:tcPr>
          <w:p w14:paraId="745B62DE" w14:textId="607E4D1B" w:rsidR="003775F7" w:rsidRPr="00F26CCB" w:rsidRDefault="003775F7" w:rsidP="003775F7">
            <w:pPr>
              <w:pBdr>
                <w:bottom w:val="single" w:sz="4" w:space="1" w:color="auto"/>
              </w:pBd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70ECD9FA" w14:textId="6963DFCA" w:rsidR="003775F7" w:rsidRPr="00F26CCB" w:rsidRDefault="003775F7" w:rsidP="003775F7">
            <w:pPr>
              <w:pBdr>
                <w:bottom w:val="single" w:sz="4" w:space="1" w:color="auto"/>
              </w:pBd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49734B6C" w14:textId="378D44C4" w:rsidR="003775F7" w:rsidRPr="00F26CCB" w:rsidRDefault="003775F7" w:rsidP="003775F7">
            <w:pPr>
              <w:pBdr>
                <w:bottom w:val="single" w:sz="4" w:space="1" w:color="auto"/>
              </w:pBd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w:t>
            </w:r>
          </w:p>
        </w:tc>
        <w:tc>
          <w:tcPr>
            <w:tcW w:w="1125" w:type="dxa"/>
            <w:tcBorders>
              <w:left w:val="nil"/>
              <w:right w:val="nil"/>
            </w:tcBorders>
          </w:tcPr>
          <w:p w14:paraId="672154F6" w14:textId="21F62B8E" w:rsidR="003775F7" w:rsidRPr="00F26CCB" w:rsidRDefault="003775F7" w:rsidP="003775F7">
            <w:pPr>
              <w:pBdr>
                <w:bottom w:val="single" w:sz="4" w:space="1" w:color="auto"/>
              </w:pBd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w:t>
            </w:r>
          </w:p>
        </w:tc>
      </w:tr>
      <w:tr w:rsidR="003775F7" w:rsidRPr="00F26CCB" w14:paraId="4C80D021" w14:textId="77777777" w:rsidTr="007C031B">
        <w:tc>
          <w:tcPr>
            <w:tcW w:w="3330" w:type="dxa"/>
            <w:tcBorders>
              <w:top w:val="nil"/>
              <w:left w:val="nil"/>
              <w:bottom w:val="nil"/>
              <w:right w:val="nil"/>
            </w:tcBorders>
          </w:tcPr>
          <w:p w14:paraId="1DA84FFD" w14:textId="77777777" w:rsidR="003775F7" w:rsidRPr="00F26CCB" w:rsidRDefault="003775F7" w:rsidP="003775F7">
            <w:pPr>
              <w:spacing w:line="260" w:lineRule="exact"/>
              <w:ind w:right="29"/>
              <w:rPr>
                <w:rFonts w:ascii="Arial" w:hAnsi="Arial" w:cs="Arial"/>
                <w:sz w:val="14"/>
                <w:szCs w:val="14"/>
              </w:rPr>
            </w:pPr>
            <w:r w:rsidRPr="00F26CCB">
              <w:rPr>
                <w:rFonts w:ascii="Arial" w:hAnsi="Arial" w:cs="Arial"/>
                <w:sz w:val="14"/>
                <w:szCs w:val="14"/>
              </w:rPr>
              <w:t>Total</w:t>
            </w:r>
          </w:p>
        </w:tc>
        <w:tc>
          <w:tcPr>
            <w:tcW w:w="1125" w:type="dxa"/>
          </w:tcPr>
          <w:p w14:paraId="5D115ED8" w14:textId="4193DAC3" w:rsidR="003775F7" w:rsidRPr="00F26CCB" w:rsidRDefault="003775F7" w:rsidP="003775F7">
            <w:pPr>
              <w:pBdr>
                <w:bottom w:val="double" w:sz="4" w:space="1" w:color="auto"/>
              </w:pBd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(19,018)</w:t>
            </w:r>
          </w:p>
        </w:tc>
        <w:tc>
          <w:tcPr>
            <w:tcW w:w="1125" w:type="dxa"/>
            <w:tcBorders>
              <w:left w:val="nil"/>
              <w:right w:val="nil"/>
            </w:tcBorders>
          </w:tcPr>
          <w:p w14:paraId="7E707EAC" w14:textId="0012DC31" w:rsidR="003775F7" w:rsidRPr="00F26CCB" w:rsidRDefault="003775F7" w:rsidP="003775F7">
            <w:pPr>
              <w:pBdr>
                <w:bottom w:val="double" w:sz="4" w:space="1" w:color="auto"/>
              </w:pBd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189,944</w:t>
            </w:r>
          </w:p>
        </w:tc>
        <w:tc>
          <w:tcPr>
            <w:tcW w:w="1125" w:type="dxa"/>
          </w:tcPr>
          <w:p w14:paraId="3CB89681" w14:textId="6E960356" w:rsidR="003775F7" w:rsidRPr="00F26CCB" w:rsidRDefault="003775F7" w:rsidP="003775F7">
            <w:pPr>
              <w:pBdr>
                <w:bottom w:val="double" w:sz="4" w:space="1" w:color="auto"/>
              </w:pBd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66,660</w:t>
            </w:r>
          </w:p>
        </w:tc>
        <w:tc>
          <w:tcPr>
            <w:tcW w:w="1125" w:type="dxa"/>
          </w:tcPr>
          <w:p w14:paraId="10729CD2" w14:textId="1C64C4BB" w:rsidR="003775F7" w:rsidRPr="00F26CCB" w:rsidRDefault="003775F7" w:rsidP="003775F7">
            <w:pPr>
              <w:pBdr>
                <w:bottom w:val="double" w:sz="4" w:space="1" w:color="auto"/>
              </w:pBd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114,595</w:t>
            </w:r>
          </w:p>
        </w:tc>
        <w:tc>
          <w:tcPr>
            <w:tcW w:w="1125" w:type="dxa"/>
          </w:tcPr>
          <w:p w14:paraId="17F6E27B" w14:textId="60DC00F7" w:rsidR="003775F7" w:rsidRPr="00F26CCB" w:rsidRDefault="003775F7" w:rsidP="003775F7">
            <w:pPr>
              <w:pBdr>
                <w:bottom w:val="double" w:sz="4" w:space="1" w:color="auto"/>
              </w:pBdr>
              <w:tabs>
                <w:tab w:val="decimal" w:pos="795"/>
              </w:tabs>
              <w:spacing w:line="260" w:lineRule="exact"/>
              <w:ind w:left="-18"/>
              <w:rPr>
                <w:rFonts w:ascii="Arial" w:hAnsi="Arial" w:cs="Arial"/>
                <w:color w:val="000000"/>
                <w:sz w:val="14"/>
                <w:szCs w:val="14"/>
              </w:rPr>
            </w:pPr>
            <w:r w:rsidRPr="003775F7">
              <w:rPr>
                <w:rFonts w:ascii="Arial" w:hAnsi="Arial" w:cs="Arial"/>
                <w:color w:val="000000"/>
                <w:sz w:val="14"/>
                <w:szCs w:val="14"/>
              </w:rPr>
              <w:t>66,660</w:t>
            </w:r>
          </w:p>
        </w:tc>
        <w:tc>
          <w:tcPr>
            <w:tcW w:w="1125" w:type="dxa"/>
          </w:tcPr>
          <w:p w14:paraId="755B5961" w14:textId="6AFA4EBC" w:rsidR="003775F7" w:rsidRPr="00F26CCB" w:rsidRDefault="003775F7" w:rsidP="003775F7">
            <w:pPr>
              <w:pBdr>
                <w:bottom w:val="double" w:sz="4" w:space="1" w:color="auto"/>
              </w:pBdr>
              <w:tabs>
                <w:tab w:val="decimal" w:pos="795"/>
              </w:tabs>
              <w:spacing w:line="260" w:lineRule="exact"/>
              <w:ind w:left="-18"/>
              <w:rPr>
                <w:rFonts w:ascii="Arial" w:hAnsi="Arial" w:cs="Arial"/>
                <w:color w:val="000000"/>
                <w:sz w:val="14"/>
                <w:szCs w:val="14"/>
              </w:rPr>
            </w:pPr>
            <w:r w:rsidRPr="00F26CCB">
              <w:rPr>
                <w:rFonts w:ascii="Arial" w:hAnsi="Arial" w:cs="Arial"/>
                <w:color w:val="000000"/>
                <w:sz w:val="14"/>
                <w:szCs w:val="14"/>
              </w:rPr>
              <w:t>57,115</w:t>
            </w:r>
          </w:p>
        </w:tc>
      </w:tr>
    </w:tbl>
    <w:p w14:paraId="04BD5F6E" w14:textId="191CAFA0" w:rsidR="00F84C2F" w:rsidRPr="007A55EF" w:rsidRDefault="007A55EF" w:rsidP="007A55EF">
      <w:pPr>
        <w:tabs>
          <w:tab w:val="left" w:pos="2160"/>
          <w:tab w:val="center" w:pos="6840"/>
          <w:tab w:val="center" w:pos="8280"/>
        </w:tabs>
        <w:spacing w:line="380" w:lineRule="exact"/>
        <w:ind w:left="180" w:hanging="180"/>
        <w:jc w:val="thaiDistribute"/>
        <w:rPr>
          <w:rFonts w:ascii="Arial" w:hAnsi="Arial" w:cs="Arial"/>
          <w:sz w:val="14"/>
          <w:szCs w:val="14"/>
        </w:rPr>
      </w:pPr>
      <w:r>
        <w:rPr>
          <w:rFonts w:ascii="Arial" w:hAnsi="Arial" w:cs="Arial"/>
          <w:sz w:val="14"/>
          <w:szCs w:val="14"/>
          <w:vertAlign w:val="superscript"/>
        </w:rPr>
        <w:t>(1)</w:t>
      </w:r>
      <w:r>
        <w:rPr>
          <w:rFonts w:ascii="Arial" w:hAnsi="Arial" w:cs="Arial"/>
          <w:sz w:val="14"/>
          <w:szCs w:val="14"/>
          <w:vertAlign w:val="superscript"/>
        </w:rPr>
        <w:tab/>
      </w:r>
      <w:r w:rsidR="00F84C2F" w:rsidRPr="007A55EF">
        <w:rPr>
          <w:rFonts w:ascii="Arial" w:hAnsi="Arial" w:cs="Arial"/>
          <w:sz w:val="14"/>
          <w:szCs w:val="14"/>
        </w:rPr>
        <w:t xml:space="preserve">Change from joint venture to subsidiary in the </w:t>
      </w:r>
      <w:r w:rsidR="003A3E71" w:rsidRPr="007A55EF">
        <w:rPr>
          <w:rFonts w:ascii="Arial" w:hAnsi="Arial" w:cs="Arial"/>
          <w:sz w:val="14"/>
          <w:szCs w:val="14"/>
        </w:rPr>
        <w:t>second</w:t>
      </w:r>
      <w:r w:rsidR="00F84C2F" w:rsidRPr="007A55EF">
        <w:rPr>
          <w:rFonts w:ascii="Arial" w:hAnsi="Arial" w:cs="Arial"/>
          <w:sz w:val="14"/>
          <w:szCs w:val="14"/>
        </w:rPr>
        <w:t xml:space="preserve"> quarter of the year 202</w:t>
      </w:r>
      <w:r w:rsidR="003A3E71" w:rsidRPr="007A55EF">
        <w:rPr>
          <w:rFonts w:ascii="Arial" w:hAnsi="Arial" w:cs="Arial"/>
          <w:sz w:val="14"/>
          <w:szCs w:val="14"/>
        </w:rPr>
        <w:t>4</w:t>
      </w:r>
    </w:p>
    <w:p w14:paraId="70029F7A" w14:textId="5DEFD35C" w:rsidR="00F84C2F" w:rsidRDefault="007A55EF" w:rsidP="007A55EF">
      <w:pPr>
        <w:tabs>
          <w:tab w:val="left" w:pos="2160"/>
          <w:tab w:val="center" w:pos="6840"/>
          <w:tab w:val="center" w:pos="8280"/>
        </w:tabs>
        <w:spacing w:line="380" w:lineRule="exact"/>
        <w:ind w:left="180" w:hanging="180"/>
        <w:jc w:val="thaiDistribute"/>
        <w:rPr>
          <w:rFonts w:ascii="Arial" w:hAnsi="Arial" w:cs="Arial"/>
          <w:sz w:val="14"/>
          <w:szCs w:val="14"/>
        </w:rPr>
      </w:pPr>
      <w:r>
        <w:rPr>
          <w:rFonts w:ascii="Arial" w:hAnsi="Arial" w:cs="Arial"/>
          <w:sz w:val="14"/>
          <w:szCs w:val="14"/>
          <w:vertAlign w:val="superscript"/>
        </w:rPr>
        <w:t>(2)</w:t>
      </w:r>
      <w:r>
        <w:rPr>
          <w:rFonts w:ascii="Arial" w:hAnsi="Arial" w:cs="Arial"/>
          <w:sz w:val="14"/>
          <w:szCs w:val="14"/>
          <w:vertAlign w:val="superscript"/>
        </w:rPr>
        <w:tab/>
      </w:r>
      <w:r w:rsidR="00F84C2F" w:rsidRPr="00F26CCB">
        <w:rPr>
          <w:rFonts w:ascii="Arial" w:hAnsi="Arial" w:cs="Arial"/>
          <w:sz w:val="14"/>
          <w:szCs w:val="14"/>
        </w:rPr>
        <w:t>Change from joint venture to subsidiary in the</w:t>
      </w:r>
      <w:r w:rsidR="003A3E71" w:rsidRPr="00F26CCB">
        <w:rPr>
          <w:rFonts w:ascii="Arial" w:hAnsi="Arial" w:cs="Arial"/>
          <w:sz w:val="14"/>
          <w:szCs w:val="14"/>
        </w:rPr>
        <w:t xml:space="preserve"> fourth </w:t>
      </w:r>
      <w:r w:rsidR="00F84C2F" w:rsidRPr="00F26CCB">
        <w:rPr>
          <w:rFonts w:ascii="Arial" w:hAnsi="Arial" w:cs="Arial"/>
          <w:sz w:val="14"/>
          <w:szCs w:val="14"/>
        </w:rPr>
        <w:t>quarter of the year 202</w:t>
      </w:r>
      <w:r w:rsidR="003A3E71" w:rsidRPr="00F26CCB">
        <w:rPr>
          <w:rFonts w:ascii="Arial" w:hAnsi="Arial" w:cs="Arial"/>
          <w:sz w:val="14"/>
          <w:szCs w:val="14"/>
        </w:rPr>
        <w:t>4</w:t>
      </w:r>
    </w:p>
    <w:p w14:paraId="065485E6" w14:textId="3268118C" w:rsidR="00AA4876" w:rsidRPr="00F26CCB" w:rsidRDefault="007A55EF" w:rsidP="007A55EF">
      <w:pPr>
        <w:tabs>
          <w:tab w:val="left" w:pos="2160"/>
          <w:tab w:val="center" w:pos="6840"/>
          <w:tab w:val="center" w:pos="8280"/>
        </w:tabs>
        <w:spacing w:line="380" w:lineRule="exact"/>
        <w:ind w:left="180" w:hanging="180"/>
        <w:jc w:val="thaiDistribute"/>
        <w:rPr>
          <w:rFonts w:ascii="Arial" w:hAnsi="Arial" w:cs="Arial"/>
          <w:sz w:val="14"/>
          <w:szCs w:val="14"/>
        </w:rPr>
      </w:pPr>
      <w:r>
        <w:rPr>
          <w:rFonts w:ascii="Arial" w:hAnsi="Arial" w:cs="Arial"/>
          <w:sz w:val="14"/>
          <w:szCs w:val="14"/>
          <w:vertAlign w:val="superscript"/>
        </w:rPr>
        <w:t>(3)</w:t>
      </w:r>
      <w:r>
        <w:rPr>
          <w:rFonts w:ascii="Arial" w:hAnsi="Arial" w:cs="Arial"/>
          <w:sz w:val="14"/>
          <w:szCs w:val="14"/>
          <w:vertAlign w:val="superscript"/>
        </w:rPr>
        <w:tab/>
      </w:r>
      <w:r w:rsidR="00AA4876">
        <w:rPr>
          <w:rFonts w:ascii="Arial" w:hAnsi="Arial" w:cs="Arial"/>
          <w:sz w:val="14"/>
          <w:szCs w:val="14"/>
        </w:rPr>
        <w:t>Change from subsidiary to joint venture in the fourth quarter of the year 2024</w:t>
      </w:r>
    </w:p>
    <w:p w14:paraId="1BA8B08D" w14:textId="013BE289" w:rsidR="00F84C2F" w:rsidRDefault="007A55EF" w:rsidP="007A55EF">
      <w:pPr>
        <w:tabs>
          <w:tab w:val="left" w:pos="2160"/>
          <w:tab w:val="center" w:pos="6840"/>
          <w:tab w:val="center" w:pos="8280"/>
        </w:tabs>
        <w:spacing w:line="380" w:lineRule="exact"/>
        <w:ind w:left="180" w:hanging="180"/>
        <w:jc w:val="thaiDistribute"/>
        <w:rPr>
          <w:rFonts w:ascii="Arial" w:hAnsi="Arial" w:cs="Arial"/>
          <w:sz w:val="14"/>
          <w:szCs w:val="14"/>
        </w:rPr>
      </w:pPr>
      <w:r>
        <w:rPr>
          <w:rFonts w:ascii="Arial" w:hAnsi="Arial" w:cs="Arial"/>
          <w:sz w:val="14"/>
          <w:szCs w:val="14"/>
          <w:vertAlign w:val="superscript"/>
        </w:rPr>
        <w:t>(4)</w:t>
      </w:r>
      <w:r>
        <w:rPr>
          <w:rFonts w:ascii="Arial" w:hAnsi="Arial" w:cs="Arial"/>
          <w:sz w:val="14"/>
          <w:szCs w:val="14"/>
          <w:vertAlign w:val="superscript"/>
        </w:rPr>
        <w:tab/>
      </w:r>
      <w:r w:rsidR="00F84C2F" w:rsidRPr="00F26CCB">
        <w:rPr>
          <w:rFonts w:ascii="Arial" w:hAnsi="Arial" w:cs="Arial"/>
          <w:sz w:val="14"/>
          <w:szCs w:val="14"/>
        </w:rPr>
        <w:t>The Group recognised dividend received in the consolidated financial statements which were deducted from investments in joint ventures.</w:t>
      </w:r>
    </w:p>
    <w:p w14:paraId="74F8E845" w14:textId="70B7AB49" w:rsidR="009674AC" w:rsidRPr="00F26CCB" w:rsidRDefault="007A55EF" w:rsidP="007A55EF">
      <w:pPr>
        <w:tabs>
          <w:tab w:val="left" w:pos="2160"/>
          <w:tab w:val="center" w:pos="6840"/>
          <w:tab w:val="center" w:pos="8280"/>
        </w:tabs>
        <w:spacing w:line="380" w:lineRule="exact"/>
        <w:ind w:left="180" w:hanging="180"/>
        <w:jc w:val="thaiDistribute"/>
        <w:rPr>
          <w:rFonts w:ascii="Arial" w:hAnsi="Arial" w:cs="Arial"/>
          <w:sz w:val="14"/>
          <w:szCs w:val="14"/>
        </w:rPr>
      </w:pPr>
      <w:r>
        <w:rPr>
          <w:rFonts w:ascii="Arial" w:hAnsi="Arial" w:cs="Arial"/>
          <w:sz w:val="14"/>
          <w:szCs w:val="14"/>
          <w:vertAlign w:val="superscript"/>
        </w:rPr>
        <w:t>(5)</w:t>
      </w:r>
      <w:r>
        <w:rPr>
          <w:rFonts w:ascii="Arial" w:hAnsi="Arial" w:cs="Arial"/>
          <w:sz w:val="14"/>
          <w:szCs w:val="14"/>
          <w:vertAlign w:val="superscript"/>
        </w:rPr>
        <w:tab/>
      </w:r>
      <w:r w:rsidR="009674AC">
        <w:rPr>
          <w:rFonts w:ascii="Arial" w:hAnsi="Arial" w:cs="Arial"/>
          <w:sz w:val="14"/>
          <w:szCs w:val="14"/>
        </w:rPr>
        <w:t xml:space="preserve">The Company sold </w:t>
      </w:r>
      <w:r w:rsidR="005D2E8A">
        <w:rPr>
          <w:rFonts w:ascii="Arial" w:hAnsi="Arial" w:cs="Arial"/>
          <w:sz w:val="14"/>
          <w:szCs w:val="14"/>
        </w:rPr>
        <w:t xml:space="preserve">the joint ventures </w:t>
      </w:r>
      <w:r w:rsidR="00996FF9">
        <w:rPr>
          <w:rFonts w:ascii="Arial" w:hAnsi="Arial" w:cstheme="minorBidi"/>
          <w:sz w:val="14"/>
          <w:szCs w:val="14"/>
        </w:rPr>
        <w:t>in</w:t>
      </w:r>
      <w:r w:rsidR="009674AC">
        <w:rPr>
          <w:rFonts w:ascii="Arial" w:hAnsi="Arial" w:cs="Arial"/>
          <w:sz w:val="14"/>
          <w:szCs w:val="14"/>
        </w:rPr>
        <w:t xml:space="preserve"> the second quarter of the year 2024 </w:t>
      </w:r>
    </w:p>
    <w:p w14:paraId="77D88F87" w14:textId="77777777" w:rsidR="00D806E1" w:rsidRDefault="008B328C" w:rsidP="00AA4876">
      <w:pPr>
        <w:overflowPunct/>
        <w:autoSpaceDE/>
        <w:autoSpaceDN/>
        <w:adjustRightInd/>
        <w:spacing w:before="240" w:after="120" w:line="380" w:lineRule="exact"/>
        <w:ind w:left="547" w:hanging="576"/>
        <w:jc w:val="thaiDistribute"/>
        <w:textAlignment w:val="auto"/>
        <w:rPr>
          <w:rFonts w:ascii="Arial" w:hAnsi="Arial" w:cs="Arial"/>
          <w:sz w:val="22"/>
          <w:szCs w:val="22"/>
        </w:rPr>
      </w:pPr>
      <w:r w:rsidRPr="00F26CCB">
        <w:rPr>
          <w:rFonts w:ascii="Arial" w:hAnsi="Arial" w:cs="Arial"/>
          <w:sz w:val="22"/>
          <w:szCs w:val="22"/>
        </w:rPr>
        <w:tab/>
        <w:t>The Group had no share of other comprehensive income from investments in joint ventures</w:t>
      </w:r>
      <w:r w:rsidRPr="009C1DA0">
        <w:rPr>
          <w:rFonts w:ascii="Arial" w:hAnsi="Arial" w:cs="Arial"/>
          <w:sz w:val="22"/>
          <w:szCs w:val="22"/>
        </w:rPr>
        <w:t xml:space="preserve"> during the three-month periods ended </w:t>
      </w:r>
      <w:r w:rsidR="00AF68E8">
        <w:rPr>
          <w:rFonts w:ascii="Arial" w:eastAsia="Arial Unicode MS" w:hAnsi="Arial" w:cs="Arial"/>
          <w:sz w:val="22"/>
          <w:szCs w:val="22"/>
        </w:rPr>
        <w:t>31 March</w:t>
      </w:r>
      <w:r w:rsidRPr="009C1DA0">
        <w:rPr>
          <w:rFonts w:ascii="Arial" w:eastAsia="Arial Unicode MS" w:hAnsi="Arial" w:cs="Arial"/>
          <w:sz w:val="22"/>
          <w:szCs w:val="22"/>
        </w:rPr>
        <w:t xml:space="preserve"> 202</w:t>
      </w:r>
      <w:r w:rsidR="00F84C2F">
        <w:rPr>
          <w:rFonts w:ascii="Arial" w:eastAsia="Arial Unicode MS" w:hAnsi="Arial" w:cs="Arial"/>
          <w:sz w:val="22"/>
          <w:szCs w:val="22"/>
        </w:rPr>
        <w:t>5</w:t>
      </w:r>
      <w:r w:rsidRPr="009C1DA0">
        <w:rPr>
          <w:rFonts w:ascii="Arial" w:eastAsia="Arial Unicode MS" w:hAnsi="Arial" w:cs="Arial"/>
          <w:sz w:val="22"/>
          <w:szCs w:val="22"/>
        </w:rPr>
        <w:t xml:space="preserve"> </w:t>
      </w:r>
      <w:r w:rsidRPr="009C1DA0">
        <w:rPr>
          <w:rFonts w:ascii="Arial" w:hAnsi="Arial" w:cs="Arial"/>
          <w:sz w:val="22"/>
          <w:szCs w:val="22"/>
        </w:rPr>
        <w:t>and 202</w:t>
      </w:r>
      <w:r w:rsidR="00F84C2F">
        <w:rPr>
          <w:rFonts w:ascii="Arial" w:hAnsi="Arial" w:cs="Arial"/>
          <w:sz w:val="22"/>
          <w:szCs w:val="22"/>
        </w:rPr>
        <w:t>4</w:t>
      </w:r>
      <w:r w:rsidRPr="009C1DA0">
        <w:rPr>
          <w:rFonts w:ascii="Arial" w:hAnsi="Arial" w:cs="Arial"/>
          <w:sz w:val="22"/>
          <w:szCs w:val="22"/>
        </w:rPr>
        <w:t>.</w:t>
      </w:r>
    </w:p>
    <w:p w14:paraId="3379D701" w14:textId="77777777" w:rsidR="00AA4876" w:rsidRDefault="00AA4876">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358A8A35" w14:textId="77F2AA3D" w:rsidR="00311D72" w:rsidRPr="00F26CCB" w:rsidRDefault="00194457" w:rsidP="00D806E1">
      <w:pPr>
        <w:overflowPunct/>
        <w:autoSpaceDE/>
        <w:autoSpaceDN/>
        <w:adjustRightInd/>
        <w:spacing w:before="120" w:after="120" w:line="380" w:lineRule="exact"/>
        <w:ind w:left="540" w:hanging="569"/>
        <w:jc w:val="thaiDistribute"/>
        <w:textAlignment w:val="auto"/>
        <w:rPr>
          <w:rFonts w:ascii="Arial" w:hAnsi="Arial" w:cs="Arial"/>
          <w:b/>
          <w:bCs/>
          <w:sz w:val="22"/>
          <w:szCs w:val="22"/>
        </w:rPr>
      </w:pPr>
      <w:r w:rsidRPr="00F26CCB">
        <w:rPr>
          <w:rFonts w:ascii="Arial" w:hAnsi="Arial" w:cs="Arial"/>
          <w:b/>
          <w:bCs/>
          <w:sz w:val="22"/>
          <w:szCs w:val="22"/>
        </w:rPr>
        <w:lastRenderedPageBreak/>
        <w:t>9</w:t>
      </w:r>
      <w:r w:rsidR="00311D72" w:rsidRPr="00F26CCB">
        <w:rPr>
          <w:rFonts w:ascii="Arial" w:hAnsi="Arial" w:cs="Arial"/>
          <w:b/>
          <w:bCs/>
          <w:sz w:val="22"/>
          <w:szCs w:val="22"/>
        </w:rPr>
        <w:t>.</w:t>
      </w:r>
      <w:r w:rsidR="00311D72" w:rsidRPr="00F26CCB">
        <w:rPr>
          <w:rFonts w:ascii="Arial" w:hAnsi="Arial" w:cs="Arial"/>
          <w:b/>
          <w:bCs/>
          <w:sz w:val="22"/>
          <w:szCs w:val="22"/>
        </w:rPr>
        <w:tab/>
        <w:t>Investment properties</w:t>
      </w:r>
    </w:p>
    <w:p w14:paraId="1EE4DE56" w14:textId="5A7091B3" w:rsidR="00311D72" w:rsidRPr="00F26CCB" w:rsidRDefault="00311D72" w:rsidP="00FB2832">
      <w:pPr>
        <w:tabs>
          <w:tab w:val="left" w:pos="2160"/>
          <w:tab w:val="center" w:pos="6840"/>
          <w:tab w:val="center" w:pos="8280"/>
        </w:tabs>
        <w:spacing w:before="120" w:after="120" w:line="380" w:lineRule="exact"/>
        <w:ind w:left="540" w:hanging="569"/>
        <w:jc w:val="thaiDistribute"/>
        <w:rPr>
          <w:rFonts w:ascii="Arial" w:hAnsi="Arial" w:cs="Arial"/>
          <w:sz w:val="22"/>
          <w:szCs w:val="22"/>
        </w:rPr>
      </w:pPr>
      <w:r w:rsidRPr="00F26CCB">
        <w:rPr>
          <w:rFonts w:ascii="Arial" w:hAnsi="Arial" w:cs="Arial"/>
          <w:sz w:val="22"/>
          <w:szCs w:val="22"/>
        </w:rPr>
        <w:tab/>
        <w:t xml:space="preserve">Movements of the investment properties account during the </w:t>
      </w:r>
      <w:r w:rsidR="009145A5" w:rsidRPr="00F26CCB">
        <w:rPr>
          <w:rFonts w:ascii="Arial" w:hAnsi="Arial" w:cs="Arial"/>
          <w:sz w:val="22"/>
          <w:szCs w:val="22"/>
        </w:rPr>
        <w:t>three</w:t>
      </w:r>
      <w:r w:rsidRPr="00F26CCB">
        <w:rPr>
          <w:rFonts w:ascii="Arial" w:hAnsi="Arial" w:cs="Arial"/>
          <w:sz w:val="22"/>
          <w:szCs w:val="22"/>
        </w:rPr>
        <w:t>-month period ended</w:t>
      </w:r>
      <w:r w:rsidR="0091703A" w:rsidRPr="00F26CCB">
        <w:rPr>
          <w:rFonts w:ascii="Arial" w:hAnsi="Arial" w:cs="Arial"/>
          <w:sz w:val="22"/>
          <w:szCs w:val="22"/>
        </w:rPr>
        <w:t xml:space="preserve">                           </w:t>
      </w:r>
      <w:r w:rsidR="00AF68E8" w:rsidRPr="00F26CCB">
        <w:rPr>
          <w:rFonts w:ascii="Arial" w:hAnsi="Arial" w:cs="Arial"/>
          <w:sz w:val="22"/>
          <w:szCs w:val="22"/>
        </w:rPr>
        <w:t>31 March</w:t>
      </w:r>
      <w:r w:rsidR="00AB27CD" w:rsidRPr="00F26CCB">
        <w:rPr>
          <w:rFonts w:ascii="Arial" w:hAnsi="Arial" w:cs="Arial"/>
          <w:sz w:val="22"/>
          <w:szCs w:val="22"/>
        </w:rPr>
        <w:t xml:space="preserve"> 202</w:t>
      </w:r>
      <w:r w:rsidR="009145A5" w:rsidRPr="00F26CCB">
        <w:rPr>
          <w:rFonts w:ascii="Arial" w:hAnsi="Arial" w:cs="Arial"/>
          <w:sz w:val="22"/>
          <w:szCs w:val="22"/>
        </w:rPr>
        <w:t>5</w:t>
      </w:r>
      <w:r w:rsidRPr="00F26CCB">
        <w:rPr>
          <w:rFonts w:ascii="Arial" w:hAnsi="Arial" w:cs="Arial"/>
          <w:sz w:val="22"/>
          <w:szCs w:val="22"/>
        </w:rPr>
        <w:t xml:space="preserve"> are </w:t>
      </w:r>
      <w:r w:rsidR="00821697" w:rsidRPr="00F26CCB">
        <w:rPr>
          <w:rFonts w:ascii="Arial" w:hAnsi="Arial" w:cs="Arial"/>
          <w:sz w:val="22"/>
          <w:szCs w:val="22"/>
        </w:rPr>
        <w:t>summarised</w:t>
      </w:r>
      <w:r w:rsidRPr="00F26CCB">
        <w:rPr>
          <w:rFonts w:ascii="Arial" w:hAnsi="Arial" w:cs="Arial"/>
          <w:sz w:val="22"/>
          <w:szCs w:val="22"/>
        </w:rPr>
        <w:t xml:space="preserve"> below.</w:t>
      </w:r>
    </w:p>
    <w:p w14:paraId="4D323CDE" w14:textId="77777777" w:rsidR="00311D72" w:rsidRPr="00F26CCB" w:rsidRDefault="00311D72" w:rsidP="006351E1">
      <w:pPr>
        <w:spacing w:line="380" w:lineRule="exact"/>
        <w:ind w:left="420" w:right="-7" w:firstLine="981"/>
        <w:jc w:val="right"/>
        <w:rPr>
          <w:rFonts w:ascii="Arial" w:eastAsia="Arial Unicode MS" w:hAnsi="Arial" w:cs="Arial"/>
          <w:sz w:val="20"/>
          <w:szCs w:val="20"/>
        </w:rPr>
      </w:pPr>
      <w:r w:rsidRPr="00F26CCB">
        <w:rPr>
          <w:rFonts w:ascii="Arial" w:eastAsia="Arial Unicode MS" w:hAnsi="Arial" w:cs="Arial"/>
          <w:sz w:val="20"/>
          <w:szCs w:val="20"/>
          <w:cs/>
        </w:rPr>
        <w:t>(</w:t>
      </w:r>
      <w:r w:rsidRPr="00F26CCB">
        <w:rPr>
          <w:rFonts w:ascii="Arial" w:eastAsia="Arial Unicode MS" w:hAnsi="Arial" w:cs="Arial"/>
          <w:sz w:val="20"/>
          <w:szCs w:val="20"/>
        </w:rPr>
        <w:t>Unit: Thousand Baht</w:t>
      </w:r>
      <w:r w:rsidRPr="00F26CCB">
        <w:rPr>
          <w:rFonts w:ascii="Arial" w:eastAsia="Arial Unicode MS" w:hAnsi="Arial" w:cs="Arial"/>
          <w:sz w:val="20"/>
          <w:szCs w:val="20"/>
          <w:cs/>
        </w:rPr>
        <w:t>)</w:t>
      </w:r>
    </w:p>
    <w:tbl>
      <w:tblPr>
        <w:tblW w:w="9360" w:type="dxa"/>
        <w:tblInd w:w="270" w:type="dxa"/>
        <w:tblLayout w:type="fixed"/>
        <w:tblLook w:val="0000" w:firstRow="0" w:lastRow="0" w:firstColumn="0" w:lastColumn="0" w:noHBand="0" w:noVBand="0"/>
      </w:tblPr>
      <w:tblGrid>
        <w:gridCol w:w="5040"/>
        <w:gridCol w:w="2160"/>
        <w:gridCol w:w="2160"/>
      </w:tblGrid>
      <w:tr w:rsidR="00311D72" w:rsidRPr="00F26CCB" w14:paraId="1D0797A8" w14:textId="77777777" w:rsidTr="0091703A">
        <w:trPr>
          <w:cantSplit/>
        </w:trPr>
        <w:tc>
          <w:tcPr>
            <w:tcW w:w="5040" w:type="dxa"/>
          </w:tcPr>
          <w:p w14:paraId="1B55F042" w14:textId="77777777" w:rsidR="00311D72" w:rsidRPr="00F26CCB" w:rsidRDefault="00311D72" w:rsidP="00AA4876">
            <w:pPr>
              <w:tabs>
                <w:tab w:val="left" w:pos="342"/>
              </w:tabs>
              <w:spacing w:line="380" w:lineRule="exact"/>
              <w:ind w:left="162"/>
              <w:jc w:val="both"/>
              <w:rPr>
                <w:rFonts w:ascii="Arial" w:eastAsia="Arial Unicode MS" w:hAnsi="Arial" w:cs="Arial"/>
                <w:sz w:val="20"/>
                <w:szCs w:val="20"/>
              </w:rPr>
            </w:pPr>
            <w:bookmarkStart w:id="1" w:name="_Hlk102839251"/>
          </w:p>
        </w:tc>
        <w:tc>
          <w:tcPr>
            <w:tcW w:w="2160" w:type="dxa"/>
          </w:tcPr>
          <w:p w14:paraId="4AEEE520" w14:textId="77777777" w:rsidR="00311D72" w:rsidRPr="00F26CCB" w:rsidRDefault="00311D72" w:rsidP="00AA4876">
            <w:pPr>
              <w:spacing w:line="380" w:lineRule="exact"/>
              <w:jc w:val="center"/>
              <w:rPr>
                <w:rFonts w:ascii="Arial" w:eastAsia="Arial Unicode MS" w:hAnsi="Arial" w:cs="Arial"/>
                <w:sz w:val="20"/>
                <w:szCs w:val="20"/>
              </w:rPr>
            </w:pPr>
            <w:r w:rsidRPr="00F26CCB">
              <w:rPr>
                <w:rFonts w:ascii="Arial" w:eastAsia="Arial Unicode MS" w:hAnsi="Arial" w:cs="Arial"/>
                <w:sz w:val="20"/>
                <w:szCs w:val="20"/>
              </w:rPr>
              <w:t>Consolidated</w:t>
            </w:r>
          </w:p>
        </w:tc>
        <w:tc>
          <w:tcPr>
            <w:tcW w:w="2160" w:type="dxa"/>
          </w:tcPr>
          <w:p w14:paraId="49D8CB99" w14:textId="77777777" w:rsidR="00311D72" w:rsidRPr="00F26CCB" w:rsidRDefault="00311D72" w:rsidP="00AA4876">
            <w:pPr>
              <w:spacing w:line="380" w:lineRule="exact"/>
              <w:jc w:val="center"/>
              <w:rPr>
                <w:rFonts w:ascii="Arial" w:eastAsia="Arial Unicode MS" w:hAnsi="Arial" w:cs="Arial"/>
                <w:sz w:val="20"/>
                <w:szCs w:val="20"/>
              </w:rPr>
            </w:pPr>
            <w:r w:rsidRPr="00F26CCB">
              <w:rPr>
                <w:rFonts w:ascii="Arial" w:eastAsia="Arial Unicode MS" w:hAnsi="Arial" w:cs="Arial"/>
                <w:sz w:val="20"/>
                <w:szCs w:val="20"/>
              </w:rPr>
              <w:t>Separate</w:t>
            </w:r>
          </w:p>
        </w:tc>
      </w:tr>
      <w:tr w:rsidR="00311D72" w:rsidRPr="00F26CCB" w14:paraId="728FFFBC" w14:textId="77777777" w:rsidTr="0091703A">
        <w:trPr>
          <w:cantSplit/>
          <w:trHeight w:val="80"/>
        </w:trPr>
        <w:tc>
          <w:tcPr>
            <w:tcW w:w="5040" w:type="dxa"/>
          </w:tcPr>
          <w:p w14:paraId="4751D129" w14:textId="77777777" w:rsidR="00311D72" w:rsidRPr="00F26CCB" w:rsidRDefault="00311D72" w:rsidP="00AA4876">
            <w:pPr>
              <w:tabs>
                <w:tab w:val="left" w:pos="342"/>
              </w:tabs>
              <w:spacing w:line="380" w:lineRule="exact"/>
              <w:ind w:left="162"/>
              <w:jc w:val="both"/>
              <w:rPr>
                <w:rFonts w:ascii="Arial" w:eastAsia="Arial Unicode MS" w:hAnsi="Arial" w:cs="Arial"/>
                <w:sz w:val="20"/>
                <w:szCs w:val="20"/>
              </w:rPr>
            </w:pPr>
          </w:p>
        </w:tc>
        <w:tc>
          <w:tcPr>
            <w:tcW w:w="2160" w:type="dxa"/>
          </w:tcPr>
          <w:p w14:paraId="28D1F686" w14:textId="77777777" w:rsidR="00311D72" w:rsidRPr="00F26CCB" w:rsidRDefault="00311D72" w:rsidP="00AA4876">
            <w:pPr>
              <w:pBdr>
                <w:bottom w:val="single" w:sz="4" w:space="1" w:color="auto"/>
              </w:pBdr>
              <w:tabs>
                <w:tab w:val="left" w:pos="342"/>
              </w:tabs>
              <w:spacing w:line="380" w:lineRule="exact"/>
              <w:jc w:val="center"/>
              <w:rPr>
                <w:rFonts w:ascii="Arial" w:eastAsia="Arial Unicode MS" w:hAnsi="Arial" w:cs="Arial"/>
                <w:sz w:val="20"/>
                <w:szCs w:val="20"/>
              </w:rPr>
            </w:pPr>
            <w:r w:rsidRPr="00F26CCB">
              <w:rPr>
                <w:rFonts w:ascii="Arial" w:eastAsia="Arial Unicode MS" w:hAnsi="Arial" w:cs="Arial"/>
                <w:sz w:val="20"/>
                <w:szCs w:val="20"/>
              </w:rPr>
              <w:t>financial statements</w:t>
            </w:r>
          </w:p>
        </w:tc>
        <w:tc>
          <w:tcPr>
            <w:tcW w:w="2160" w:type="dxa"/>
          </w:tcPr>
          <w:p w14:paraId="19EB4A59" w14:textId="77777777" w:rsidR="00311D72" w:rsidRPr="00F26CCB" w:rsidRDefault="00311D72" w:rsidP="00AA4876">
            <w:pPr>
              <w:pBdr>
                <w:bottom w:val="single" w:sz="4" w:space="1" w:color="auto"/>
              </w:pBdr>
              <w:tabs>
                <w:tab w:val="left" w:pos="342"/>
              </w:tabs>
              <w:spacing w:line="380" w:lineRule="exact"/>
              <w:jc w:val="center"/>
              <w:rPr>
                <w:rFonts w:ascii="Arial" w:eastAsia="Arial Unicode MS" w:hAnsi="Arial" w:cs="Arial"/>
                <w:sz w:val="20"/>
                <w:szCs w:val="20"/>
              </w:rPr>
            </w:pPr>
            <w:r w:rsidRPr="00F26CCB">
              <w:rPr>
                <w:rFonts w:ascii="Arial" w:eastAsia="Arial Unicode MS" w:hAnsi="Arial" w:cs="Arial"/>
                <w:sz w:val="20"/>
                <w:szCs w:val="20"/>
              </w:rPr>
              <w:t>financial statements</w:t>
            </w:r>
          </w:p>
        </w:tc>
      </w:tr>
      <w:tr w:rsidR="0046395E" w:rsidRPr="00F26CCB" w14:paraId="3C33E3D9" w14:textId="77777777" w:rsidTr="00C96630">
        <w:tc>
          <w:tcPr>
            <w:tcW w:w="5040" w:type="dxa"/>
          </w:tcPr>
          <w:p w14:paraId="1952D379" w14:textId="2B34CCCD" w:rsidR="0046395E" w:rsidRPr="00F26CCB" w:rsidRDefault="0046395E" w:rsidP="00AA4876">
            <w:pPr>
              <w:tabs>
                <w:tab w:val="left" w:pos="342"/>
              </w:tabs>
              <w:spacing w:line="380" w:lineRule="exact"/>
              <w:ind w:left="162"/>
              <w:rPr>
                <w:rFonts w:ascii="Arial" w:eastAsia="Arial Unicode MS" w:hAnsi="Arial" w:cs="Arial"/>
                <w:b/>
                <w:bCs/>
                <w:sz w:val="20"/>
                <w:szCs w:val="20"/>
              </w:rPr>
            </w:pPr>
            <w:r w:rsidRPr="00F26CCB">
              <w:rPr>
                <w:rFonts w:ascii="Arial" w:eastAsia="Arial Unicode MS" w:hAnsi="Arial" w:cs="Arial"/>
                <w:b/>
                <w:bCs/>
                <w:sz w:val="20"/>
                <w:szCs w:val="20"/>
              </w:rPr>
              <w:t>Net book value as at 1 January 202</w:t>
            </w:r>
            <w:r w:rsidR="009145A5" w:rsidRPr="00F26CCB">
              <w:rPr>
                <w:rFonts w:ascii="Arial" w:eastAsia="Arial Unicode MS" w:hAnsi="Arial" w:cs="Arial"/>
                <w:b/>
                <w:bCs/>
                <w:sz w:val="20"/>
                <w:szCs w:val="20"/>
              </w:rPr>
              <w:t>5</w:t>
            </w:r>
          </w:p>
        </w:tc>
        <w:tc>
          <w:tcPr>
            <w:tcW w:w="2160" w:type="dxa"/>
          </w:tcPr>
          <w:p w14:paraId="19878C52" w14:textId="72187BE2" w:rsidR="0046395E" w:rsidRPr="00F26CCB" w:rsidRDefault="00FF10B0" w:rsidP="00AA4876">
            <w:pPr>
              <w:pStyle w:val="BodyText2"/>
              <w:tabs>
                <w:tab w:val="decimal" w:pos="1695"/>
              </w:tabs>
              <w:ind w:right="0" w:firstLine="0"/>
              <w:jc w:val="left"/>
              <w:rPr>
                <w:rFonts w:ascii="Arial" w:hAnsi="Arial" w:cs="Arial"/>
                <w:sz w:val="20"/>
                <w:szCs w:val="20"/>
              </w:rPr>
            </w:pPr>
            <w:r w:rsidRPr="00F26CCB">
              <w:rPr>
                <w:rFonts w:ascii="Arial" w:hAnsi="Arial" w:cs="Arial"/>
                <w:sz w:val="20"/>
                <w:szCs w:val="20"/>
              </w:rPr>
              <w:t>296,811</w:t>
            </w:r>
          </w:p>
        </w:tc>
        <w:tc>
          <w:tcPr>
            <w:tcW w:w="2160" w:type="dxa"/>
            <w:vAlign w:val="bottom"/>
          </w:tcPr>
          <w:p w14:paraId="001EE495" w14:textId="778B56A3" w:rsidR="0046395E" w:rsidRPr="00F26CCB" w:rsidRDefault="00FF10B0" w:rsidP="00AA4876">
            <w:pPr>
              <w:pStyle w:val="BodyText2"/>
              <w:tabs>
                <w:tab w:val="decimal" w:pos="1695"/>
              </w:tabs>
              <w:ind w:right="0" w:firstLine="0"/>
              <w:jc w:val="left"/>
              <w:rPr>
                <w:rFonts w:ascii="Arial" w:hAnsi="Arial" w:cs="Arial"/>
                <w:sz w:val="20"/>
                <w:szCs w:val="20"/>
              </w:rPr>
            </w:pPr>
            <w:r w:rsidRPr="00F26CCB">
              <w:rPr>
                <w:rFonts w:ascii="Arial" w:hAnsi="Arial" w:cs="Arial"/>
                <w:sz w:val="20"/>
                <w:szCs w:val="20"/>
              </w:rPr>
              <w:t>201,060</w:t>
            </w:r>
          </w:p>
        </w:tc>
      </w:tr>
      <w:tr w:rsidR="009B1333" w:rsidRPr="00F26CCB" w14:paraId="21C51027" w14:textId="77777777" w:rsidTr="008F71E8">
        <w:tc>
          <w:tcPr>
            <w:tcW w:w="5040" w:type="dxa"/>
          </w:tcPr>
          <w:p w14:paraId="39038CDD" w14:textId="231C8734" w:rsidR="009B1333" w:rsidRPr="00F26CCB" w:rsidRDefault="009B1333" w:rsidP="009B1333">
            <w:pPr>
              <w:spacing w:line="380" w:lineRule="exact"/>
              <w:ind w:left="345" w:hanging="183"/>
              <w:rPr>
                <w:rFonts w:ascii="Arial" w:eastAsia="Arial Unicode MS" w:hAnsi="Arial" w:cs="Arial"/>
                <w:sz w:val="20"/>
                <w:szCs w:val="20"/>
              </w:rPr>
            </w:pPr>
            <w:r w:rsidRPr="00F26CCB">
              <w:rPr>
                <w:rFonts w:ascii="Arial" w:eastAsia="Arial Unicode MS" w:hAnsi="Arial" w:cs="Arial"/>
                <w:sz w:val="20"/>
                <w:szCs w:val="20"/>
              </w:rPr>
              <w:t>Purchase subsidiary during the period - net book</w:t>
            </w:r>
            <w:r w:rsidRPr="00F26CCB">
              <w:rPr>
                <w:rFonts w:ascii="Arial" w:eastAsia="Arial Unicode MS" w:hAnsi="Arial" w:cstheme="minorBidi" w:hint="cs"/>
                <w:sz w:val="20"/>
                <w:szCs w:val="20"/>
                <w:cs/>
              </w:rPr>
              <w:t xml:space="preserve"> </w:t>
            </w:r>
            <w:r w:rsidRPr="00F26CCB">
              <w:rPr>
                <w:rFonts w:ascii="Arial" w:eastAsia="Arial Unicode MS" w:hAnsi="Arial" w:cs="Arial"/>
                <w:sz w:val="20"/>
                <w:szCs w:val="20"/>
              </w:rPr>
              <w:t>value as at purchase date</w:t>
            </w:r>
          </w:p>
        </w:tc>
        <w:tc>
          <w:tcPr>
            <w:tcW w:w="2160" w:type="dxa"/>
            <w:vAlign w:val="bottom"/>
          </w:tcPr>
          <w:p w14:paraId="583FC7AF" w14:textId="05CC0774" w:rsidR="009B1333" w:rsidRPr="00F26CCB" w:rsidRDefault="009B1333" w:rsidP="009B1333">
            <w:pPr>
              <w:pStyle w:val="BodyText2"/>
              <w:tabs>
                <w:tab w:val="decimal" w:pos="1695"/>
              </w:tabs>
              <w:ind w:right="0" w:firstLine="0"/>
              <w:jc w:val="left"/>
              <w:rPr>
                <w:rFonts w:ascii="Arial" w:hAnsi="Arial" w:cs="Arial"/>
                <w:sz w:val="20"/>
                <w:szCs w:val="20"/>
              </w:rPr>
            </w:pPr>
            <w:r w:rsidRPr="003775F7">
              <w:rPr>
                <w:rFonts w:ascii="Arial" w:hAnsi="Arial" w:cs="Arial"/>
                <w:sz w:val="20"/>
                <w:szCs w:val="20"/>
              </w:rPr>
              <w:t>101,621</w:t>
            </w:r>
          </w:p>
        </w:tc>
        <w:tc>
          <w:tcPr>
            <w:tcW w:w="2160" w:type="dxa"/>
            <w:vAlign w:val="bottom"/>
          </w:tcPr>
          <w:p w14:paraId="21DC76C4" w14:textId="7F46AD0D" w:rsidR="009B1333" w:rsidRPr="00F26CCB" w:rsidRDefault="009B1333" w:rsidP="009B1333">
            <w:pPr>
              <w:pStyle w:val="BodyText2"/>
              <w:tabs>
                <w:tab w:val="decimal" w:pos="1695"/>
              </w:tabs>
              <w:ind w:right="0" w:firstLine="0"/>
              <w:jc w:val="left"/>
              <w:rPr>
                <w:rFonts w:ascii="Arial" w:hAnsi="Arial" w:cs="Arial"/>
                <w:sz w:val="20"/>
                <w:szCs w:val="20"/>
              </w:rPr>
            </w:pPr>
            <w:r w:rsidRPr="003775F7">
              <w:rPr>
                <w:rFonts w:ascii="Arial" w:hAnsi="Arial" w:cs="Arial"/>
                <w:sz w:val="20"/>
                <w:szCs w:val="20"/>
              </w:rPr>
              <w:t>-</w:t>
            </w:r>
          </w:p>
        </w:tc>
      </w:tr>
      <w:tr w:rsidR="009B1333" w:rsidRPr="00F26CCB" w14:paraId="71508452" w14:textId="77777777" w:rsidTr="008B24CA">
        <w:tc>
          <w:tcPr>
            <w:tcW w:w="5040" w:type="dxa"/>
          </w:tcPr>
          <w:p w14:paraId="622AFE23" w14:textId="250B92A2" w:rsidR="009B1333" w:rsidRPr="00F26CCB" w:rsidRDefault="009B1333" w:rsidP="009B1333">
            <w:pPr>
              <w:tabs>
                <w:tab w:val="left" w:pos="342"/>
              </w:tabs>
              <w:spacing w:line="380" w:lineRule="exact"/>
              <w:ind w:left="162"/>
              <w:rPr>
                <w:rFonts w:ascii="Arial" w:eastAsia="Arial Unicode MS" w:hAnsi="Arial" w:cs="Arial"/>
                <w:sz w:val="20"/>
                <w:szCs w:val="20"/>
              </w:rPr>
            </w:pPr>
            <w:r w:rsidRPr="00F26CCB">
              <w:rPr>
                <w:rFonts w:ascii="Arial" w:eastAsia="Arial Unicode MS" w:hAnsi="Arial" w:cs="Arial"/>
                <w:sz w:val="20"/>
                <w:szCs w:val="20"/>
              </w:rPr>
              <w:t>Transfer from right-of-use assets - net</w:t>
            </w:r>
          </w:p>
        </w:tc>
        <w:tc>
          <w:tcPr>
            <w:tcW w:w="2160" w:type="dxa"/>
            <w:vAlign w:val="bottom"/>
          </w:tcPr>
          <w:p w14:paraId="26648239" w14:textId="5569C99A" w:rsidR="009B1333" w:rsidRPr="00F26CCB" w:rsidRDefault="009B1333" w:rsidP="009B1333">
            <w:pPr>
              <w:pStyle w:val="BodyText2"/>
              <w:tabs>
                <w:tab w:val="decimal" w:pos="1695"/>
              </w:tabs>
              <w:ind w:right="0" w:firstLine="0"/>
              <w:jc w:val="left"/>
              <w:rPr>
                <w:rFonts w:ascii="Arial" w:hAnsi="Arial" w:cs="Arial"/>
                <w:sz w:val="20"/>
                <w:szCs w:val="20"/>
              </w:rPr>
            </w:pPr>
            <w:r w:rsidRPr="003775F7">
              <w:rPr>
                <w:rFonts w:ascii="Arial" w:hAnsi="Arial" w:cs="Arial"/>
                <w:sz w:val="20"/>
                <w:szCs w:val="20"/>
              </w:rPr>
              <w:t>27,707</w:t>
            </w:r>
          </w:p>
        </w:tc>
        <w:tc>
          <w:tcPr>
            <w:tcW w:w="2160" w:type="dxa"/>
            <w:vAlign w:val="bottom"/>
          </w:tcPr>
          <w:p w14:paraId="78E481B2" w14:textId="5667F8C7" w:rsidR="009B1333" w:rsidRPr="00F26CCB" w:rsidRDefault="009B1333" w:rsidP="009B1333">
            <w:pPr>
              <w:pStyle w:val="BodyText2"/>
              <w:tabs>
                <w:tab w:val="decimal" w:pos="1695"/>
              </w:tabs>
              <w:ind w:right="0" w:firstLine="0"/>
              <w:jc w:val="left"/>
              <w:rPr>
                <w:rFonts w:ascii="Arial" w:hAnsi="Arial" w:cs="Arial"/>
                <w:sz w:val="20"/>
                <w:szCs w:val="20"/>
              </w:rPr>
            </w:pPr>
            <w:r w:rsidRPr="003775F7">
              <w:rPr>
                <w:rFonts w:ascii="Arial" w:hAnsi="Arial" w:cs="Arial"/>
                <w:sz w:val="20"/>
                <w:szCs w:val="20"/>
              </w:rPr>
              <w:t>28,840</w:t>
            </w:r>
          </w:p>
        </w:tc>
      </w:tr>
      <w:tr w:rsidR="009B1333" w:rsidRPr="00F26CCB" w14:paraId="7F8D1728" w14:textId="77777777" w:rsidTr="008B24CA">
        <w:tc>
          <w:tcPr>
            <w:tcW w:w="5040" w:type="dxa"/>
          </w:tcPr>
          <w:p w14:paraId="11A4FCCD" w14:textId="27E81111" w:rsidR="009B1333" w:rsidRPr="00F26CCB" w:rsidRDefault="009B1333" w:rsidP="009B1333">
            <w:pPr>
              <w:tabs>
                <w:tab w:val="left" w:pos="342"/>
              </w:tabs>
              <w:spacing w:line="380" w:lineRule="exact"/>
              <w:ind w:left="162"/>
              <w:rPr>
                <w:rFonts w:ascii="Arial" w:eastAsia="Arial Unicode MS" w:hAnsi="Arial" w:cs="Arial"/>
                <w:sz w:val="20"/>
                <w:szCs w:val="20"/>
              </w:rPr>
            </w:pPr>
            <w:r w:rsidRPr="00F26CCB">
              <w:rPr>
                <w:rFonts w:ascii="Arial" w:eastAsia="Arial Unicode MS" w:hAnsi="Arial" w:cs="Arial"/>
                <w:sz w:val="20"/>
                <w:szCs w:val="20"/>
              </w:rPr>
              <w:t>Modification</w:t>
            </w:r>
            <w:r w:rsidRPr="00F26CCB">
              <w:rPr>
                <w:rFonts w:ascii="Arial" w:eastAsia="Arial Unicode MS" w:hAnsi="Arial" w:cstheme="minorBidi" w:hint="cs"/>
                <w:sz w:val="20"/>
                <w:szCs w:val="20"/>
                <w:cs/>
              </w:rPr>
              <w:t xml:space="preserve"> </w:t>
            </w:r>
            <w:r w:rsidRPr="00F26CCB">
              <w:rPr>
                <w:rFonts w:ascii="Arial" w:eastAsia="Arial Unicode MS" w:hAnsi="Arial" w:cstheme="minorBidi"/>
                <w:sz w:val="20"/>
                <w:szCs w:val="20"/>
              </w:rPr>
              <w:t>of</w:t>
            </w:r>
            <w:r w:rsidRPr="00F26CCB">
              <w:rPr>
                <w:rFonts w:ascii="Arial" w:eastAsia="Arial Unicode MS" w:hAnsi="Arial" w:cs="Arial"/>
                <w:sz w:val="20"/>
                <w:szCs w:val="20"/>
              </w:rPr>
              <w:t xml:space="preserve"> contracts</w:t>
            </w:r>
          </w:p>
        </w:tc>
        <w:tc>
          <w:tcPr>
            <w:tcW w:w="2160" w:type="dxa"/>
            <w:vAlign w:val="bottom"/>
          </w:tcPr>
          <w:p w14:paraId="01830344" w14:textId="23CA1BD4" w:rsidR="009B1333" w:rsidRPr="00F26CCB" w:rsidRDefault="009B1333" w:rsidP="009B1333">
            <w:pPr>
              <w:pStyle w:val="BodyText2"/>
              <w:tabs>
                <w:tab w:val="decimal" w:pos="1695"/>
              </w:tabs>
              <w:ind w:right="0" w:firstLine="0"/>
              <w:jc w:val="left"/>
              <w:rPr>
                <w:rFonts w:ascii="Arial" w:hAnsi="Arial" w:cs="Arial"/>
                <w:sz w:val="20"/>
                <w:szCs w:val="20"/>
              </w:rPr>
            </w:pPr>
            <w:r w:rsidRPr="003775F7">
              <w:rPr>
                <w:rFonts w:ascii="Arial" w:hAnsi="Arial" w:cs="Arial"/>
                <w:sz w:val="20"/>
                <w:szCs w:val="20"/>
              </w:rPr>
              <w:t>2,145</w:t>
            </w:r>
          </w:p>
        </w:tc>
        <w:tc>
          <w:tcPr>
            <w:tcW w:w="2160" w:type="dxa"/>
            <w:vAlign w:val="bottom"/>
          </w:tcPr>
          <w:p w14:paraId="1A21036C" w14:textId="1B9A4B3E" w:rsidR="009B1333" w:rsidRPr="00F26CCB" w:rsidRDefault="009B1333" w:rsidP="009B1333">
            <w:pPr>
              <w:pStyle w:val="BodyText2"/>
              <w:tabs>
                <w:tab w:val="decimal" w:pos="1695"/>
              </w:tabs>
              <w:ind w:right="0" w:firstLine="0"/>
              <w:jc w:val="left"/>
              <w:rPr>
                <w:rFonts w:ascii="Arial" w:hAnsi="Arial" w:cs="Arial"/>
                <w:sz w:val="20"/>
                <w:szCs w:val="20"/>
              </w:rPr>
            </w:pPr>
            <w:r w:rsidRPr="003775F7">
              <w:rPr>
                <w:rFonts w:ascii="Arial" w:hAnsi="Arial" w:cs="Arial"/>
                <w:sz w:val="20"/>
                <w:szCs w:val="20"/>
              </w:rPr>
              <w:t>2,145</w:t>
            </w:r>
          </w:p>
        </w:tc>
      </w:tr>
      <w:tr w:rsidR="009B1333" w:rsidRPr="00F26CCB" w14:paraId="2A8871E5" w14:textId="77777777" w:rsidTr="008B24CA">
        <w:tc>
          <w:tcPr>
            <w:tcW w:w="5040" w:type="dxa"/>
          </w:tcPr>
          <w:p w14:paraId="764D37CE" w14:textId="003BE8AC" w:rsidR="009B1333" w:rsidRPr="00F26CCB" w:rsidRDefault="009B1333" w:rsidP="009B1333">
            <w:pPr>
              <w:tabs>
                <w:tab w:val="left" w:pos="342"/>
              </w:tabs>
              <w:spacing w:line="380" w:lineRule="exact"/>
              <w:ind w:left="162"/>
              <w:rPr>
                <w:rFonts w:ascii="Arial" w:eastAsia="Arial Unicode MS" w:hAnsi="Arial" w:cs="Arial"/>
                <w:sz w:val="20"/>
                <w:szCs w:val="20"/>
              </w:rPr>
            </w:pPr>
            <w:r w:rsidRPr="00F26CCB">
              <w:rPr>
                <w:rFonts w:ascii="Arial" w:eastAsia="Arial Unicode MS" w:hAnsi="Arial" w:cs="Arial"/>
                <w:sz w:val="20"/>
                <w:szCs w:val="20"/>
              </w:rPr>
              <w:t>Depreciation for the period</w:t>
            </w:r>
          </w:p>
        </w:tc>
        <w:tc>
          <w:tcPr>
            <w:tcW w:w="2160" w:type="dxa"/>
            <w:vAlign w:val="bottom"/>
          </w:tcPr>
          <w:p w14:paraId="0B62E2A9" w14:textId="094537FC" w:rsidR="009B1333" w:rsidRPr="00F26CCB" w:rsidRDefault="009B1333" w:rsidP="009B1333">
            <w:pPr>
              <w:pStyle w:val="BodyText2"/>
              <w:tabs>
                <w:tab w:val="decimal" w:pos="1695"/>
              </w:tabs>
              <w:ind w:right="0" w:firstLine="0"/>
              <w:jc w:val="left"/>
              <w:rPr>
                <w:rFonts w:ascii="Arial" w:hAnsi="Arial" w:cs="Arial"/>
                <w:sz w:val="20"/>
                <w:szCs w:val="20"/>
              </w:rPr>
            </w:pPr>
            <w:r w:rsidRPr="003775F7">
              <w:rPr>
                <w:rFonts w:ascii="Arial" w:hAnsi="Arial" w:cs="Arial"/>
                <w:sz w:val="20"/>
                <w:szCs w:val="20"/>
              </w:rPr>
              <w:t>(9,742)</w:t>
            </w:r>
          </w:p>
        </w:tc>
        <w:tc>
          <w:tcPr>
            <w:tcW w:w="2160" w:type="dxa"/>
            <w:vAlign w:val="bottom"/>
          </w:tcPr>
          <w:p w14:paraId="6B9E1494" w14:textId="3F816356" w:rsidR="009B1333" w:rsidRPr="00F26CCB" w:rsidRDefault="009B1333" w:rsidP="009B1333">
            <w:pPr>
              <w:pStyle w:val="BodyText2"/>
              <w:tabs>
                <w:tab w:val="decimal" w:pos="1695"/>
              </w:tabs>
              <w:ind w:right="0" w:firstLine="0"/>
              <w:jc w:val="left"/>
              <w:rPr>
                <w:rFonts w:ascii="Arial" w:hAnsi="Arial" w:cs="Arial"/>
                <w:sz w:val="20"/>
                <w:szCs w:val="20"/>
              </w:rPr>
            </w:pPr>
            <w:r w:rsidRPr="003775F7">
              <w:rPr>
                <w:rFonts w:ascii="Arial" w:hAnsi="Arial" w:cs="Arial"/>
                <w:sz w:val="20"/>
                <w:szCs w:val="20"/>
              </w:rPr>
              <w:t>(10,788)</w:t>
            </w:r>
          </w:p>
        </w:tc>
      </w:tr>
      <w:tr w:rsidR="009B1333" w:rsidRPr="00F26CCB" w14:paraId="0C61A7BB" w14:textId="77777777" w:rsidTr="008B24CA">
        <w:tc>
          <w:tcPr>
            <w:tcW w:w="5040" w:type="dxa"/>
          </w:tcPr>
          <w:p w14:paraId="38F124F7" w14:textId="1C110970" w:rsidR="009B1333" w:rsidRPr="00F26CCB" w:rsidRDefault="009B1333" w:rsidP="009B1333">
            <w:pPr>
              <w:spacing w:line="380" w:lineRule="exact"/>
              <w:ind w:left="345" w:hanging="183"/>
              <w:rPr>
                <w:rFonts w:ascii="Arial" w:eastAsia="Arial Unicode MS" w:hAnsi="Arial" w:cs="Arial"/>
                <w:sz w:val="20"/>
                <w:szCs w:val="20"/>
              </w:rPr>
            </w:pPr>
            <w:r w:rsidRPr="00F26CCB">
              <w:rPr>
                <w:rFonts w:ascii="Arial" w:eastAsia="Arial Unicode MS" w:hAnsi="Arial" w:cs="Arial"/>
                <w:sz w:val="20"/>
                <w:szCs w:val="20"/>
              </w:rPr>
              <w:t>Loss from impairment</w:t>
            </w:r>
          </w:p>
        </w:tc>
        <w:tc>
          <w:tcPr>
            <w:tcW w:w="2160" w:type="dxa"/>
            <w:vAlign w:val="bottom"/>
          </w:tcPr>
          <w:p w14:paraId="1623F638" w14:textId="61CCBB33" w:rsidR="009B1333" w:rsidRPr="00F26CCB" w:rsidRDefault="009B1333" w:rsidP="009B1333">
            <w:pPr>
              <w:pStyle w:val="BodyText2"/>
              <w:pBdr>
                <w:bottom w:val="single" w:sz="4" w:space="1" w:color="auto"/>
              </w:pBdr>
              <w:tabs>
                <w:tab w:val="decimal" w:pos="1695"/>
              </w:tabs>
              <w:ind w:right="0" w:firstLine="0"/>
              <w:jc w:val="left"/>
              <w:rPr>
                <w:rFonts w:ascii="Arial" w:hAnsi="Arial" w:cs="Arial"/>
                <w:sz w:val="20"/>
                <w:szCs w:val="20"/>
              </w:rPr>
            </w:pPr>
            <w:r w:rsidRPr="003775F7">
              <w:rPr>
                <w:rFonts w:ascii="Arial" w:hAnsi="Arial" w:cs="Arial"/>
                <w:sz w:val="20"/>
                <w:szCs w:val="20"/>
              </w:rPr>
              <w:t>(1,675)</w:t>
            </w:r>
          </w:p>
        </w:tc>
        <w:tc>
          <w:tcPr>
            <w:tcW w:w="2160" w:type="dxa"/>
            <w:vAlign w:val="bottom"/>
          </w:tcPr>
          <w:p w14:paraId="7CA977B0" w14:textId="06366F05" w:rsidR="009B1333" w:rsidRPr="00F26CCB" w:rsidRDefault="009B1333" w:rsidP="009B1333">
            <w:pPr>
              <w:pStyle w:val="BodyText2"/>
              <w:pBdr>
                <w:bottom w:val="single" w:sz="4" w:space="1" w:color="auto"/>
              </w:pBdr>
              <w:tabs>
                <w:tab w:val="decimal" w:pos="1695"/>
              </w:tabs>
              <w:ind w:right="0" w:firstLine="0"/>
              <w:jc w:val="left"/>
              <w:rPr>
                <w:rFonts w:ascii="Arial" w:hAnsi="Arial" w:cs="Arial"/>
                <w:sz w:val="20"/>
                <w:szCs w:val="20"/>
              </w:rPr>
            </w:pPr>
            <w:r w:rsidRPr="003775F7">
              <w:rPr>
                <w:rFonts w:ascii="Arial" w:hAnsi="Arial" w:cs="Arial"/>
                <w:sz w:val="20"/>
                <w:szCs w:val="20"/>
              </w:rPr>
              <w:t>(2,005)</w:t>
            </w:r>
          </w:p>
        </w:tc>
      </w:tr>
      <w:tr w:rsidR="009B1333" w:rsidRPr="00F26CCB" w14:paraId="2FCB58AC" w14:textId="77777777" w:rsidTr="008B24CA">
        <w:tc>
          <w:tcPr>
            <w:tcW w:w="5040" w:type="dxa"/>
          </w:tcPr>
          <w:p w14:paraId="21DEA4EE" w14:textId="0A925CCB" w:rsidR="009B1333" w:rsidRPr="00F26CCB" w:rsidRDefault="009B1333" w:rsidP="009B1333">
            <w:pPr>
              <w:tabs>
                <w:tab w:val="left" w:pos="342"/>
              </w:tabs>
              <w:spacing w:line="380" w:lineRule="exact"/>
              <w:ind w:left="162"/>
              <w:rPr>
                <w:rFonts w:ascii="Arial" w:eastAsia="Arial Unicode MS" w:hAnsi="Arial" w:cs="Arial"/>
                <w:b/>
                <w:bCs/>
                <w:sz w:val="20"/>
                <w:szCs w:val="20"/>
              </w:rPr>
            </w:pPr>
            <w:r w:rsidRPr="00F26CCB">
              <w:rPr>
                <w:rFonts w:ascii="Arial" w:eastAsia="Arial Unicode MS" w:hAnsi="Arial" w:cs="Arial"/>
                <w:b/>
                <w:bCs/>
                <w:sz w:val="20"/>
                <w:szCs w:val="20"/>
              </w:rPr>
              <w:t>Net book value as at 31 March 2025</w:t>
            </w:r>
          </w:p>
        </w:tc>
        <w:tc>
          <w:tcPr>
            <w:tcW w:w="2160" w:type="dxa"/>
            <w:vAlign w:val="bottom"/>
          </w:tcPr>
          <w:p w14:paraId="756A1560" w14:textId="714DBDF9" w:rsidR="009B1333" w:rsidRPr="00F26CCB" w:rsidRDefault="009B1333" w:rsidP="009B1333">
            <w:pPr>
              <w:pStyle w:val="BodyText2"/>
              <w:pBdr>
                <w:bottom w:val="double" w:sz="4" w:space="1" w:color="auto"/>
              </w:pBdr>
              <w:tabs>
                <w:tab w:val="decimal" w:pos="1695"/>
              </w:tabs>
              <w:ind w:right="0" w:firstLine="0"/>
              <w:jc w:val="left"/>
              <w:rPr>
                <w:rFonts w:ascii="Arial" w:hAnsi="Arial" w:cs="Arial"/>
                <w:sz w:val="20"/>
                <w:szCs w:val="20"/>
              </w:rPr>
            </w:pPr>
            <w:r w:rsidRPr="003775F7">
              <w:rPr>
                <w:rFonts w:ascii="Arial" w:hAnsi="Arial" w:cs="Arial"/>
                <w:sz w:val="20"/>
                <w:szCs w:val="20"/>
              </w:rPr>
              <w:t>416,867</w:t>
            </w:r>
          </w:p>
        </w:tc>
        <w:tc>
          <w:tcPr>
            <w:tcW w:w="2160" w:type="dxa"/>
            <w:vAlign w:val="bottom"/>
          </w:tcPr>
          <w:p w14:paraId="01C2F8B1" w14:textId="4E7DEB46" w:rsidR="009B1333" w:rsidRPr="00F26CCB" w:rsidRDefault="009B1333" w:rsidP="009B1333">
            <w:pPr>
              <w:pStyle w:val="BodyText2"/>
              <w:pBdr>
                <w:bottom w:val="double" w:sz="4" w:space="1" w:color="auto"/>
              </w:pBdr>
              <w:tabs>
                <w:tab w:val="decimal" w:pos="1695"/>
              </w:tabs>
              <w:ind w:right="0" w:firstLine="0"/>
              <w:jc w:val="left"/>
              <w:rPr>
                <w:rFonts w:ascii="Arial" w:hAnsi="Arial" w:cs="Arial"/>
                <w:sz w:val="20"/>
                <w:szCs w:val="20"/>
              </w:rPr>
            </w:pPr>
            <w:r w:rsidRPr="003775F7">
              <w:rPr>
                <w:rFonts w:ascii="Arial" w:hAnsi="Arial" w:cs="Arial"/>
                <w:sz w:val="20"/>
                <w:szCs w:val="20"/>
              </w:rPr>
              <w:t>219,252</w:t>
            </w:r>
          </w:p>
        </w:tc>
      </w:tr>
    </w:tbl>
    <w:bookmarkEnd w:id="1"/>
    <w:p w14:paraId="28AD61DE" w14:textId="391EBBFB" w:rsidR="000E312E" w:rsidRPr="000E312E" w:rsidRDefault="000E312E" w:rsidP="000E312E">
      <w:pPr>
        <w:tabs>
          <w:tab w:val="left" w:pos="360"/>
          <w:tab w:val="left" w:pos="720"/>
          <w:tab w:val="left" w:pos="1440"/>
          <w:tab w:val="right" w:pos="7200"/>
          <w:tab w:val="right" w:pos="8540"/>
        </w:tabs>
        <w:spacing w:before="240" w:after="120" w:line="380" w:lineRule="exact"/>
        <w:ind w:left="547" w:right="29"/>
        <w:jc w:val="both"/>
        <w:rPr>
          <w:rFonts w:ascii="Arial" w:hAnsi="Arial" w:cs="Arial"/>
          <w:sz w:val="22"/>
          <w:szCs w:val="22"/>
        </w:rPr>
      </w:pPr>
      <w:r w:rsidRPr="000E312E">
        <w:rPr>
          <w:rFonts w:ascii="Arial" w:hAnsi="Arial" w:cs="Arial"/>
          <w:sz w:val="22"/>
          <w:szCs w:val="22"/>
        </w:rPr>
        <w:t xml:space="preserve">As at 31 March 2025, </w:t>
      </w:r>
      <w:r w:rsidR="005D2E8A">
        <w:rPr>
          <w:rFonts w:ascii="Arial" w:hAnsi="Arial" w:cs="Arial"/>
          <w:sz w:val="22"/>
          <w:szCs w:val="22"/>
        </w:rPr>
        <w:t>a subsidiary has</w:t>
      </w:r>
      <w:r w:rsidRPr="000E312E">
        <w:rPr>
          <w:rFonts w:ascii="Arial" w:hAnsi="Arial" w:cs="Arial"/>
          <w:sz w:val="22"/>
          <w:szCs w:val="22"/>
        </w:rPr>
        <w:t xml:space="preserve"> mortgaged land with net book value amounting to Baht </w:t>
      </w:r>
      <w:r w:rsidR="003775F7">
        <w:rPr>
          <w:rFonts w:ascii="Arial" w:hAnsi="Arial" w:cs="Arial"/>
          <w:sz w:val="22"/>
          <w:szCs w:val="22"/>
        </w:rPr>
        <w:t>99</w:t>
      </w:r>
      <w:r w:rsidRPr="000E312E">
        <w:rPr>
          <w:rFonts w:ascii="Arial" w:hAnsi="Arial" w:cs="Arial"/>
          <w:sz w:val="22"/>
          <w:szCs w:val="22"/>
        </w:rPr>
        <w:t xml:space="preserve"> million as collateral against credit facilities obtained from a financial institutions </w:t>
      </w:r>
      <w:r>
        <w:rPr>
          <w:rFonts w:ascii="Arial" w:hAnsi="Arial" w:cs="Arial"/>
          <w:sz w:val="22"/>
          <w:szCs w:val="22"/>
        </w:rPr>
        <w:t xml:space="preserve">                        </w:t>
      </w:r>
      <w:r w:rsidRPr="000E312E">
        <w:rPr>
          <w:rFonts w:ascii="Arial" w:hAnsi="Arial" w:cs="Arial"/>
          <w:sz w:val="22"/>
          <w:szCs w:val="22"/>
        </w:rPr>
        <w:t>(31 December 2024: Baht 99 million).</w:t>
      </w:r>
    </w:p>
    <w:p w14:paraId="7F9ED20F" w14:textId="52E1AD52" w:rsidR="00311D72" w:rsidRPr="00F26CCB" w:rsidRDefault="00194457" w:rsidP="000E312E">
      <w:pPr>
        <w:tabs>
          <w:tab w:val="left" w:pos="2160"/>
          <w:tab w:val="right" w:pos="7200"/>
          <w:tab w:val="right" w:pos="8540"/>
        </w:tabs>
        <w:spacing w:before="120" w:after="120" w:line="380" w:lineRule="exact"/>
        <w:ind w:left="547" w:hanging="547"/>
        <w:jc w:val="both"/>
        <w:rPr>
          <w:rFonts w:ascii="Arial" w:hAnsi="Arial" w:cs="Arial"/>
          <w:b/>
          <w:bCs/>
          <w:sz w:val="22"/>
          <w:szCs w:val="22"/>
        </w:rPr>
      </w:pPr>
      <w:r w:rsidRPr="00F26CCB">
        <w:rPr>
          <w:rFonts w:ascii="Arial" w:hAnsi="Arial" w:cs="Arial"/>
          <w:b/>
          <w:bCs/>
          <w:sz w:val="22"/>
          <w:szCs w:val="22"/>
        </w:rPr>
        <w:t>10.</w:t>
      </w:r>
      <w:r w:rsidR="00311D72" w:rsidRPr="00F26CCB">
        <w:rPr>
          <w:rFonts w:ascii="Arial" w:hAnsi="Arial" w:cs="Arial"/>
          <w:b/>
          <w:bCs/>
          <w:sz w:val="22"/>
          <w:szCs w:val="22"/>
        </w:rPr>
        <w:tab/>
        <w:t>Property, buildings and equipment</w:t>
      </w:r>
    </w:p>
    <w:p w14:paraId="0AED9771" w14:textId="5F01DD72" w:rsidR="00311D72" w:rsidRPr="00F26CCB" w:rsidRDefault="00311D72" w:rsidP="00D806E1">
      <w:pPr>
        <w:tabs>
          <w:tab w:val="left" w:pos="360"/>
          <w:tab w:val="left" w:pos="720"/>
          <w:tab w:val="left" w:pos="1440"/>
          <w:tab w:val="right" w:pos="7200"/>
          <w:tab w:val="right" w:pos="8540"/>
        </w:tabs>
        <w:spacing w:before="120" w:line="380" w:lineRule="exact"/>
        <w:ind w:left="547" w:right="29"/>
        <w:jc w:val="both"/>
        <w:rPr>
          <w:rFonts w:ascii="Arial" w:hAnsi="Arial" w:cs="Arial"/>
          <w:sz w:val="34"/>
          <w:szCs w:val="34"/>
        </w:rPr>
      </w:pPr>
      <w:r w:rsidRPr="00F26CCB">
        <w:rPr>
          <w:rFonts w:ascii="Arial" w:hAnsi="Arial" w:cs="Arial"/>
          <w:sz w:val="22"/>
          <w:szCs w:val="22"/>
        </w:rPr>
        <w:t xml:space="preserve">Movements of the property, buildings and equipment account during the </w:t>
      </w:r>
      <w:r w:rsidR="009145A5" w:rsidRPr="00F26CCB">
        <w:rPr>
          <w:rFonts w:ascii="Arial" w:hAnsi="Arial" w:cs="Arial"/>
          <w:sz w:val="22"/>
          <w:szCs w:val="22"/>
        </w:rPr>
        <w:t>three</w:t>
      </w:r>
      <w:r w:rsidRPr="00F26CCB">
        <w:rPr>
          <w:rFonts w:ascii="Arial" w:hAnsi="Arial" w:cs="Arial"/>
          <w:sz w:val="22"/>
          <w:szCs w:val="22"/>
        </w:rPr>
        <w:t xml:space="preserve">-month period ended </w:t>
      </w:r>
      <w:r w:rsidR="00AF68E8" w:rsidRPr="00F26CCB">
        <w:rPr>
          <w:rFonts w:ascii="Arial" w:hAnsi="Arial" w:cs="Arial"/>
          <w:sz w:val="22"/>
          <w:szCs w:val="22"/>
        </w:rPr>
        <w:t>31 March</w:t>
      </w:r>
      <w:r w:rsidR="00AB27CD" w:rsidRPr="00F26CCB">
        <w:rPr>
          <w:rFonts w:ascii="Arial" w:hAnsi="Arial" w:cs="Arial"/>
          <w:sz w:val="22"/>
          <w:szCs w:val="22"/>
        </w:rPr>
        <w:t xml:space="preserve"> 202</w:t>
      </w:r>
      <w:r w:rsidR="009145A5" w:rsidRPr="00F26CCB">
        <w:rPr>
          <w:rFonts w:ascii="Arial" w:hAnsi="Arial" w:cs="Arial"/>
          <w:sz w:val="22"/>
          <w:szCs w:val="22"/>
        </w:rPr>
        <w:t>5</w:t>
      </w:r>
      <w:r w:rsidR="00E7598C" w:rsidRPr="00F26CCB">
        <w:rPr>
          <w:rFonts w:ascii="Arial" w:hAnsi="Arial" w:cs="Arial"/>
          <w:sz w:val="22"/>
          <w:szCs w:val="22"/>
        </w:rPr>
        <w:t xml:space="preserve"> </w:t>
      </w:r>
      <w:r w:rsidRPr="00F26CCB">
        <w:rPr>
          <w:rFonts w:ascii="Arial" w:hAnsi="Arial" w:cs="Arial"/>
          <w:sz w:val="22"/>
          <w:szCs w:val="22"/>
        </w:rPr>
        <w:t xml:space="preserve">are </w:t>
      </w:r>
      <w:r w:rsidR="00821697" w:rsidRPr="00F26CCB">
        <w:rPr>
          <w:rFonts w:ascii="Arial" w:hAnsi="Arial" w:cs="Arial"/>
          <w:sz w:val="22"/>
          <w:szCs w:val="22"/>
        </w:rPr>
        <w:t>summarised</w:t>
      </w:r>
      <w:r w:rsidRPr="00F26CCB">
        <w:rPr>
          <w:rFonts w:ascii="Arial" w:hAnsi="Arial" w:cs="Arial"/>
          <w:sz w:val="22"/>
          <w:szCs w:val="22"/>
        </w:rPr>
        <w:t xml:space="preserve"> below.</w:t>
      </w:r>
    </w:p>
    <w:p w14:paraId="57D7859E" w14:textId="77777777" w:rsidR="00311D72" w:rsidRPr="00F26CCB" w:rsidRDefault="00311D72" w:rsidP="00B76CC4">
      <w:pPr>
        <w:spacing w:line="380" w:lineRule="exact"/>
        <w:ind w:left="420" w:right="-7" w:firstLine="981"/>
        <w:jc w:val="right"/>
        <w:rPr>
          <w:rFonts w:ascii="Arial" w:eastAsia="Arial Unicode MS" w:hAnsi="Arial" w:cs="Arial"/>
          <w:sz w:val="20"/>
          <w:szCs w:val="20"/>
        </w:rPr>
      </w:pPr>
      <w:r w:rsidRPr="00F26CCB">
        <w:rPr>
          <w:rFonts w:ascii="Arial" w:eastAsia="Arial Unicode MS" w:hAnsi="Arial" w:cs="Arial"/>
          <w:sz w:val="20"/>
          <w:szCs w:val="20"/>
          <w:cs/>
        </w:rPr>
        <w:t xml:space="preserve"> (</w:t>
      </w:r>
      <w:r w:rsidRPr="00F26CCB">
        <w:rPr>
          <w:rFonts w:ascii="Arial" w:eastAsia="Arial Unicode MS" w:hAnsi="Arial" w:cs="Arial"/>
          <w:sz w:val="20"/>
          <w:szCs w:val="20"/>
        </w:rPr>
        <w:t>Unit: Thousand Baht</w:t>
      </w:r>
      <w:r w:rsidRPr="00F26CCB">
        <w:rPr>
          <w:rFonts w:ascii="Arial" w:eastAsia="Arial Unicode MS" w:hAnsi="Arial" w:cs="Arial"/>
          <w:sz w:val="20"/>
          <w:szCs w:val="20"/>
          <w:cs/>
        </w:rPr>
        <w:t>)</w:t>
      </w:r>
    </w:p>
    <w:tbl>
      <w:tblPr>
        <w:tblW w:w="9450" w:type="dxa"/>
        <w:tblInd w:w="270" w:type="dxa"/>
        <w:tblLayout w:type="fixed"/>
        <w:tblLook w:val="0000" w:firstRow="0" w:lastRow="0" w:firstColumn="0" w:lastColumn="0" w:noHBand="0" w:noVBand="0"/>
      </w:tblPr>
      <w:tblGrid>
        <w:gridCol w:w="5040"/>
        <w:gridCol w:w="2160"/>
        <w:gridCol w:w="2250"/>
      </w:tblGrid>
      <w:tr w:rsidR="00311D72" w:rsidRPr="00F26CCB" w14:paraId="72FE0DC4" w14:textId="77777777" w:rsidTr="00340A3A">
        <w:trPr>
          <w:cantSplit/>
          <w:trHeight w:val="80"/>
        </w:trPr>
        <w:tc>
          <w:tcPr>
            <w:tcW w:w="5040" w:type="dxa"/>
          </w:tcPr>
          <w:p w14:paraId="022DE7C0" w14:textId="77777777" w:rsidR="00311D72" w:rsidRPr="00F26CCB" w:rsidRDefault="00311D72" w:rsidP="009B1333">
            <w:pPr>
              <w:tabs>
                <w:tab w:val="left" w:pos="342"/>
              </w:tabs>
              <w:spacing w:line="380" w:lineRule="exact"/>
              <w:ind w:left="162"/>
              <w:jc w:val="both"/>
              <w:rPr>
                <w:rFonts w:ascii="Arial" w:eastAsia="Arial Unicode MS" w:hAnsi="Arial" w:cs="Arial"/>
                <w:sz w:val="20"/>
                <w:szCs w:val="20"/>
              </w:rPr>
            </w:pPr>
          </w:p>
        </w:tc>
        <w:tc>
          <w:tcPr>
            <w:tcW w:w="2160" w:type="dxa"/>
          </w:tcPr>
          <w:p w14:paraId="36207310" w14:textId="77777777" w:rsidR="00311D72" w:rsidRPr="00F26CCB" w:rsidRDefault="00311D72" w:rsidP="009B1333">
            <w:pPr>
              <w:spacing w:line="380" w:lineRule="exact"/>
              <w:jc w:val="center"/>
              <w:rPr>
                <w:rFonts w:ascii="Arial" w:eastAsia="Arial Unicode MS" w:hAnsi="Arial" w:cs="Arial"/>
                <w:sz w:val="20"/>
                <w:szCs w:val="20"/>
              </w:rPr>
            </w:pPr>
            <w:r w:rsidRPr="00F26CCB">
              <w:rPr>
                <w:rFonts w:ascii="Arial" w:eastAsia="Arial Unicode MS" w:hAnsi="Arial" w:cs="Arial"/>
                <w:sz w:val="20"/>
                <w:szCs w:val="20"/>
              </w:rPr>
              <w:t>Consolidated</w:t>
            </w:r>
          </w:p>
        </w:tc>
        <w:tc>
          <w:tcPr>
            <w:tcW w:w="2250" w:type="dxa"/>
          </w:tcPr>
          <w:p w14:paraId="15EAFD24" w14:textId="77777777" w:rsidR="00311D72" w:rsidRPr="00F26CCB" w:rsidRDefault="00311D72" w:rsidP="009B1333">
            <w:pPr>
              <w:spacing w:line="380" w:lineRule="exact"/>
              <w:jc w:val="center"/>
              <w:rPr>
                <w:rFonts w:ascii="Arial" w:eastAsia="Arial Unicode MS" w:hAnsi="Arial" w:cs="Arial"/>
                <w:sz w:val="20"/>
                <w:szCs w:val="20"/>
              </w:rPr>
            </w:pPr>
            <w:r w:rsidRPr="00F26CCB">
              <w:rPr>
                <w:rFonts w:ascii="Arial" w:eastAsia="Arial Unicode MS" w:hAnsi="Arial" w:cs="Arial"/>
                <w:sz w:val="20"/>
                <w:szCs w:val="20"/>
              </w:rPr>
              <w:t>Separate</w:t>
            </w:r>
          </w:p>
        </w:tc>
      </w:tr>
      <w:tr w:rsidR="00A34C0E" w:rsidRPr="00F26CCB" w14:paraId="23C340AB" w14:textId="77777777" w:rsidTr="00340A3A">
        <w:trPr>
          <w:cantSplit/>
        </w:trPr>
        <w:tc>
          <w:tcPr>
            <w:tcW w:w="5040" w:type="dxa"/>
          </w:tcPr>
          <w:p w14:paraId="1763012E" w14:textId="77777777" w:rsidR="00A34C0E" w:rsidRPr="00F26CCB" w:rsidRDefault="00A34C0E" w:rsidP="009B1333">
            <w:pPr>
              <w:tabs>
                <w:tab w:val="left" w:pos="342"/>
              </w:tabs>
              <w:spacing w:line="380" w:lineRule="exact"/>
              <w:ind w:left="162"/>
              <w:jc w:val="both"/>
              <w:rPr>
                <w:rFonts w:ascii="Arial" w:eastAsia="Arial Unicode MS" w:hAnsi="Arial" w:cs="Arial"/>
                <w:sz w:val="20"/>
                <w:szCs w:val="20"/>
              </w:rPr>
            </w:pPr>
          </w:p>
        </w:tc>
        <w:tc>
          <w:tcPr>
            <w:tcW w:w="2160" w:type="dxa"/>
          </w:tcPr>
          <w:p w14:paraId="4C31079E" w14:textId="77777777" w:rsidR="00A34C0E" w:rsidRPr="00F26CCB" w:rsidRDefault="00A34C0E" w:rsidP="009B1333">
            <w:pPr>
              <w:pBdr>
                <w:bottom w:val="single" w:sz="4" w:space="1" w:color="auto"/>
              </w:pBdr>
              <w:tabs>
                <w:tab w:val="left" w:pos="342"/>
              </w:tabs>
              <w:spacing w:line="380" w:lineRule="exact"/>
              <w:ind w:right="-18"/>
              <w:jc w:val="center"/>
              <w:rPr>
                <w:rFonts w:ascii="Arial" w:eastAsia="Arial Unicode MS" w:hAnsi="Arial" w:cs="Arial"/>
                <w:sz w:val="20"/>
                <w:szCs w:val="20"/>
              </w:rPr>
            </w:pPr>
            <w:r w:rsidRPr="00F26CCB">
              <w:rPr>
                <w:rFonts w:ascii="Arial" w:eastAsia="Arial Unicode MS" w:hAnsi="Arial" w:cs="Arial"/>
                <w:sz w:val="20"/>
                <w:szCs w:val="20"/>
              </w:rPr>
              <w:t>financial statements</w:t>
            </w:r>
          </w:p>
        </w:tc>
        <w:tc>
          <w:tcPr>
            <w:tcW w:w="2250" w:type="dxa"/>
          </w:tcPr>
          <w:p w14:paraId="0FFE244C" w14:textId="77777777" w:rsidR="00A34C0E" w:rsidRPr="00F26CCB" w:rsidRDefault="00A34C0E" w:rsidP="009B1333">
            <w:pPr>
              <w:pBdr>
                <w:bottom w:val="single" w:sz="4" w:space="1" w:color="auto"/>
              </w:pBdr>
              <w:tabs>
                <w:tab w:val="left" w:pos="342"/>
              </w:tabs>
              <w:spacing w:line="380" w:lineRule="exact"/>
              <w:jc w:val="center"/>
              <w:rPr>
                <w:rFonts w:ascii="Arial" w:eastAsia="Arial Unicode MS" w:hAnsi="Arial" w:cs="Arial"/>
                <w:sz w:val="20"/>
                <w:szCs w:val="20"/>
              </w:rPr>
            </w:pPr>
            <w:r w:rsidRPr="00F26CCB">
              <w:rPr>
                <w:rFonts w:ascii="Arial" w:eastAsia="Arial Unicode MS" w:hAnsi="Arial" w:cs="Arial"/>
                <w:sz w:val="20"/>
                <w:szCs w:val="20"/>
              </w:rPr>
              <w:t>financial statements</w:t>
            </w:r>
          </w:p>
        </w:tc>
      </w:tr>
      <w:tr w:rsidR="00793CCE" w:rsidRPr="00F26CCB" w14:paraId="4BB29FEE" w14:textId="77777777" w:rsidTr="009B1333">
        <w:tc>
          <w:tcPr>
            <w:tcW w:w="5040" w:type="dxa"/>
          </w:tcPr>
          <w:p w14:paraId="1494976C" w14:textId="276D89E5" w:rsidR="00793CCE" w:rsidRPr="00F26CCB" w:rsidRDefault="00793CCE" w:rsidP="009B1333">
            <w:pPr>
              <w:spacing w:line="380" w:lineRule="exact"/>
              <w:ind w:left="345" w:right="-105" w:hanging="183"/>
              <w:rPr>
                <w:rFonts w:ascii="Arial" w:eastAsia="Arial Unicode MS" w:hAnsi="Arial" w:cs="Arial"/>
                <w:sz w:val="20"/>
                <w:szCs w:val="20"/>
              </w:rPr>
            </w:pPr>
            <w:r w:rsidRPr="00F26CCB">
              <w:rPr>
                <w:rFonts w:ascii="Arial" w:eastAsia="Arial Unicode MS" w:hAnsi="Arial" w:cs="Arial"/>
                <w:b/>
                <w:bCs/>
                <w:sz w:val="20"/>
                <w:szCs w:val="20"/>
              </w:rPr>
              <w:t>Net book value as at 1 January 202</w:t>
            </w:r>
            <w:r w:rsidR="009145A5" w:rsidRPr="00F26CCB">
              <w:rPr>
                <w:rFonts w:ascii="Arial" w:eastAsia="Arial Unicode MS" w:hAnsi="Arial" w:cs="Arial"/>
                <w:b/>
                <w:bCs/>
                <w:sz w:val="20"/>
                <w:szCs w:val="20"/>
              </w:rPr>
              <w:t>5</w:t>
            </w:r>
          </w:p>
        </w:tc>
        <w:tc>
          <w:tcPr>
            <w:tcW w:w="2160" w:type="dxa"/>
            <w:vAlign w:val="bottom"/>
          </w:tcPr>
          <w:p w14:paraId="2381BFA9" w14:textId="44D0496A" w:rsidR="00793CCE" w:rsidRPr="00F26CCB" w:rsidRDefault="00FF10B0" w:rsidP="009B1333">
            <w:pPr>
              <w:pStyle w:val="BodyText2"/>
              <w:tabs>
                <w:tab w:val="decimal" w:pos="1602"/>
              </w:tabs>
              <w:ind w:right="0" w:firstLine="0"/>
              <w:jc w:val="left"/>
              <w:rPr>
                <w:rFonts w:ascii="Arial" w:hAnsi="Arial" w:cs="Arial"/>
                <w:sz w:val="20"/>
                <w:szCs w:val="20"/>
              </w:rPr>
            </w:pPr>
            <w:r w:rsidRPr="00F26CCB">
              <w:rPr>
                <w:rFonts w:ascii="Arial" w:hAnsi="Arial" w:cs="Arial"/>
                <w:sz w:val="20"/>
                <w:szCs w:val="20"/>
              </w:rPr>
              <w:t>292,515</w:t>
            </w:r>
          </w:p>
        </w:tc>
        <w:tc>
          <w:tcPr>
            <w:tcW w:w="2250" w:type="dxa"/>
            <w:vAlign w:val="bottom"/>
          </w:tcPr>
          <w:p w14:paraId="43A27D6D" w14:textId="39313640" w:rsidR="00793CCE" w:rsidRPr="00F26CCB" w:rsidRDefault="00FF10B0" w:rsidP="009B1333">
            <w:pPr>
              <w:pStyle w:val="BodyText2"/>
              <w:tabs>
                <w:tab w:val="decimal" w:pos="1602"/>
              </w:tabs>
              <w:ind w:right="0" w:firstLine="0"/>
              <w:jc w:val="left"/>
              <w:rPr>
                <w:rFonts w:ascii="Arial" w:hAnsi="Arial" w:cs="Arial"/>
                <w:sz w:val="20"/>
                <w:szCs w:val="20"/>
              </w:rPr>
            </w:pPr>
            <w:r w:rsidRPr="00F26CCB">
              <w:rPr>
                <w:rFonts w:ascii="Arial" w:hAnsi="Arial" w:cs="Arial"/>
                <w:sz w:val="20"/>
                <w:szCs w:val="20"/>
              </w:rPr>
              <w:t>115,374</w:t>
            </w:r>
          </w:p>
        </w:tc>
      </w:tr>
      <w:tr w:rsidR="003775F7" w:rsidRPr="00F26CCB" w14:paraId="254BF309" w14:textId="77777777" w:rsidTr="009B1333">
        <w:tc>
          <w:tcPr>
            <w:tcW w:w="5040" w:type="dxa"/>
          </w:tcPr>
          <w:p w14:paraId="1EAE456E" w14:textId="2B397496" w:rsidR="003775F7" w:rsidRPr="00F26CCB" w:rsidRDefault="005D2E8A" w:rsidP="009B1333">
            <w:pPr>
              <w:spacing w:line="380" w:lineRule="exact"/>
              <w:ind w:left="345" w:hanging="183"/>
              <w:rPr>
                <w:rFonts w:ascii="Arial" w:eastAsia="Arial Unicode MS" w:hAnsi="Arial" w:cs="Arial"/>
                <w:sz w:val="20"/>
                <w:szCs w:val="20"/>
              </w:rPr>
            </w:pPr>
            <w:r>
              <w:rPr>
                <w:rFonts w:ascii="Arial" w:eastAsia="Arial Unicode MS" w:hAnsi="Arial" w:cs="Arial"/>
                <w:sz w:val="20"/>
                <w:szCs w:val="20"/>
              </w:rPr>
              <w:t>Acquisition</w:t>
            </w:r>
            <w:r w:rsidR="009B1333">
              <w:rPr>
                <w:rFonts w:ascii="Arial" w:eastAsia="Arial Unicode MS" w:hAnsi="Arial" w:cs="Arial"/>
                <w:sz w:val="20"/>
                <w:szCs w:val="20"/>
              </w:rPr>
              <w:t xml:space="preserve"> subsidiary during the period - net book value as at purchase date</w:t>
            </w:r>
          </w:p>
        </w:tc>
        <w:tc>
          <w:tcPr>
            <w:tcW w:w="2160" w:type="dxa"/>
            <w:vAlign w:val="bottom"/>
          </w:tcPr>
          <w:p w14:paraId="1EAA49E1" w14:textId="2AC3CA95" w:rsidR="003775F7" w:rsidRPr="00F26CCB" w:rsidRDefault="003775F7" w:rsidP="009B1333">
            <w:pPr>
              <w:pStyle w:val="BodyText2"/>
              <w:tabs>
                <w:tab w:val="decimal" w:pos="1602"/>
              </w:tabs>
              <w:ind w:right="0" w:firstLine="0"/>
              <w:jc w:val="left"/>
              <w:rPr>
                <w:rFonts w:ascii="Arial" w:hAnsi="Arial" w:cs="Arial"/>
                <w:sz w:val="20"/>
                <w:szCs w:val="20"/>
              </w:rPr>
            </w:pPr>
            <w:r w:rsidRPr="003775F7">
              <w:rPr>
                <w:rFonts w:ascii="Arial" w:hAnsi="Arial" w:cs="Arial"/>
                <w:sz w:val="20"/>
                <w:szCs w:val="20"/>
              </w:rPr>
              <w:t>148</w:t>
            </w:r>
          </w:p>
        </w:tc>
        <w:tc>
          <w:tcPr>
            <w:tcW w:w="2250" w:type="dxa"/>
            <w:vAlign w:val="bottom"/>
          </w:tcPr>
          <w:p w14:paraId="05E10A11" w14:textId="343F6F4D" w:rsidR="003775F7" w:rsidRPr="00F26CCB" w:rsidRDefault="003775F7" w:rsidP="009B1333">
            <w:pPr>
              <w:pStyle w:val="BodyText2"/>
              <w:tabs>
                <w:tab w:val="decimal" w:pos="1602"/>
              </w:tabs>
              <w:ind w:right="0" w:firstLine="0"/>
              <w:jc w:val="left"/>
              <w:rPr>
                <w:rFonts w:ascii="Arial" w:hAnsi="Arial" w:cs="Arial"/>
                <w:sz w:val="20"/>
                <w:szCs w:val="20"/>
              </w:rPr>
            </w:pPr>
            <w:r w:rsidRPr="003775F7">
              <w:rPr>
                <w:rFonts w:ascii="Arial" w:hAnsi="Arial" w:cs="Arial"/>
                <w:sz w:val="20"/>
                <w:szCs w:val="20"/>
              </w:rPr>
              <w:t>-</w:t>
            </w:r>
          </w:p>
        </w:tc>
      </w:tr>
      <w:tr w:rsidR="009B1333" w:rsidRPr="00F26CCB" w14:paraId="2EA25D0F" w14:textId="77777777" w:rsidTr="009B1333">
        <w:tc>
          <w:tcPr>
            <w:tcW w:w="5040" w:type="dxa"/>
          </w:tcPr>
          <w:p w14:paraId="17CFA7EF" w14:textId="2B2508EF" w:rsidR="009B1333" w:rsidRPr="00F26CCB" w:rsidRDefault="009B1333" w:rsidP="009B1333">
            <w:pPr>
              <w:tabs>
                <w:tab w:val="left" w:pos="342"/>
              </w:tabs>
              <w:spacing w:line="380" w:lineRule="exact"/>
              <w:ind w:left="162"/>
              <w:jc w:val="both"/>
              <w:rPr>
                <w:rFonts w:ascii="Arial" w:eastAsia="Arial Unicode MS" w:hAnsi="Arial" w:cs="Arial"/>
                <w:sz w:val="20"/>
                <w:szCs w:val="20"/>
              </w:rPr>
            </w:pPr>
            <w:r w:rsidRPr="00F26CCB">
              <w:rPr>
                <w:rFonts w:ascii="Arial" w:eastAsia="Arial Unicode MS" w:hAnsi="Arial" w:cs="Arial"/>
                <w:sz w:val="20"/>
                <w:szCs w:val="20"/>
              </w:rPr>
              <w:t>Acquisitions during the period</w:t>
            </w:r>
            <w:r w:rsidRPr="00F26CCB">
              <w:rPr>
                <w:rFonts w:ascii="Arial" w:eastAsia="Arial Unicode MS" w:hAnsi="Arial" w:cs="Arial"/>
                <w:sz w:val="20"/>
                <w:szCs w:val="20"/>
                <w:cs/>
              </w:rPr>
              <w:t xml:space="preserve"> </w:t>
            </w:r>
          </w:p>
        </w:tc>
        <w:tc>
          <w:tcPr>
            <w:tcW w:w="2160" w:type="dxa"/>
            <w:vAlign w:val="bottom"/>
          </w:tcPr>
          <w:p w14:paraId="146A3FF0" w14:textId="009DA728" w:rsidR="009B1333" w:rsidRPr="00F26CCB" w:rsidRDefault="009B1333" w:rsidP="009B1333">
            <w:pPr>
              <w:pStyle w:val="BodyText2"/>
              <w:tabs>
                <w:tab w:val="decimal" w:pos="1602"/>
              </w:tabs>
              <w:ind w:right="0" w:firstLine="0"/>
              <w:jc w:val="left"/>
              <w:rPr>
                <w:rFonts w:ascii="Arial" w:hAnsi="Arial" w:cs="Arial"/>
                <w:sz w:val="20"/>
                <w:szCs w:val="20"/>
              </w:rPr>
            </w:pPr>
            <w:r w:rsidRPr="003775F7">
              <w:rPr>
                <w:rFonts w:ascii="Arial" w:hAnsi="Arial" w:cs="Arial"/>
                <w:sz w:val="20"/>
                <w:szCs w:val="20"/>
              </w:rPr>
              <w:t>65,925</w:t>
            </w:r>
          </w:p>
        </w:tc>
        <w:tc>
          <w:tcPr>
            <w:tcW w:w="2250" w:type="dxa"/>
            <w:vAlign w:val="bottom"/>
          </w:tcPr>
          <w:p w14:paraId="4B2391EF" w14:textId="43F5E729" w:rsidR="009B1333" w:rsidRPr="00F26CCB" w:rsidRDefault="009B1333" w:rsidP="009B1333">
            <w:pPr>
              <w:pStyle w:val="BodyText2"/>
              <w:tabs>
                <w:tab w:val="decimal" w:pos="1602"/>
              </w:tabs>
              <w:ind w:right="0" w:firstLine="0"/>
              <w:jc w:val="left"/>
              <w:rPr>
                <w:rFonts w:ascii="Arial" w:hAnsi="Arial" w:cs="Arial"/>
                <w:sz w:val="20"/>
                <w:szCs w:val="20"/>
              </w:rPr>
            </w:pPr>
            <w:r w:rsidRPr="003775F7">
              <w:rPr>
                <w:rFonts w:ascii="Arial" w:hAnsi="Arial" w:cs="Arial"/>
                <w:sz w:val="20"/>
                <w:szCs w:val="20"/>
              </w:rPr>
              <w:t>81</w:t>
            </w:r>
            <w:r w:rsidR="001D32F3">
              <w:rPr>
                <w:rFonts w:ascii="Arial" w:hAnsi="Arial" w:cs="Arial"/>
                <w:sz w:val="20"/>
                <w:szCs w:val="20"/>
              </w:rPr>
              <w:t>3</w:t>
            </w:r>
          </w:p>
        </w:tc>
      </w:tr>
      <w:tr w:rsidR="009B1333" w:rsidRPr="00F26CCB" w14:paraId="2CCB2F94" w14:textId="77777777" w:rsidTr="009B1333">
        <w:tc>
          <w:tcPr>
            <w:tcW w:w="5040" w:type="dxa"/>
          </w:tcPr>
          <w:p w14:paraId="1E0943A9" w14:textId="46D47152" w:rsidR="009B1333" w:rsidRPr="00F26CCB" w:rsidRDefault="009B1333" w:rsidP="009B1333">
            <w:pPr>
              <w:tabs>
                <w:tab w:val="left" w:pos="342"/>
              </w:tabs>
              <w:spacing w:line="380" w:lineRule="exact"/>
              <w:ind w:left="162"/>
              <w:jc w:val="both"/>
              <w:rPr>
                <w:rFonts w:ascii="Arial" w:eastAsia="Arial Unicode MS" w:hAnsi="Arial" w:cs="Arial"/>
                <w:sz w:val="20"/>
                <w:szCs w:val="20"/>
              </w:rPr>
            </w:pPr>
            <w:r w:rsidRPr="00F26CCB">
              <w:rPr>
                <w:rFonts w:ascii="Arial" w:eastAsia="Arial Unicode MS" w:hAnsi="Arial" w:cs="Arial"/>
                <w:sz w:val="20"/>
                <w:szCs w:val="20"/>
              </w:rPr>
              <w:t>Disposals/write-offs during the period - net</w:t>
            </w:r>
          </w:p>
        </w:tc>
        <w:tc>
          <w:tcPr>
            <w:tcW w:w="2160" w:type="dxa"/>
            <w:vAlign w:val="bottom"/>
          </w:tcPr>
          <w:p w14:paraId="647564FD" w14:textId="2F54330A" w:rsidR="009B1333" w:rsidRPr="00F26CCB" w:rsidRDefault="009B1333" w:rsidP="009B1333">
            <w:pPr>
              <w:pStyle w:val="BodyText2"/>
              <w:tabs>
                <w:tab w:val="decimal" w:pos="1602"/>
              </w:tabs>
              <w:ind w:right="0" w:firstLine="0"/>
              <w:jc w:val="left"/>
              <w:rPr>
                <w:rFonts w:ascii="Arial" w:hAnsi="Arial" w:cs="Arial"/>
                <w:sz w:val="20"/>
                <w:szCs w:val="20"/>
              </w:rPr>
            </w:pPr>
            <w:r w:rsidRPr="003775F7">
              <w:rPr>
                <w:rFonts w:ascii="Arial" w:hAnsi="Arial" w:cs="Arial"/>
                <w:sz w:val="20"/>
                <w:szCs w:val="20"/>
              </w:rPr>
              <w:t>(2)</w:t>
            </w:r>
          </w:p>
        </w:tc>
        <w:tc>
          <w:tcPr>
            <w:tcW w:w="2250" w:type="dxa"/>
            <w:vAlign w:val="bottom"/>
          </w:tcPr>
          <w:p w14:paraId="06B01967" w14:textId="4C36DEC0" w:rsidR="009B1333" w:rsidRPr="00F26CCB" w:rsidRDefault="009B1333" w:rsidP="009B1333">
            <w:pPr>
              <w:pStyle w:val="BodyText2"/>
              <w:tabs>
                <w:tab w:val="decimal" w:pos="1602"/>
              </w:tabs>
              <w:ind w:right="0" w:firstLine="0"/>
              <w:jc w:val="left"/>
              <w:rPr>
                <w:rFonts w:ascii="Arial" w:hAnsi="Arial" w:cs="Arial"/>
                <w:sz w:val="20"/>
                <w:szCs w:val="20"/>
              </w:rPr>
            </w:pPr>
            <w:r w:rsidRPr="003775F7">
              <w:rPr>
                <w:rFonts w:ascii="Arial" w:hAnsi="Arial" w:cs="Arial"/>
                <w:sz w:val="20"/>
                <w:szCs w:val="20"/>
              </w:rPr>
              <w:t>(2)</w:t>
            </w:r>
          </w:p>
        </w:tc>
      </w:tr>
      <w:tr w:rsidR="009B1333" w:rsidRPr="00602A85" w14:paraId="3174FAF4" w14:textId="77777777" w:rsidTr="009B1333">
        <w:tc>
          <w:tcPr>
            <w:tcW w:w="5040" w:type="dxa"/>
          </w:tcPr>
          <w:p w14:paraId="66A6126D" w14:textId="5F0C2EFA" w:rsidR="009B1333" w:rsidRPr="00602A85" w:rsidRDefault="009B1333" w:rsidP="009B1333">
            <w:pPr>
              <w:tabs>
                <w:tab w:val="left" w:pos="342"/>
              </w:tabs>
              <w:spacing w:line="380" w:lineRule="exact"/>
              <w:ind w:left="162"/>
              <w:rPr>
                <w:rFonts w:ascii="Arial" w:eastAsia="Arial Unicode MS" w:hAnsi="Arial" w:cs="Arial"/>
                <w:strike/>
                <w:sz w:val="20"/>
                <w:szCs w:val="20"/>
              </w:rPr>
            </w:pPr>
            <w:r w:rsidRPr="00F26CCB">
              <w:rPr>
                <w:rFonts w:ascii="Arial" w:eastAsia="Arial Unicode MS" w:hAnsi="Arial" w:cs="Arial"/>
                <w:sz w:val="20"/>
                <w:szCs w:val="20"/>
              </w:rPr>
              <w:t>Depreciation for the period</w:t>
            </w:r>
          </w:p>
        </w:tc>
        <w:tc>
          <w:tcPr>
            <w:tcW w:w="2160" w:type="dxa"/>
            <w:vAlign w:val="bottom"/>
          </w:tcPr>
          <w:p w14:paraId="0C1DD6D0" w14:textId="700C369A" w:rsidR="009B1333" w:rsidRPr="00602A85" w:rsidRDefault="009B1333" w:rsidP="009B1333">
            <w:pPr>
              <w:pStyle w:val="BodyText2"/>
              <w:pBdr>
                <w:bottom w:val="single" w:sz="4" w:space="1" w:color="auto"/>
              </w:pBdr>
              <w:tabs>
                <w:tab w:val="decimal" w:pos="1602"/>
              </w:tabs>
              <w:ind w:right="0" w:firstLine="0"/>
              <w:jc w:val="left"/>
              <w:rPr>
                <w:rFonts w:ascii="Arial" w:hAnsi="Arial" w:cs="Arial"/>
                <w:sz w:val="20"/>
                <w:szCs w:val="20"/>
              </w:rPr>
            </w:pPr>
            <w:r w:rsidRPr="003775F7">
              <w:rPr>
                <w:rFonts w:ascii="Arial" w:hAnsi="Arial" w:cs="Arial"/>
                <w:sz w:val="20"/>
                <w:szCs w:val="20"/>
              </w:rPr>
              <w:t>(15,322)</w:t>
            </w:r>
          </w:p>
        </w:tc>
        <w:tc>
          <w:tcPr>
            <w:tcW w:w="2250" w:type="dxa"/>
            <w:vAlign w:val="bottom"/>
          </w:tcPr>
          <w:p w14:paraId="6FC69CA9" w14:textId="01EDD3A8" w:rsidR="009B1333" w:rsidRPr="00602A85" w:rsidRDefault="009B1333" w:rsidP="009B1333">
            <w:pPr>
              <w:pStyle w:val="BodyText2"/>
              <w:pBdr>
                <w:bottom w:val="single" w:sz="4" w:space="1" w:color="auto"/>
              </w:pBdr>
              <w:tabs>
                <w:tab w:val="decimal" w:pos="1602"/>
              </w:tabs>
              <w:ind w:right="0" w:firstLine="0"/>
              <w:jc w:val="left"/>
              <w:rPr>
                <w:rFonts w:ascii="Arial" w:hAnsi="Arial" w:cs="Arial"/>
                <w:sz w:val="20"/>
                <w:szCs w:val="20"/>
              </w:rPr>
            </w:pPr>
            <w:r w:rsidRPr="003775F7">
              <w:rPr>
                <w:rFonts w:ascii="Arial" w:hAnsi="Arial" w:cs="Arial"/>
                <w:sz w:val="20"/>
                <w:szCs w:val="20"/>
              </w:rPr>
              <w:t>(5,51</w:t>
            </w:r>
            <w:r w:rsidR="001D32F3">
              <w:rPr>
                <w:rFonts w:ascii="Arial" w:hAnsi="Arial" w:cs="Arial"/>
                <w:sz w:val="20"/>
                <w:szCs w:val="20"/>
              </w:rPr>
              <w:t>7</w:t>
            </w:r>
            <w:r w:rsidRPr="003775F7">
              <w:rPr>
                <w:rFonts w:ascii="Arial" w:hAnsi="Arial" w:cs="Arial"/>
                <w:sz w:val="20"/>
                <w:szCs w:val="20"/>
              </w:rPr>
              <w:t>)</w:t>
            </w:r>
          </w:p>
        </w:tc>
      </w:tr>
      <w:tr w:rsidR="009B1333" w:rsidRPr="005B77FA" w14:paraId="0809A11C" w14:textId="77777777" w:rsidTr="009B1333">
        <w:tc>
          <w:tcPr>
            <w:tcW w:w="5040" w:type="dxa"/>
          </w:tcPr>
          <w:p w14:paraId="233B94D2" w14:textId="050BBC57" w:rsidR="009B1333" w:rsidRPr="005B77FA" w:rsidRDefault="009B1333" w:rsidP="009B1333">
            <w:pPr>
              <w:tabs>
                <w:tab w:val="left" w:pos="342"/>
              </w:tabs>
              <w:spacing w:line="380" w:lineRule="exact"/>
              <w:ind w:left="162"/>
              <w:jc w:val="both"/>
              <w:rPr>
                <w:rFonts w:ascii="Arial" w:eastAsia="Arial Unicode MS" w:hAnsi="Arial" w:cs="Arial"/>
                <w:b/>
                <w:bCs/>
                <w:sz w:val="20"/>
                <w:szCs w:val="20"/>
              </w:rPr>
            </w:pPr>
            <w:r w:rsidRPr="00602A85">
              <w:rPr>
                <w:rFonts w:ascii="Arial" w:eastAsia="Arial Unicode MS" w:hAnsi="Arial" w:cs="Arial"/>
                <w:b/>
                <w:bCs/>
                <w:sz w:val="20"/>
                <w:szCs w:val="20"/>
              </w:rPr>
              <w:t xml:space="preserve">Net book value as at </w:t>
            </w:r>
            <w:r>
              <w:rPr>
                <w:rFonts w:ascii="Arial" w:eastAsia="Arial Unicode MS" w:hAnsi="Arial" w:cs="Arial"/>
                <w:b/>
                <w:bCs/>
                <w:sz w:val="20"/>
                <w:szCs w:val="20"/>
              </w:rPr>
              <w:t>31 March</w:t>
            </w:r>
            <w:r w:rsidRPr="00602A85">
              <w:rPr>
                <w:rFonts w:ascii="Arial" w:eastAsia="Arial Unicode MS" w:hAnsi="Arial" w:cs="Arial"/>
                <w:b/>
                <w:bCs/>
                <w:sz w:val="20"/>
                <w:szCs w:val="20"/>
              </w:rPr>
              <w:t xml:space="preserve"> 202</w:t>
            </w:r>
            <w:r>
              <w:rPr>
                <w:rFonts w:ascii="Arial" w:eastAsia="Arial Unicode MS" w:hAnsi="Arial" w:cs="Arial"/>
                <w:b/>
                <w:bCs/>
                <w:sz w:val="20"/>
                <w:szCs w:val="20"/>
              </w:rPr>
              <w:t>5</w:t>
            </w:r>
          </w:p>
        </w:tc>
        <w:tc>
          <w:tcPr>
            <w:tcW w:w="2160" w:type="dxa"/>
            <w:vAlign w:val="bottom"/>
          </w:tcPr>
          <w:p w14:paraId="3FC90784" w14:textId="167DF174" w:rsidR="009B1333" w:rsidRPr="005B77FA" w:rsidRDefault="009B1333" w:rsidP="009B1333">
            <w:pPr>
              <w:pStyle w:val="BodyText2"/>
              <w:pBdr>
                <w:bottom w:val="double" w:sz="4" w:space="1" w:color="auto"/>
              </w:pBdr>
              <w:tabs>
                <w:tab w:val="decimal" w:pos="1602"/>
              </w:tabs>
              <w:ind w:right="0" w:firstLine="0"/>
              <w:jc w:val="left"/>
              <w:rPr>
                <w:rFonts w:ascii="Arial" w:hAnsi="Arial" w:cs="Arial"/>
                <w:sz w:val="20"/>
                <w:szCs w:val="20"/>
              </w:rPr>
            </w:pPr>
            <w:r w:rsidRPr="003775F7">
              <w:rPr>
                <w:rFonts w:ascii="Arial" w:hAnsi="Arial" w:cs="Arial"/>
                <w:sz w:val="20"/>
                <w:szCs w:val="20"/>
              </w:rPr>
              <w:t>343,264</w:t>
            </w:r>
          </w:p>
        </w:tc>
        <w:tc>
          <w:tcPr>
            <w:tcW w:w="2250" w:type="dxa"/>
            <w:vAlign w:val="bottom"/>
          </w:tcPr>
          <w:p w14:paraId="1E323AE2" w14:textId="3A6A296B" w:rsidR="009B1333" w:rsidRPr="005B77FA" w:rsidRDefault="009B1333" w:rsidP="009B1333">
            <w:pPr>
              <w:pStyle w:val="BodyText2"/>
              <w:pBdr>
                <w:bottom w:val="double" w:sz="4" w:space="1" w:color="auto"/>
              </w:pBdr>
              <w:tabs>
                <w:tab w:val="decimal" w:pos="1602"/>
              </w:tabs>
              <w:ind w:right="0" w:firstLine="0"/>
              <w:jc w:val="left"/>
              <w:rPr>
                <w:rFonts w:ascii="Arial" w:hAnsi="Arial" w:cs="Arial"/>
                <w:sz w:val="20"/>
                <w:szCs w:val="20"/>
              </w:rPr>
            </w:pPr>
            <w:r w:rsidRPr="003775F7">
              <w:rPr>
                <w:rFonts w:ascii="Arial" w:hAnsi="Arial" w:cs="Arial"/>
                <w:sz w:val="20"/>
                <w:szCs w:val="20"/>
              </w:rPr>
              <w:t>110,6</w:t>
            </w:r>
            <w:r w:rsidR="001D32F3">
              <w:rPr>
                <w:rFonts w:ascii="Arial" w:hAnsi="Arial" w:cs="Arial"/>
                <w:sz w:val="20"/>
                <w:szCs w:val="20"/>
              </w:rPr>
              <w:t>68</w:t>
            </w:r>
          </w:p>
        </w:tc>
      </w:tr>
    </w:tbl>
    <w:p w14:paraId="59727AD4" w14:textId="77777777" w:rsidR="009B1333" w:rsidRDefault="009B1333" w:rsidP="00194457">
      <w:pPr>
        <w:tabs>
          <w:tab w:val="left" w:pos="900"/>
          <w:tab w:val="left" w:pos="2160"/>
          <w:tab w:val="right" w:pos="7280"/>
          <w:tab w:val="right" w:pos="8540"/>
        </w:tabs>
        <w:spacing w:before="240" w:after="120" w:line="380" w:lineRule="exact"/>
        <w:ind w:left="547" w:right="-58" w:hanging="547"/>
        <w:jc w:val="thaiDistribute"/>
        <w:rPr>
          <w:rFonts w:ascii="Arial" w:eastAsia="Arial Unicode MS" w:hAnsi="Arial" w:cs="Arial Unicode MS"/>
          <w:b/>
          <w:bCs/>
          <w:sz w:val="22"/>
          <w:szCs w:val="20"/>
        </w:rPr>
      </w:pPr>
    </w:p>
    <w:p w14:paraId="5E3B19B2" w14:textId="77777777" w:rsidR="009B1333" w:rsidRDefault="009B1333">
      <w:pPr>
        <w:overflowPunct/>
        <w:autoSpaceDE/>
        <w:autoSpaceDN/>
        <w:adjustRightInd/>
        <w:textAlignment w:val="auto"/>
        <w:rPr>
          <w:rFonts w:ascii="Arial" w:eastAsia="Arial Unicode MS" w:hAnsi="Arial" w:cs="Arial Unicode MS"/>
          <w:b/>
          <w:bCs/>
          <w:sz w:val="22"/>
          <w:szCs w:val="20"/>
        </w:rPr>
      </w:pPr>
      <w:r>
        <w:rPr>
          <w:rFonts w:ascii="Arial" w:eastAsia="Arial Unicode MS" w:hAnsi="Arial" w:cs="Arial Unicode MS"/>
          <w:b/>
          <w:bCs/>
          <w:sz w:val="22"/>
          <w:szCs w:val="20"/>
        </w:rPr>
        <w:br w:type="page"/>
      </w:r>
    </w:p>
    <w:p w14:paraId="7B8299AF" w14:textId="17DEED1C" w:rsidR="00AE50BC" w:rsidRPr="005B77FA" w:rsidRDefault="00194457" w:rsidP="00194457">
      <w:pPr>
        <w:tabs>
          <w:tab w:val="left" w:pos="900"/>
          <w:tab w:val="left" w:pos="2160"/>
          <w:tab w:val="right" w:pos="7280"/>
          <w:tab w:val="right" w:pos="8540"/>
        </w:tabs>
        <w:spacing w:before="240" w:after="120" w:line="380" w:lineRule="exact"/>
        <w:ind w:left="547" w:right="-58" w:hanging="547"/>
        <w:jc w:val="thaiDistribute"/>
        <w:rPr>
          <w:rFonts w:ascii="Arial" w:eastAsia="Arial Unicode MS" w:hAnsi="Arial" w:cs="Arial Unicode MS"/>
          <w:b/>
          <w:bCs/>
          <w:sz w:val="22"/>
          <w:szCs w:val="20"/>
        </w:rPr>
      </w:pPr>
      <w:r w:rsidRPr="005B77FA">
        <w:rPr>
          <w:rFonts w:ascii="Arial" w:eastAsia="Arial Unicode MS" w:hAnsi="Arial" w:cs="Arial Unicode MS"/>
          <w:b/>
          <w:bCs/>
          <w:sz w:val="22"/>
          <w:szCs w:val="20"/>
        </w:rPr>
        <w:lastRenderedPageBreak/>
        <w:t>11</w:t>
      </w:r>
      <w:r w:rsidR="00AE50BC" w:rsidRPr="005B77FA">
        <w:rPr>
          <w:rFonts w:ascii="Arial" w:eastAsia="Arial Unicode MS" w:hAnsi="Arial" w:cs="Arial Unicode MS"/>
          <w:b/>
          <w:bCs/>
          <w:sz w:val="22"/>
          <w:szCs w:val="20"/>
        </w:rPr>
        <w:t>.</w:t>
      </w:r>
      <w:r w:rsidR="00AE50BC" w:rsidRPr="005B77FA">
        <w:rPr>
          <w:rFonts w:ascii="Arial" w:eastAsia="Arial Unicode MS" w:hAnsi="Arial" w:cs="Arial Unicode MS"/>
          <w:b/>
          <w:bCs/>
          <w:sz w:val="22"/>
          <w:szCs w:val="20"/>
        </w:rPr>
        <w:tab/>
        <w:t>Right-of-use assets</w:t>
      </w:r>
    </w:p>
    <w:p w14:paraId="5C4EB6CC" w14:textId="64FEA692" w:rsidR="00CF07EB" w:rsidRPr="005B77FA" w:rsidRDefault="00CF07EB" w:rsidP="006F6328">
      <w:pPr>
        <w:tabs>
          <w:tab w:val="left" w:pos="360"/>
          <w:tab w:val="left" w:pos="720"/>
          <w:tab w:val="left" w:pos="1440"/>
          <w:tab w:val="right" w:pos="7200"/>
          <w:tab w:val="right" w:pos="8540"/>
        </w:tabs>
        <w:spacing w:before="60" w:after="60" w:line="380" w:lineRule="exact"/>
        <w:ind w:left="547" w:right="29" w:hanging="7"/>
        <w:jc w:val="both"/>
        <w:rPr>
          <w:rFonts w:ascii="Arial" w:hAnsi="Arial" w:cs="Arial"/>
          <w:sz w:val="34"/>
          <w:szCs w:val="34"/>
        </w:rPr>
      </w:pPr>
      <w:r w:rsidRPr="005B77FA">
        <w:rPr>
          <w:rFonts w:ascii="Arial" w:hAnsi="Arial" w:cs="Arial"/>
          <w:sz w:val="22"/>
          <w:szCs w:val="22"/>
        </w:rPr>
        <w:t xml:space="preserve">Movements of the right-of-use assets account during the </w:t>
      </w:r>
      <w:r w:rsidR="009145A5">
        <w:rPr>
          <w:rFonts w:ascii="Arial" w:hAnsi="Arial" w:cs="Arial"/>
          <w:sz w:val="22"/>
          <w:szCs w:val="22"/>
        </w:rPr>
        <w:t>three</w:t>
      </w:r>
      <w:r w:rsidRPr="005B77FA">
        <w:rPr>
          <w:rFonts w:ascii="Arial" w:hAnsi="Arial" w:cs="Arial"/>
          <w:sz w:val="22"/>
          <w:szCs w:val="22"/>
        </w:rPr>
        <w:t>-month period ended</w:t>
      </w:r>
      <w:r w:rsidR="0091703A" w:rsidRPr="005B77FA">
        <w:rPr>
          <w:rFonts w:ascii="Arial" w:hAnsi="Arial" w:cs="Arial"/>
          <w:sz w:val="22"/>
          <w:szCs w:val="22"/>
        </w:rPr>
        <w:t xml:space="preserve">                            </w:t>
      </w:r>
      <w:r w:rsidR="00AF68E8">
        <w:rPr>
          <w:rFonts w:ascii="Arial" w:hAnsi="Arial" w:cs="Arial"/>
          <w:sz w:val="22"/>
          <w:szCs w:val="22"/>
        </w:rPr>
        <w:t>31 March</w:t>
      </w:r>
      <w:r w:rsidR="00AB27CD" w:rsidRPr="005B77FA">
        <w:rPr>
          <w:rFonts w:ascii="Arial" w:hAnsi="Arial" w:cs="Arial"/>
          <w:sz w:val="22"/>
          <w:szCs w:val="22"/>
        </w:rPr>
        <w:t xml:space="preserve"> 202</w:t>
      </w:r>
      <w:r w:rsidR="009145A5">
        <w:rPr>
          <w:rFonts w:ascii="Arial" w:hAnsi="Arial" w:cs="Arial"/>
          <w:sz w:val="22"/>
          <w:szCs w:val="22"/>
        </w:rPr>
        <w:t>5</w:t>
      </w:r>
      <w:r w:rsidRPr="005B77FA">
        <w:rPr>
          <w:rFonts w:ascii="Arial" w:hAnsi="Arial" w:cs="Arial"/>
          <w:sz w:val="22"/>
          <w:szCs w:val="22"/>
        </w:rPr>
        <w:t xml:space="preserve"> are</w:t>
      </w:r>
      <w:r w:rsidR="00821697" w:rsidRPr="005B77FA">
        <w:rPr>
          <w:rFonts w:ascii="Arial" w:hAnsi="Arial" w:cs="Arial"/>
          <w:sz w:val="22"/>
          <w:szCs w:val="22"/>
        </w:rPr>
        <w:t xml:space="preserve"> summarised</w:t>
      </w:r>
      <w:r w:rsidRPr="005B77FA">
        <w:rPr>
          <w:rFonts w:ascii="Arial" w:hAnsi="Arial" w:cs="Arial"/>
          <w:sz w:val="22"/>
          <w:szCs w:val="22"/>
        </w:rPr>
        <w:t xml:space="preserve"> below.</w:t>
      </w: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0"/>
        <w:gridCol w:w="2250"/>
        <w:gridCol w:w="2250"/>
      </w:tblGrid>
      <w:tr w:rsidR="00AE50BC" w:rsidRPr="005B77FA" w14:paraId="4FD554FA" w14:textId="77777777" w:rsidTr="00340A3A">
        <w:trPr>
          <w:trHeight w:val="80"/>
        </w:trPr>
        <w:tc>
          <w:tcPr>
            <w:tcW w:w="9360" w:type="dxa"/>
            <w:gridSpan w:val="3"/>
          </w:tcPr>
          <w:p w14:paraId="52C7A36C" w14:textId="77777777" w:rsidR="00AE50BC" w:rsidRPr="005B77FA" w:rsidRDefault="00AE50BC" w:rsidP="009C3B39">
            <w:pPr>
              <w:spacing w:line="360" w:lineRule="exact"/>
              <w:jc w:val="right"/>
              <w:outlineLvl w:val="0"/>
              <w:rPr>
                <w:rFonts w:ascii="Angsana New" w:hAnsi="Angsana New"/>
                <w:sz w:val="20"/>
                <w:szCs w:val="20"/>
                <w:cs/>
              </w:rPr>
            </w:pPr>
            <w:r w:rsidRPr="005B77FA">
              <w:rPr>
                <w:sz w:val="20"/>
                <w:szCs w:val="20"/>
              </w:rPr>
              <w:br w:type="page"/>
            </w:r>
            <w:r w:rsidRPr="005B77FA">
              <w:rPr>
                <w:rFonts w:ascii="Arial" w:hAnsi="Arial" w:cs="Arial"/>
                <w:sz w:val="20"/>
                <w:szCs w:val="20"/>
                <w:cs/>
              </w:rPr>
              <w:t>(</w:t>
            </w:r>
            <w:r w:rsidRPr="005B77FA">
              <w:rPr>
                <w:rFonts w:ascii="Arial" w:hAnsi="Arial" w:cs="Arial"/>
                <w:sz w:val="20"/>
                <w:szCs w:val="20"/>
              </w:rPr>
              <w:t>Unit: Thousand Baht</w:t>
            </w:r>
            <w:r w:rsidRPr="005B77FA">
              <w:rPr>
                <w:rFonts w:ascii="Arial" w:hAnsi="Arial" w:cs="Arial"/>
                <w:sz w:val="20"/>
                <w:szCs w:val="20"/>
                <w:cs/>
              </w:rPr>
              <w:t>)</w:t>
            </w:r>
          </w:p>
        </w:tc>
      </w:tr>
      <w:tr w:rsidR="00AE50BC" w:rsidRPr="00F26CCB" w14:paraId="4D322532" w14:textId="77777777" w:rsidTr="00340A3A">
        <w:tc>
          <w:tcPr>
            <w:tcW w:w="4860" w:type="dxa"/>
          </w:tcPr>
          <w:p w14:paraId="4629E67E" w14:textId="77777777" w:rsidR="00AE50BC" w:rsidRPr="005B77FA" w:rsidRDefault="00AE50BC" w:rsidP="009C3B39">
            <w:pPr>
              <w:spacing w:line="360" w:lineRule="exact"/>
              <w:jc w:val="center"/>
              <w:outlineLvl w:val="0"/>
              <w:rPr>
                <w:sz w:val="20"/>
                <w:szCs w:val="20"/>
              </w:rPr>
            </w:pPr>
          </w:p>
        </w:tc>
        <w:tc>
          <w:tcPr>
            <w:tcW w:w="2250" w:type="dxa"/>
          </w:tcPr>
          <w:p w14:paraId="507C4A49" w14:textId="77777777" w:rsidR="00AE50BC" w:rsidRPr="00F26CCB"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sz w:val="20"/>
                <w:szCs w:val="20"/>
              </w:rPr>
            </w:pPr>
            <w:r w:rsidRPr="00F26CCB">
              <w:rPr>
                <w:rFonts w:ascii="Arial" w:hAnsi="Arial"/>
                <w:sz w:val="20"/>
                <w:szCs w:val="20"/>
              </w:rPr>
              <w:t>Consolidated</w:t>
            </w:r>
          </w:p>
          <w:p w14:paraId="4B3ABC8B" w14:textId="77777777" w:rsidR="00AE50BC" w:rsidRPr="00F26CCB"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F26CCB">
              <w:rPr>
                <w:rFonts w:ascii="Arial" w:hAnsi="Arial"/>
                <w:sz w:val="20"/>
                <w:szCs w:val="20"/>
              </w:rPr>
              <w:t xml:space="preserve"> financial statements</w:t>
            </w:r>
          </w:p>
        </w:tc>
        <w:tc>
          <w:tcPr>
            <w:tcW w:w="2250" w:type="dxa"/>
          </w:tcPr>
          <w:p w14:paraId="275FFB29" w14:textId="77777777" w:rsidR="00AE50BC" w:rsidRPr="00F26CCB"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sz w:val="20"/>
                <w:szCs w:val="20"/>
              </w:rPr>
            </w:pPr>
            <w:r w:rsidRPr="00F26CCB">
              <w:rPr>
                <w:rFonts w:ascii="Arial" w:hAnsi="Arial"/>
                <w:sz w:val="20"/>
                <w:szCs w:val="20"/>
              </w:rPr>
              <w:t>Separate</w:t>
            </w:r>
          </w:p>
          <w:p w14:paraId="2833257E" w14:textId="77777777" w:rsidR="00AE50BC" w:rsidRPr="00F26CCB" w:rsidRDefault="00AE50BC" w:rsidP="009C3B39">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F26CCB">
              <w:rPr>
                <w:rFonts w:ascii="Arial" w:hAnsi="Arial"/>
                <w:sz w:val="20"/>
                <w:szCs w:val="20"/>
              </w:rPr>
              <w:t xml:space="preserve"> financial statements</w:t>
            </w:r>
          </w:p>
        </w:tc>
      </w:tr>
      <w:tr w:rsidR="0085689E" w:rsidRPr="00F26CCB" w14:paraId="602A9C57" w14:textId="77777777" w:rsidTr="00602A85">
        <w:trPr>
          <w:trHeight w:val="80"/>
        </w:trPr>
        <w:tc>
          <w:tcPr>
            <w:tcW w:w="4860" w:type="dxa"/>
          </w:tcPr>
          <w:p w14:paraId="17C9C183" w14:textId="45BE07B6" w:rsidR="0085689E" w:rsidRPr="00F26CCB" w:rsidRDefault="0085689E" w:rsidP="0085689E">
            <w:pPr>
              <w:spacing w:line="360" w:lineRule="exact"/>
              <w:ind w:right="-74"/>
              <w:rPr>
                <w:rFonts w:ascii="Angsana New" w:hAnsi="Angsana New"/>
                <w:b/>
                <w:bCs/>
                <w:sz w:val="20"/>
                <w:szCs w:val="20"/>
              </w:rPr>
            </w:pPr>
            <w:r w:rsidRPr="00F26CCB">
              <w:rPr>
                <w:rFonts w:ascii="Arial" w:hAnsi="Arial" w:cs="Arial"/>
                <w:b/>
                <w:bCs/>
                <w:sz w:val="20"/>
                <w:szCs w:val="20"/>
              </w:rPr>
              <w:t>Net book value as at 1 January 202</w:t>
            </w:r>
            <w:r w:rsidR="009145A5" w:rsidRPr="00F26CCB">
              <w:rPr>
                <w:rFonts w:ascii="Arial" w:hAnsi="Arial" w:cs="Arial"/>
                <w:b/>
                <w:bCs/>
                <w:sz w:val="20"/>
                <w:szCs w:val="20"/>
              </w:rPr>
              <w:t>5</w:t>
            </w:r>
          </w:p>
        </w:tc>
        <w:tc>
          <w:tcPr>
            <w:tcW w:w="2250" w:type="dxa"/>
          </w:tcPr>
          <w:p w14:paraId="321189F8" w14:textId="313F1C7E" w:rsidR="0085689E" w:rsidRPr="00F26CCB" w:rsidRDefault="00FF10B0" w:rsidP="0085689E">
            <w:pPr>
              <w:tabs>
                <w:tab w:val="decimal" w:pos="1875"/>
              </w:tabs>
              <w:spacing w:line="360" w:lineRule="exact"/>
              <w:ind w:right="-72"/>
              <w:rPr>
                <w:rFonts w:ascii="Arial" w:hAnsi="Arial" w:cs="Arial"/>
                <w:sz w:val="20"/>
                <w:szCs w:val="20"/>
              </w:rPr>
            </w:pPr>
            <w:r w:rsidRPr="00F26CCB">
              <w:rPr>
                <w:rFonts w:ascii="Arial" w:hAnsi="Arial" w:cs="Arial"/>
                <w:sz w:val="20"/>
                <w:szCs w:val="20"/>
              </w:rPr>
              <w:t>73,050</w:t>
            </w:r>
          </w:p>
        </w:tc>
        <w:tc>
          <w:tcPr>
            <w:tcW w:w="2250" w:type="dxa"/>
            <w:vAlign w:val="bottom"/>
          </w:tcPr>
          <w:p w14:paraId="65E6BE97" w14:textId="7433FED2" w:rsidR="0085689E" w:rsidRPr="00F26CCB" w:rsidRDefault="00FF10B0" w:rsidP="0085689E">
            <w:pPr>
              <w:tabs>
                <w:tab w:val="decimal" w:pos="1875"/>
              </w:tabs>
              <w:spacing w:line="360" w:lineRule="exact"/>
              <w:ind w:right="-72"/>
              <w:rPr>
                <w:rFonts w:ascii="Arial" w:hAnsi="Arial" w:cs="Arial"/>
                <w:sz w:val="20"/>
                <w:szCs w:val="20"/>
              </w:rPr>
            </w:pPr>
            <w:r w:rsidRPr="00F26CCB">
              <w:rPr>
                <w:rFonts w:ascii="Arial" w:hAnsi="Arial" w:cs="Arial"/>
                <w:sz w:val="20"/>
                <w:szCs w:val="20"/>
              </w:rPr>
              <w:t>58,431</w:t>
            </w:r>
          </w:p>
        </w:tc>
      </w:tr>
      <w:tr w:rsidR="003775F7" w:rsidRPr="00F26CCB" w14:paraId="24A0CA43" w14:textId="77777777" w:rsidTr="007679D3">
        <w:trPr>
          <w:trHeight w:val="80"/>
        </w:trPr>
        <w:tc>
          <w:tcPr>
            <w:tcW w:w="4860" w:type="dxa"/>
          </w:tcPr>
          <w:p w14:paraId="12B4C385" w14:textId="49A67E0C" w:rsidR="003775F7" w:rsidRPr="00F26CCB" w:rsidRDefault="003775F7" w:rsidP="003775F7">
            <w:pPr>
              <w:spacing w:line="360" w:lineRule="exact"/>
              <w:ind w:left="-15"/>
              <w:rPr>
                <w:rFonts w:ascii="Arial" w:eastAsia="Arial Unicode MS" w:hAnsi="Arial" w:cs="Arial"/>
                <w:sz w:val="20"/>
                <w:szCs w:val="20"/>
              </w:rPr>
            </w:pPr>
            <w:r w:rsidRPr="00F26CCB">
              <w:rPr>
                <w:rFonts w:ascii="Arial" w:eastAsia="Arial Unicode MS" w:hAnsi="Arial" w:cs="Arial"/>
                <w:sz w:val="20"/>
                <w:szCs w:val="20"/>
              </w:rPr>
              <w:t>Transfer to investment properties - net</w:t>
            </w:r>
          </w:p>
        </w:tc>
        <w:tc>
          <w:tcPr>
            <w:tcW w:w="2250" w:type="dxa"/>
          </w:tcPr>
          <w:p w14:paraId="3BBD73FF" w14:textId="57B851AD" w:rsidR="003775F7" w:rsidRPr="00F26CCB" w:rsidRDefault="003775F7" w:rsidP="003775F7">
            <w:pPr>
              <w:tabs>
                <w:tab w:val="decimal" w:pos="1875"/>
              </w:tabs>
              <w:spacing w:line="360" w:lineRule="exact"/>
              <w:ind w:right="-72"/>
              <w:rPr>
                <w:rFonts w:ascii="Arial" w:hAnsi="Arial" w:cs="Arial"/>
                <w:sz w:val="20"/>
                <w:szCs w:val="20"/>
              </w:rPr>
            </w:pPr>
            <w:r w:rsidRPr="003775F7">
              <w:rPr>
                <w:rFonts w:ascii="Arial" w:hAnsi="Arial" w:cs="Arial"/>
                <w:sz w:val="20"/>
                <w:szCs w:val="20"/>
              </w:rPr>
              <w:t>(27,707)</w:t>
            </w:r>
          </w:p>
        </w:tc>
        <w:tc>
          <w:tcPr>
            <w:tcW w:w="2250" w:type="dxa"/>
            <w:vAlign w:val="bottom"/>
          </w:tcPr>
          <w:p w14:paraId="6E17DDB1" w14:textId="55224080" w:rsidR="003775F7" w:rsidRPr="00F26CCB" w:rsidRDefault="003775F7" w:rsidP="003775F7">
            <w:pPr>
              <w:tabs>
                <w:tab w:val="decimal" w:pos="1875"/>
              </w:tabs>
              <w:spacing w:line="360" w:lineRule="exact"/>
              <w:ind w:right="-72"/>
              <w:rPr>
                <w:rFonts w:ascii="Arial" w:hAnsi="Arial" w:cs="Arial"/>
                <w:sz w:val="20"/>
                <w:szCs w:val="20"/>
              </w:rPr>
            </w:pPr>
            <w:r w:rsidRPr="003775F7">
              <w:rPr>
                <w:rFonts w:ascii="Arial" w:hAnsi="Arial" w:cs="Arial"/>
                <w:sz w:val="20"/>
                <w:szCs w:val="20"/>
              </w:rPr>
              <w:t>(28,840)</w:t>
            </w:r>
          </w:p>
        </w:tc>
      </w:tr>
      <w:tr w:rsidR="003775F7" w:rsidRPr="00F26CCB" w14:paraId="52BA08CF" w14:textId="77777777" w:rsidTr="00C96630">
        <w:tc>
          <w:tcPr>
            <w:tcW w:w="4860" w:type="dxa"/>
          </w:tcPr>
          <w:p w14:paraId="3E409704" w14:textId="77777777" w:rsidR="003775F7" w:rsidRPr="00F26CCB" w:rsidRDefault="003775F7" w:rsidP="003775F7">
            <w:pPr>
              <w:spacing w:line="360" w:lineRule="exact"/>
              <w:ind w:left="-15"/>
              <w:rPr>
                <w:rFonts w:ascii="Arial" w:hAnsi="Arial" w:cs="Arial"/>
                <w:color w:val="000000"/>
                <w:spacing w:val="-4"/>
                <w:sz w:val="20"/>
                <w:szCs w:val="20"/>
              </w:rPr>
            </w:pPr>
            <w:r w:rsidRPr="00F26CCB">
              <w:rPr>
                <w:rFonts w:ascii="Arial" w:hAnsi="Arial" w:cs="Arial"/>
                <w:color w:val="000000"/>
                <w:spacing w:val="-4"/>
                <w:sz w:val="20"/>
                <w:szCs w:val="20"/>
              </w:rPr>
              <w:t>Depreciation for the period</w:t>
            </w:r>
          </w:p>
        </w:tc>
        <w:tc>
          <w:tcPr>
            <w:tcW w:w="2250" w:type="dxa"/>
          </w:tcPr>
          <w:p w14:paraId="4EEE551C" w14:textId="1E11427F" w:rsidR="003775F7" w:rsidRPr="00F26CCB" w:rsidRDefault="003775F7" w:rsidP="003775F7">
            <w:pPr>
              <w:pBdr>
                <w:bottom w:val="single" w:sz="4" w:space="1" w:color="auto"/>
              </w:pBdr>
              <w:tabs>
                <w:tab w:val="decimal" w:pos="1875"/>
              </w:tabs>
              <w:spacing w:line="360" w:lineRule="exact"/>
              <w:ind w:right="-72"/>
              <w:rPr>
                <w:rFonts w:ascii="Arial" w:hAnsi="Arial" w:cs="Arial"/>
                <w:sz w:val="20"/>
                <w:szCs w:val="20"/>
              </w:rPr>
            </w:pPr>
            <w:r w:rsidRPr="003775F7">
              <w:rPr>
                <w:rFonts w:ascii="Arial" w:hAnsi="Arial" w:cs="Arial"/>
                <w:sz w:val="20"/>
                <w:szCs w:val="20"/>
              </w:rPr>
              <w:t>(3,456)</w:t>
            </w:r>
          </w:p>
        </w:tc>
        <w:tc>
          <w:tcPr>
            <w:tcW w:w="2250" w:type="dxa"/>
            <w:vAlign w:val="bottom"/>
          </w:tcPr>
          <w:p w14:paraId="2843F927" w14:textId="1730CD5E" w:rsidR="003775F7" w:rsidRPr="00F26CCB" w:rsidRDefault="003775F7" w:rsidP="003775F7">
            <w:pPr>
              <w:pBdr>
                <w:bottom w:val="single" w:sz="4" w:space="1" w:color="auto"/>
              </w:pBdr>
              <w:tabs>
                <w:tab w:val="decimal" w:pos="1875"/>
              </w:tabs>
              <w:spacing w:line="360" w:lineRule="exact"/>
              <w:ind w:right="-72"/>
              <w:rPr>
                <w:rFonts w:ascii="Arial" w:hAnsi="Arial" w:cs="Arial"/>
                <w:sz w:val="20"/>
                <w:szCs w:val="20"/>
              </w:rPr>
            </w:pPr>
            <w:r w:rsidRPr="003775F7">
              <w:rPr>
                <w:rFonts w:ascii="Arial" w:hAnsi="Arial" w:cs="Arial"/>
                <w:sz w:val="20"/>
                <w:szCs w:val="20"/>
              </w:rPr>
              <w:t>(1,988)</w:t>
            </w:r>
          </w:p>
        </w:tc>
      </w:tr>
      <w:tr w:rsidR="003775F7" w:rsidRPr="00F26CCB" w14:paraId="797B3C27" w14:textId="77777777" w:rsidTr="00C96630">
        <w:tc>
          <w:tcPr>
            <w:tcW w:w="4860" w:type="dxa"/>
          </w:tcPr>
          <w:p w14:paraId="34B83690" w14:textId="3358AF34" w:rsidR="003775F7" w:rsidRPr="00F26CCB" w:rsidRDefault="003775F7" w:rsidP="003775F7">
            <w:pPr>
              <w:spacing w:line="360" w:lineRule="exact"/>
              <w:ind w:right="-72"/>
              <w:rPr>
                <w:rFonts w:ascii="Arial" w:hAnsi="Arial" w:cs="Arial"/>
                <w:sz w:val="20"/>
                <w:szCs w:val="20"/>
              </w:rPr>
            </w:pPr>
            <w:r w:rsidRPr="00F26CCB">
              <w:rPr>
                <w:rFonts w:ascii="Arial" w:hAnsi="Arial" w:cs="Arial"/>
                <w:b/>
                <w:bCs/>
                <w:sz w:val="20"/>
                <w:szCs w:val="20"/>
              </w:rPr>
              <w:t>Net book value as at 31 March 2025</w:t>
            </w:r>
          </w:p>
        </w:tc>
        <w:tc>
          <w:tcPr>
            <w:tcW w:w="2250" w:type="dxa"/>
          </w:tcPr>
          <w:p w14:paraId="1A11F933" w14:textId="464350B6" w:rsidR="003775F7" w:rsidRPr="00F26CCB" w:rsidRDefault="003775F7" w:rsidP="003775F7">
            <w:pPr>
              <w:pBdr>
                <w:bottom w:val="double" w:sz="4" w:space="1" w:color="auto"/>
              </w:pBdr>
              <w:tabs>
                <w:tab w:val="decimal" w:pos="1875"/>
              </w:tabs>
              <w:spacing w:line="360" w:lineRule="exact"/>
              <w:ind w:right="-72"/>
              <w:rPr>
                <w:rFonts w:ascii="Arial" w:hAnsi="Arial" w:cs="Arial"/>
                <w:sz w:val="20"/>
                <w:szCs w:val="20"/>
              </w:rPr>
            </w:pPr>
            <w:r w:rsidRPr="003775F7">
              <w:rPr>
                <w:rFonts w:ascii="Arial" w:hAnsi="Arial" w:cs="Arial"/>
                <w:sz w:val="20"/>
                <w:szCs w:val="20"/>
              </w:rPr>
              <w:t>41,887</w:t>
            </w:r>
          </w:p>
        </w:tc>
        <w:tc>
          <w:tcPr>
            <w:tcW w:w="2250" w:type="dxa"/>
            <w:vAlign w:val="bottom"/>
          </w:tcPr>
          <w:p w14:paraId="3E91C68F" w14:textId="1F7C2D7C" w:rsidR="003775F7" w:rsidRPr="00F26CCB" w:rsidRDefault="003775F7" w:rsidP="003775F7">
            <w:pPr>
              <w:pBdr>
                <w:bottom w:val="double" w:sz="4" w:space="1" w:color="auto"/>
              </w:pBdr>
              <w:tabs>
                <w:tab w:val="decimal" w:pos="1875"/>
              </w:tabs>
              <w:spacing w:line="360" w:lineRule="exact"/>
              <w:ind w:right="-72"/>
              <w:rPr>
                <w:rFonts w:ascii="Arial" w:hAnsi="Arial" w:cs="Arial"/>
                <w:sz w:val="20"/>
                <w:szCs w:val="20"/>
              </w:rPr>
            </w:pPr>
            <w:r w:rsidRPr="003775F7">
              <w:rPr>
                <w:rFonts w:ascii="Arial" w:hAnsi="Arial" w:cs="Arial"/>
                <w:sz w:val="20"/>
                <w:szCs w:val="20"/>
              </w:rPr>
              <w:t>27,603</w:t>
            </w:r>
          </w:p>
        </w:tc>
      </w:tr>
    </w:tbl>
    <w:p w14:paraId="5D7299A6" w14:textId="4DD53224" w:rsidR="00311D72" w:rsidRPr="00F26CCB" w:rsidRDefault="00CF648A" w:rsidP="00EC41E6">
      <w:pPr>
        <w:tabs>
          <w:tab w:val="left" w:pos="2160"/>
          <w:tab w:val="right" w:pos="7200"/>
          <w:tab w:val="right" w:pos="8540"/>
        </w:tabs>
        <w:spacing w:before="240" w:after="120" w:line="380" w:lineRule="exact"/>
        <w:ind w:left="547" w:hanging="547"/>
        <w:jc w:val="both"/>
        <w:rPr>
          <w:rFonts w:ascii="Arial" w:hAnsi="Arial" w:cs="Arial"/>
          <w:b/>
          <w:bCs/>
          <w:sz w:val="22"/>
          <w:szCs w:val="22"/>
        </w:rPr>
      </w:pPr>
      <w:r w:rsidRPr="00F26CCB">
        <w:rPr>
          <w:rFonts w:ascii="Arial" w:hAnsi="Arial" w:cs="Arial"/>
          <w:b/>
          <w:bCs/>
          <w:sz w:val="22"/>
          <w:szCs w:val="22"/>
        </w:rPr>
        <w:t>1</w:t>
      </w:r>
      <w:r w:rsidR="00194457" w:rsidRPr="00F26CCB">
        <w:rPr>
          <w:rFonts w:ascii="Arial" w:hAnsi="Arial" w:cs="Arial"/>
          <w:b/>
          <w:bCs/>
          <w:sz w:val="22"/>
          <w:szCs w:val="22"/>
        </w:rPr>
        <w:t>2</w:t>
      </w:r>
      <w:r w:rsidR="00311D72" w:rsidRPr="00F26CCB">
        <w:rPr>
          <w:rFonts w:ascii="Arial" w:hAnsi="Arial" w:cs="Arial"/>
          <w:b/>
          <w:bCs/>
          <w:sz w:val="22"/>
          <w:szCs w:val="22"/>
        </w:rPr>
        <w:t>.</w:t>
      </w:r>
      <w:r w:rsidR="00311D72" w:rsidRPr="00F26CCB">
        <w:rPr>
          <w:rFonts w:ascii="Arial" w:hAnsi="Arial" w:cs="Arial"/>
          <w:b/>
          <w:bCs/>
          <w:sz w:val="22"/>
          <w:szCs w:val="22"/>
        </w:rPr>
        <w:tab/>
        <w:t>Intangible assets</w:t>
      </w:r>
    </w:p>
    <w:p w14:paraId="107D6ADF" w14:textId="2CE59493" w:rsidR="00311D72" w:rsidRPr="00F26CCB" w:rsidRDefault="00311D72" w:rsidP="00311D72">
      <w:pPr>
        <w:tabs>
          <w:tab w:val="left" w:pos="720"/>
          <w:tab w:val="left" w:pos="1440"/>
          <w:tab w:val="right" w:pos="7200"/>
          <w:tab w:val="right" w:pos="8540"/>
        </w:tabs>
        <w:spacing w:before="120" w:line="380" w:lineRule="exact"/>
        <w:ind w:left="547" w:right="-43" w:hanging="547"/>
        <w:jc w:val="both"/>
        <w:rPr>
          <w:rFonts w:ascii="Arial" w:hAnsi="Arial" w:cs="Arial"/>
          <w:sz w:val="34"/>
          <w:szCs w:val="34"/>
        </w:rPr>
      </w:pPr>
      <w:r w:rsidRPr="00F26CCB">
        <w:rPr>
          <w:rFonts w:ascii="Arial" w:hAnsi="Arial" w:cs="Arial"/>
          <w:sz w:val="22"/>
          <w:szCs w:val="22"/>
          <w:cs/>
        </w:rPr>
        <w:tab/>
      </w:r>
      <w:r w:rsidRPr="00F26CCB">
        <w:rPr>
          <w:rFonts w:ascii="Arial" w:hAnsi="Arial" w:cs="Arial"/>
          <w:sz w:val="22"/>
          <w:szCs w:val="22"/>
        </w:rPr>
        <w:t xml:space="preserve">Movements of the intangible assets account during the </w:t>
      </w:r>
      <w:r w:rsidR="009145A5" w:rsidRPr="00F26CCB">
        <w:rPr>
          <w:rFonts w:ascii="Arial" w:hAnsi="Arial" w:cs="Arial"/>
          <w:sz w:val="22"/>
          <w:szCs w:val="22"/>
        </w:rPr>
        <w:t>three</w:t>
      </w:r>
      <w:r w:rsidRPr="00F26CCB">
        <w:rPr>
          <w:rFonts w:ascii="Arial" w:hAnsi="Arial" w:cs="Arial"/>
          <w:sz w:val="22"/>
          <w:szCs w:val="22"/>
        </w:rPr>
        <w:t>-month period ended</w:t>
      </w:r>
      <w:r w:rsidR="0078214D" w:rsidRPr="00F26CCB">
        <w:rPr>
          <w:rFonts w:ascii="Arial" w:hAnsi="Arial" w:cs="Arial"/>
          <w:sz w:val="22"/>
          <w:szCs w:val="22"/>
        </w:rPr>
        <w:t xml:space="preserve"> </w:t>
      </w:r>
      <w:r w:rsidR="0091703A" w:rsidRPr="00F26CCB">
        <w:rPr>
          <w:rFonts w:ascii="Arial" w:hAnsi="Arial" w:cs="Arial"/>
          <w:sz w:val="22"/>
          <w:szCs w:val="22"/>
        </w:rPr>
        <w:t xml:space="preserve">                                 </w:t>
      </w:r>
      <w:r w:rsidR="00AF68E8" w:rsidRPr="00F26CCB">
        <w:rPr>
          <w:rFonts w:ascii="Arial" w:hAnsi="Arial" w:cs="Arial"/>
          <w:sz w:val="22"/>
          <w:szCs w:val="22"/>
        </w:rPr>
        <w:t>31 March</w:t>
      </w:r>
      <w:r w:rsidR="00AB27CD" w:rsidRPr="00F26CCB">
        <w:rPr>
          <w:rFonts w:ascii="Arial" w:hAnsi="Arial" w:cs="Arial"/>
          <w:sz w:val="22"/>
          <w:szCs w:val="22"/>
        </w:rPr>
        <w:t xml:space="preserve"> 202</w:t>
      </w:r>
      <w:r w:rsidR="009145A5" w:rsidRPr="00F26CCB">
        <w:rPr>
          <w:rFonts w:ascii="Arial" w:hAnsi="Arial" w:cs="Arial"/>
          <w:sz w:val="22"/>
          <w:szCs w:val="22"/>
        </w:rPr>
        <w:t>5</w:t>
      </w:r>
      <w:r w:rsidR="00A252B5" w:rsidRPr="00F26CCB">
        <w:rPr>
          <w:rFonts w:ascii="Arial" w:hAnsi="Arial" w:cs="Arial"/>
          <w:sz w:val="22"/>
          <w:szCs w:val="22"/>
        </w:rPr>
        <w:t xml:space="preserve"> </w:t>
      </w:r>
      <w:r w:rsidRPr="00F26CCB">
        <w:rPr>
          <w:rFonts w:ascii="Arial" w:hAnsi="Arial" w:cs="Arial"/>
          <w:sz w:val="22"/>
          <w:szCs w:val="22"/>
        </w:rPr>
        <w:t xml:space="preserve">are </w:t>
      </w:r>
      <w:r w:rsidR="00821697" w:rsidRPr="00F26CCB">
        <w:rPr>
          <w:rFonts w:ascii="Arial" w:hAnsi="Arial" w:cs="Arial"/>
          <w:sz w:val="22"/>
          <w:szCs w:val="22"/>
        </w:rPr>
        <w:t>summarised</w:t>
      </w:r>
      <w:r w:rsidRPr="00F26CCB">
        <w:rPr>
          <w:rFonts w:ascii="Arial" w:hAnsi="Arial" w:cs="Arial"/>
          <w:sz w:val="22"/>
          <w:szCs w:val="22"/>
        </w:rPr>
        <w:t xml:space="preserve"> below.</w:t>
      </w:r>
    </w:p>
    <w:p w14:paraId="3679A043" w14:textId="77777777" w:rsidR="00311D72" w:rsidRPr="00F26CCB" w:rsidRDefault="00311D72" w:rsidP="008D2A6D">
      <w:pPr>
        <w:spacing w:line="380" w:lineRule="exact"/>
        <w:ind w:left="418" w:right="29" w:firstLine="979"/>
        <w:jc w:val="right"/>
        <w:rPr>
          <w:rFonts w:ascii="Arial" w:eastAsia="Arial Unicode MS" w:hAnsi="Arial" w:cs="Arial"/>
          <w:sz w:val="20"/>
          <w:szCs w:val="20"/>
        </w:rPr>
      </w:pPr>
      <w:r w:rsidRPr="00F26CCB">
        <w:rPr>
          <w:rFonts w:ascii="Arial" w:eastAsia="Arial Unicode MS" w:hAnsi="Arial" w:cs="Arial"/>
          <w:sz w:val="20"/>
          <w:szCs w:val="20"/>
          <w:cs/>
        </w:rPr>
        <w:t xml:space="preserve"> (</w:t>
      </w:r>
      <w:r w:rsidRPr="00F26CCB">
        <w:rPr>
          <w:rFonts w:ascii="Arial" w:eastAsia="Arial Unicode MS" w:hAnsi="Arial" w:cs="Arial"/>
          <w:sz w:val="20"/>
          <w:szCs w:val="20"/>
        </w:rPr>
        <w:t>Unit: Thousand Baht</w:t>
      </w:r>
      <w:r w:rsidRPr="00F26CCB">
        <w:rPr>
          <w:rFonts w:ascii="Arial" w:eastAsia="Arial Unicode MS" w:hAnsi="Arial" w:cs="Arial"/>
          <w:sz w:val="20"/>
          <w:szCs w:val="20"/>
          <w:cs/>
        </w:rPr>
        <w:t>)</w:t>
      </w:r>
    </w:p>
    <w:tbl>
      <w:tblPr>
        <w:tblW w:w="9180" w:type="dxa"/>
        <w:tblInd w:w="450" w:type="dxa"/>
        <w:tblLayout w:type="fixed"/>
        <w:tblLook w:val="0000" w:firstRow="0" w:lastRow="0" w:firstColumn="0" w:lastColumn="0" w:noHBand="0" w:noVBand="0"/>
      </w:tblPr>
      <w:tblGrid>
        <w:gridCol w:w="4860"/>
        <w:gridCol w:w="2160"/>
        <w:gridCol w:w="2160"/>
      </w:tblGrid>
      <w:tr w:rsidR="00FB42C5" w:rsidRPr="00F26CCB" w14:paraId="7B75D961" w14:textId="77777777" w:rsidTr="0091703A">
        <w:trPr>
          <w:cantSplit/>
        </w:trPr>
        <w:tc>
          <w:tcPr>
            <w:tcW w:w="4860" w:type="dxa"/>
          </w:tcPr>
          <w:p w14:paraId="73060D78" w14:textId="77777777" w:rsidR="00FB42C5" w:rsidRPr="00F26CCB" w:rsidRDefault="00FB42C5" w:rsidP="00FB42C5">
            <w:pPr>
              <w:tabs>
                <w:tab w:val="left" w:pos="342"/>
              </w:tabs>
              <w:spacing w:line="380" w:lineRule="exact"/>
              <w:ind w:left="162" w:right="-108"/>
              <w:jc w:val="both"/>
              <w:rPr>
                <w:rFonts w:ascii="Arial" w:eastAsia="Arial Unicode MS" w:hAnsi="Arial" w:cs="Arial"/>
                <w:sz w:val="20"/>
                <w:szCs w:val="20"/>
              </w:rPr>
            </w:pPr>
          </w:p>
        </w:tc>
        <w:tc>
          <w:tcPr>
            <w:tcW w:w="2160" w:type="dxa"/>
            <w:vAlign w:val="bottom"/>
          </w:tcPr>
          <w:p w14:paraId="4A3F9A59" w14:textId="68001D24" w:rsidR="00FB42C5" w:rsidRPr="00F26CCB" w:rsidRDefault="00FB42C5" w:rsidP="00FB42C5">
            <w:pPr>
              <w:pBdr>
                <w:bottom w:val="single" w:sz="4" w:space="1" w:color="auto"/>
              </w:pBdr>
              <w:spacing w:line="380" w:lineRule="exact"/>
              <w:ind w:left="-18" w:right="-18"/>
              <w:jc w:val="center"/>
              <w:rPr>
                <w:rFonts w:ascii="Arial" w:eastAsia="Arial Unicode MS" w:hAnsi="Arial" w:cs="Arial"/>
                <w:sz w:val="20"/>
                <w:szCs w:val="20"/>
              </w:rPr>
            </w:pPr>
            <w:r w:rsidRPr="00F26CCB">
              <w:rPr>
                <w:rFonts w:ascii="Arial" w:eastAsia="Arial Unicode MS" w:hAnsi="Arial" w:cs="Arial"/>
                <w:sz w:val="20"/>
                <w:szCs w:val="20"/>
              </w:rPr>
              <w:t xml:space="preserve">Consolidated </w:t>
            </w:r>
            <w:r w:rsidR="00EC41E6" w:rsidRPr="00F26CCB">
              <w:rPr>
                <w:rFonts w:ascii="Arial" w:eastAsia="Arial Unicode MS" w:hAnsi="Arial" w:cs="Arial"/>
                <w:sz w:val="20"/>
                <w:szCs w:val="20"/>
              </w:rPr>
              <w:t xml:space="preserve"> </w:t>
            </w:r>
            <w:r w:rsidRPr="00F26CCB">
              <w:rPr>
                <w:rFonts w:ascii="Arial" w:eastAsia="Arial Unicode MS" w:hAnsi="Arial" w:cs="Arial"/>
                <w:sz w:val="20"/>
                <w:szCs w:val="20"/>
              </w:rPr>
              <w:t>financial statements</w:t>
            </w:r>
          </w:p>
        </w:tc>
        <w:tc>
          <w:tcPr>
            <w:tcW w:w="2160" w:type="dxa"/>
            <w:vAlign w:val="bottom"/>
          </w:tcPr>
          <w:p w14:paraId="05111596" w14:textId="77777777" w:rsidR="00FB42C5" w:rsidRPr="00F26CCB" w:rsidRDefault="00FB42C5" w:rsidP="00FB42C5">
            <w:pPr>
              <w:pBdr>
                <w:bottom w:val="single" w:sz="4" w:space="1" w:color="auto"/>
              </w:pBdr>
              <w:spacing w:line="380" w:lineRule="exact"/>
              <w:ind w:left="-18" w:right="-18"/>
              <w:jc w:val="center"/>
              <w:rPr>
                <w:rFonts w:ascii="Arial" w:eastAsia="Arial Unicode MS" w:hAnsi="Arial" w:cs="Arial"/>
                <w:sz w:val="20"/>
                <w:szCs w:val="20"/>
              </w:rPr>
            </w:pPr>
            <w:r w:rsidRPr="00F26CCB">
              <w:rPr>
                <w:rFonts w:ascii="Arial" w:eastAsia="Arial Unicode MS" w:hAnsi="Arial" w:cs="Arial"/>
                <w:sz w:val="20"/>
                <w:szCs w:val="20"/>
              </w:rPr>
              <w:t xml:space="preserve">Separate </w:t>
            </w:r>
            <w:r w:rsidR="005F238F" w:rsidRPr="00F26CCB">
              <w:rPr>
                <w:rFonts w:ascii="Arial" w:eastAsia="Arial Unicode MS" w:hAnsi="Arial" w:cs="Arial"/>
                <w:sz w:val="20"/>
                <w:szCs w:val="20"/>
              </w:rPr>
              <w:t xml:space="preserve">               </w:t>
            </w:r>
            <w:r w:rsidRPr="00F26CCB">
              <w:rPr>
                <w:rFonts w:ascii="Arial" w:eastAsia="Arial Unicode MS" w:hAnsi="Arial" w:cs="Arial"/>
                <w:sz w:val="20"/>
                <w:szCs w:val="20"/>
              </w:rPr>
              <w:t>financial statements</w:t>
            </w:r>
          </w:p>
        </w:tc>
      </w:tr>
      <w:tr w:rsidR="003241E1" w:rsidRPr="00F26CCB" w14:paraId="74664937" w14:textId="77777777" w:rsidTr="00A27888">
        <w:trPr>
          <w:trHeight w:val="80"/>
        </w:trPr>
        <w:tc>
          <w:tcPr>
            <w:tcW w:w="4860" w:type="dxa"/>
          </w:tcPr>
          <w:p w14:paraId="73215FC9" w14:textId="45342CF2" w:rsidR="003241E1" w:rsidRPr="00F26CCB" w:rsidRDefault="003241E1" w:rsidP="003241E1">
            <w:pPr>
              <w:tabs>
                <w:tab w:val="left" w:pos="342"/>
              </w:tabs>
              <w:spacing w:line="380" w:lineRule="exact"/>
              <w:ind w:right="-108"/>
              <w:jc w:val="both"/>
              <w:rPr>
                <w:rFonts w:ascii="Arial" w:eastAsia="Arial Unicode MS" w:hAnsi="Arial" w:cs="Arial"/>
                <w:b/>
                <w:bCs/>
                <w:sz w:val="20"/>
                <w:szCs w:val="20"/>
              </w:rPr>
            </w:pPr>
            <w:r w:rsidRPr="00F26CCB">
              <w:rPr>
                <w:rFonts w:ascii="Arial" w:eastAsia="Arial Unicode MS" w:hAnsi="Arial" w:cs="Arial"/>
                <w:b/>
                <w:bCs/>
                <w:sz w:val="20"/>
                <w:szCs w:val="20"/>
              </w:rPr>
              <w:t>Net book value as at 1 January 202</w:t>
            </w:r>
            <w:r w:rsidR="009145A5" w:rsidRPr="00F26CCB">
              <w:rPr>
                <w:rFonts w:ascii="Arial" w:eastAsia="Arial Unicode MS" w:hAnsi="Arial" w:cs="Arial"/>
                <w:b/>
                <w:bCs/>
                <w:sz w:val="20"/>
                <w:szCs w:val="20"/>
              </w:rPr>
              <w:t>5</w:t>
            </w:r>
          </w:p>
        </w:tc>
        <w:tc>
          <w:tcPr>
            <w:tcW w:w="2160" w:type="dxa"/>
          </w:tcPr>
          <w:p w14:paraId="6264A478" w14:textId="075BF9EE" w:rsidR="003241E1" w:rsidRPr="00F26CCB" w:rsidRDefault="00FF10B0" w:rsidP="003241E1">
            <w:pPr>
              <w:tabs>
                <w:tab w:val="decimal" w:pos="1875"/>
              </w:tabs>
              <w:spacing w:line="380" w:lineRule="exact"/>
              <w:ind w:right="-72"/>
              <w:rPr>
                <w:rFonts w:ascii="Arial" w:hAnsi="Arial" w:cs="Arial"/>
                <w:sz w:val="20"/>
                <w:szCs w:val="20"/>
              </w:rPr>
            </w:pPr>
            <w:r w:rsidRPr="00F26CCB">
              <w:rPr>
                <w:rFonts w:ascii="Arial" w:hAnsi="Arial" w:cs="Arial"/>
                <w:sz w:val="20"/>
                <w:szCs w:val="20"/>
              </w:rPr>
              <w:t>145,94</w:t>
            </w:r>
            <w:r w:rsidR="009674AC">
              <w:rPr>
                <w:rFonts w:ascii="Arial" w:hAnsi="Arial" w:cs="Arial"/>
                <w:sz w:val="20"/>
                <w:szCs w:val="20"/>
              </w:rPr>
              <w:t>7</w:t>
            </w:r>
          </w:p>
        </w:tc>
        <w:tc>
          <w:tcPr>
            <w:tcW w:w="2160" w:type="dxa"/>
          </w:tcPr>
          <w:p w14:paraId="4A067293" w14:textId="1A95F588" w:rsidR="003241E1" w:rsidRPr="00F26CCB" w:rsidRDefault="00FF10B0" w:rsidP="003241E1">
            <w:pPr>
              <w:tabs>
                <w:tab w:val="decimal" w:pos="1875"/>
              </w:tabs>
              <w:spacing w:line="380" w:lineRule="exact"/>
              <w:ind w:right="-72"/>
              <w:rPr>
                <w:rFonts w:ascii="Arial" w:hAnsi="Arial" w:cs="Arial"/>
                <w:sz w:val="20"/>
                <w:szCs w:val="20"/>
              </w:rPr>
            </w:pPr>
            <w:r w:rsidRPr="00F26CCB">
              <w:rPr>
                <w:rFonts w:ascii="Arial" w:hAnsi="Arial" w:cs="Arial"/>
                <w:sz w:val="20"/>
                <w:szCs w:val="20"/>
              </w:rPr>
              <w:t>142,111</w:t>
            </w:r>
          </w:p>
        </w:tc>
      </w:tr>
      <w:tr w:rsidR="003775F7" w:rsidRPr="00F26CCB" w14:paraId="622D6164" w14:textId="77777777" w:rsidTr="0091703A">
        <w:tc>
          <w:tcPr>
            <w:tcW w:w="4860" w:type="dxa"/>
          </w:tcPr>
          <w:p w14:paraId="1313BEB1" w14:textId="29F9D78E" w:rsidR="003775F7" w:rsidRPr="00F26CCB" w:rsidRDefault="003775F7" w:rsidP="003775F7">
            <w:pPr>
              <w:tabs>
                <w:tab w:val="left" w:pos="342"/>
              </w:tabs>
              <w:spacing w:line="380" w:lineRule="exact"/>
              <w:ind w:right="-108"/>
              <w:jc w:val="both"/>
              <w:rPr>
                <w:rFonts w:ascii="Arial" w:eastAsia="Arial Unicode MS" w:hAnsi="Arial" w:cs="Arial"/>
                <w:sz w:val="20"/>
                <w:szCs w:val="20"/>
              </w:rPr>
            </w:pPr>
            <w:r w:rsidRPr="00F26CCB">
              <w:rPr>
                <w:rFonts w:ascii="Arial" w:eastAsia="Arial Unicode MS" w:hAnsi="Arial" w:cs="Arial"/>
                <w:sz w:val="20"/>
                <w:szCs w:val="20"/>
              </w:rPr>
              <w:t>Increase during the period</w:t>
            </w:r>
          </w:p>
        </w:tc>
        <w:tc>
          <w:tcPr>
            <w:tcW w:w="2160" w:type="dxa"/>
          </w:tcPr>
          <w:p w14:paraId="77873B94" w14:textId="2C55A460" w:rsidR="003775F7" w:rsidRPr="00F26CCB" w:rsidRDefault="003775F7" w:rsidP="003775F7">
            <w:pPr>
              <w:tabs>
                <w:tab w:val="decimal" w:pos="1875"/>
              </w:tabs>
              <w:spacing w:line="380" w:lineRule="exact"/>
              <w:ind w:right="-72"/>
              <w:rPr>
                <w:rFonts w:ascii="Arial" w:hAnsi="Arial" w:cs="Arial"/>
                <w:sz w:val="20"/>
                <w:szCs w:val="20"/>
              </w:rPr>
            </w:pPr>
            <w:r w:rsidRPr="003775F7">
              <w:rPr>
                <w:rFonts w:ascii="Arial" w:hAnsi="Arial" w:cs="Arial"/>
                <w:sz w:val="20"/>
                <w:szCs w:val="20"/>
              </w:rPr>
              <w:t>502</w:t>
            </w:r>
          </w:p>
        </w:tc>
        <w:tc>
          <w:tcPr>
            <w:tcW w:w="2160" w:type="dxa"/>
          </w:tcPr>
          <w:p w14:paraId="1A058E36" w14:textId="6C8FB9B5" w:rsidR="003775F7" w:rsidRPr="00F26CCB" w:rsidRDefault="003775F7" w:rsidP="003775F7">
            <w:pPr>
              <w:tabs>
                <w:tab w:val="decimal" w:pos="1875"/>
              </w:tabs>
              <w:spacing w:line="380" w:lineRule="exact"/>
              <w:ind w:right="-72"/>
              <w:rPr>
                <w:rFonts w:ascii="Arial" w:hAnsi="Arial" w:cs="Arial"/>
                <w:sz w:val="20"/>
                <w:szCs w:val="20"/>
              </w:rPr>
            </w:pPr>
            <w:r w:rsidRPr="003775F7">
              <w:rPr>
                <w:rFonts w:ascii="Arial" w:hAnsi="Arial" w:cs="Arial"/>
                <w:sz w:val="20"/>
                <w:szCs w:val="20"/>
              </w:rPr>
              <w:t>53</w:t>
            </w:r>
          </w:p>
        </w:tc>
      </w:tr>
      <w:tr w:rsidR="009B1333" w:rsidRPr="00F26CCB" w14:paraId="395C72E9" w14:textId="77777777" w:rsidTr="0091703A">
        <w:tc>
          <w:tcPr>
            <w:tcW w:w="4860" w:type="dxa"/>
          </w:tcPr>
          <w:p w14:paraId="1FF2B453" w14:textId="14CC3C09" w:rsidR="009B1333" w:rsidRPr="00F26CCB" w:rsidRDefault="009B1333" w:rsidP="009B1333">
            <w:pPr>
              <w:tabs>
                <w:tab w:val="left" w:pos="342"/>
              </w:tabs>
              <w:spacing w:line="380" w:lineRule="exact"/>
              <w:ind w:right="-108"/>
              <w:jc w:val="both"/>
              <w:rPr>
                <w:rFonts w:ascii="Arial" w:eastAsia="Arial Unicode MS" w:hAnsi="Arial" w:cs="Arial"/>
                <w:sz w:val="20"/>
                <w:szCs w:val="20"/>
              </w:rPr>
            </w:pPr>
            <w:r w:rsidRPr="00F26CCB">
              <w:rPr>
                <w:rFonts w:ascii="Arial" w:hAnsi="Arial" w:cs="Arial"/>
                <w:sz w:val="20"/>
                <w:szCs w:val="20"/>
              </w:rPr>
              <w:t>Amortisation</w:t>
            </w:r>
            <w:r w:rsidRPr="00F26CCB">
              <w:rPr>
                <w:rFonts w:ascii="Arial" w:eastAsia="Arial Unicode MS" w:hAnsi="Arial" w:cs="Arial"/>
                <w:sz w:val="20"/>
                <w:szCs w:val="20"/>
              </w:rPr>
              <w:t xml:space="preserve"> for the period</w:t>
            </w:r>
          </w:p>
        </w:tc>
        <w:tc>
          <w:tcPr>
            <w:tcW w:w="2160" w:type="dxa"/>
          </w:tcPr>
          <w:p w14:paraId="3CFC8AA0" w14:textId="20DDD8DE" w:rsidR="009B1333" w:rsidRPr="00F26CCB" w:rsidRDefault="009B1333" w:rsidP="009B1333">
            <w:pPr>
              <w:tabs>
                <w:tab w:val="decimal" w:pos="1875"/>
              </w:tabs>
              <w:spacing w:line="380" w:lineRule="exact"/>
              <w:ind w:right="-72"/>
              <w:rPr>
                <w:rFonts w:ascii="Arial" w:hAnsi="Arial" w:cs="Arial"/>
                <w:sz w:val="20"/>
                <w:szCs w:val="20"/>
              </w:rPr>
            </w:pPr>
            <w:r w:rsidRPr="003775F7">
              <w:rPr>
                <w:rFonts w:ascii="Arial" w:hAnsi="Arial" w:cs="Arial"/>
                <w:sz w:val="20"/>
                <w:szCs w:val="20"/>
              </w:rPr>
              <w:t>(13,73</w:t>
            </w:r>
            <w:r w:rsidR="009674AC">
              <w:rPr>
                <w:rFonts w:ascii="Arial" w:hAnsi="Arial" w:cs="Arial"/>
                <w:sz w:val="20"/>
                <w:szCs w:val="20"/>
              </w:rPr>
              <w:t>6</w:t>
            </w:r>
            <w:r w:rsidRPr="003775F7">
              <w:rPr>
                <w:rFonts w:ascii="Arial" w:hAnsi="Arial" w:cs="Arial"/>
                <w:sz w:val="20"/>
                <w:szCs w:val="20"/>
              </w:rPr>
              <w:t>)</w:t>
            </w:r>
          </w:p>
        </w:tc>
        <w:tc>
          <w:tcPr>
            <w:tcW w:w="2160" w:type="dxa"/>
          </w:tcPr>
          <w:p w14:paraId="3F5EF7FD" w14:textId="4CEE8B33" w:rsidR="009B1333" w:rsidRPr="00F26CCB" w:rsidRDefault="009B1333" w:rsidP="009B1333">
            <w:pPr>
              <w:tabs>
                <w:tab w:val="decimal" w:pos="1875"/>
              </w:tabs>
              <w:spacing w:line="380" w:lineRule="exact"/>
              <w:ind w:right="-72"/>
              <w:rPr>
                <w:rFonts w:ascii="Arial" w:hAnsi="Arial" w:cs="Arial"/>
                <w:sz w:val="20"/>
                <w:szCs w:val="20"/>
              </w:rPr>
            </w:pPr>
            <w:r w:rsidRPr="003775F7">
              <w:rPr>
                <w:rFonts w:ascii="Arial" w:hAnsi="Arial" w:cs="Arial"/>
                <w:sz w:val="20"/>
                <w:szCs w:val="20"/>
              </w:rPr>
              <w:t>(13,357)</w:t>
            </w:r>
          </w:p>
        </w:tc>
      </w:tr>
      <w:tr w:rsidR="009B1333" w:rsidRPr="00F26CCB" w14:paraId="17F6E64A" w14:textId="77777777" w:rsidTr="0091703A">
        <w:tc>
          <w:tcPr>
            <w:tcW w:w="4860" w:type="dxa"/>
          </w:tcPr>
          <w:p w14:paraId="61590EC6" w14:textId="5A8E8AA2" w:rsidR="009B1333" w:rsidRPr="00F26CCB" w:rsidRDefault="009B1333" w:rsidP="009B1333">
            <w:pPr>
              <w:tabs>
                <w:tab w:val="left" w:pos="342"/>
              </w:tabs>
              <w:spacing w:line="380" w:lineRule="exact"/>
              <w:ind w:right="-108"/>
              <w:jc w:val="both"/>
              <w:rPr>
                <w:rFonts w:ascii="Arial" w:eastAsia="Arial Unicode MS" w:hAnsi="Arial" w:cs="Arial"/>
                <w:sz w:val="20"/>
                <w:szCs w:val="20"/>
              </w:rPr>
            </w:pPr>
            <w:r>
              <w:rPr>
                <w:rFonts w:ascii="Arial" w:eastAsia="Arial Unicode MS" w:hAnsi="Arial" w:cs="Arial"/>
                <w:sz w:val="20"/>
                <w:szCs w:val="20"/>
              </w:rPr>
              <w:t>Loss from impairment</w:t>
            </w:r>
          </w:p>
        </w:tc>
        <w:tc>
          <w:tcPr>
            <w:tcW w:w="2160" w:type="dxa"/>
          </w:tcPr>
          <w:p w14:paraId="3098A37D" w14:textId="765EF8CB" w:rsidR="009B1333" w:rsidRPr="00F26CCB" w:rsidRDefault="009B1333" w:rsidP="009B1333">
            <w:pPr>
              <w:pBdr>
                <w:bottom w:val="single" w:sz="4" w:space="1" w:color="auto"/>
              </w:pBdr>
              <w:tabs>
                <w:tab w:val="decimal" w:pos="1875"/>
              </w:tabs>
              <w:spacing w:line="380" w:lineRule="exact"/>
              <w:ind w:right="-72"/>
              <w:rPr>
                <w:rFonts w:ascii="Arial" w:hAnsi="Arial" w:cs="Arial"/>
                <w:sz w:val="20"/>
                <w:szCs w:val="20"/>
              </w:rPr>
            </w:pPr>
            <w:r w:rsidRPr="003775F7">
              <w:rPr>
                <w:rFonts w:ascii="Arial" w:hAnsi="Arial" w:cs="Arial"/>
                <w:sz w:val="20"/>
                <w:szCs w:val="20"/>
              </w:rPr>
              <w:t>(709)</w:t>
            </w:r>
          </w:p>
        </w:tc>
        <w:tc>
          <w:tcPr>
            <w:tcW w:w="2160" w:type="dxa"/>
          </w:tcPr>
          <w:p w14:paraId="6AC4B8EA" w14:textId="347B78B6" w:rsidR="009B1333" w:rsidRPr="00F26CCB" w:rsidRDefault="009B1333" w:rsidP="009B1333">
            <w:pPr>
              <w:pBdr>
                <w:bottom w:val="single" w:sz="4" w:space="1" w:color="auto"/>
              </w:pBdr>
              <w:tabs>
                <w:tab w:val="decimal" w:pos="1875"/>
              </w:tabs>
              <w:spacing w:line="380" w:lineRule="exact"/>
              <w:ind w:right="-72"/>
              <w:rPr>
                <w:rFonts w:ascii="Arial" w:hAnsi="Arial" w:cs="Arial"/>
                <w:sz w:val="20"/>
                <w:szCs w:val="20"/>
              </w:rPr>
            </w:pPr>
            <w:r w:rsidRPr="003775F7">
              <w:rPr>
                <w:rFonts w:ascii="Arial" w:hAnsi="Arial" w:cs="Arial"/>
                <w:sz w:val="20"/>
                <w:szCs w:val="20"/>
              </w:rPr>
              <w:t>(709)</w:t>
            </w:r>
          </w:p>
        </w:tc>
      </w:tr>
      <w:tr w:rsidR="009B1333" w:rsidRPr="00F26CCB" w14:paraId="742EF1FD" w14:textId="77777777" w:rsidTr="0091703A">
        <w:tc>
          <w:tcPr>
            <w:tcW w:w="4860" w:type="dxa"/>
          </w:tcPr>
          <w:p w14:paraId="5007FC25" w14:textId="72327045" w:rsidR="009B1333" w:rsidRPr="00F26CCB" w:rsidRDefault="009B1333" w:rsidP="009B1333">
            <w:pPr>
              <w:tabs>
                <w:tab w:val="left" w:pos="342"/>
              </w:tabs>
              <w:spacing w:line="380" w:lineRule="exact"/>
              <w:ind w:right="-108"/>
              <w:jc w:val="both"/>
              <w:rPr>
                <w:rFonts w:ascii="Arial" w:eastAsia="Arial Unicode MS" w:hAnsi="Arial" w:cs="Arial"/>
                <w:b/>
                <w:bCs/>
                <w:sz w:val="20"/>
                <w:szCs w:val="20"/>
              </w:rPr>
            </w:pPr>
            <w:r w:rsidRPr="00F26CCB">
              <w:rPr>
                <w:rFonts w:ascii="Arial" w:eastAsia="Arial Unicode MS" w:hAnsi="Arial" w:cs="Arial"/>
                <w:b/>
                <w:bCs/>
                <w:sz w:val="20"/>
                <w:szCs w:val="20"/>
              </w:rPr>
              <w:t>Net book value as at 31 March 2025</w:t>
            </w:r>
          </w:p>
        </w:tc>
        <w:tc>
          <w:tcPr>
            <w:tcW w:w="2160" w:type="dxa"/>
          </w:tcPr>
          <w:p w14:paraId="5D6100A4" w14:textId="7FD2A66B" w:rsidR="009B1333" w:rsidRPr="00F26CCB" w:rsidRDefault="009B1333" w:rsidP="009B1333">
            <w:pPr>
              <w:pBdr>
                <w:bottom w:val="double" w:sz="4" w:space="1" w:color="auto"/>
              </w:pBdr>
              <w:tabs>
                <w:tab w:val="decimal" w:pos="1875"/>
              </w:tabs>
              <w:spacing w:line="380" w:lineRule="exact"/>
              <w:ind w:right="-72"/>
              <w:rPr>
                <w:rFonts w:ascii="Arial" w:hAnsi="Arial" w:cs="Arial"/>
                <w:sz w:val="20"/>
                <w:szCs w:val="20"/>
              </w:rPr>
            </w:pPr>
            <w:r w:rsidRPr="003775F7">
              <w:rPr>
                <w:rFonts w:ascii="Arial" w:hAnsi="Arial" w:cs="Arial"/>
                <w:sz w:val="20"/>
                <w:szCs w:val="20"/>
              </w:rPr>
              <w:t>132,004</w:t>
            </w:r>
          </w:p>
        </w:tc>
        <w:tc>
          <w:tcPr>
            <w:tcW w:w="2160" w:type="dxa"/>
          </w:tcPr>
          <w:p w14:paraId="6D626E50" w14:textId="4F4761F0" w:rsidR="009B1333" w:rsidRPr="00F26CCB" w:rsidRDefault="009B1333" w:rsidP="009B1333">
            <w:pPr>
              <w:pBdr>
                <w:bottom w:val="double" w:sz="4" w:space="1" w:color="auto"/>
              </w:pBdr>
              <w:tabs>
                <w:tab w:val="decimal" w:pos="1875"/>
              </w:tabs>
              <w:spacing w:line="380" w:lineRule="exact"/>
              <w:ind w:right="-72"/>
              <w:rPr>
                <w:rFonts w:ascii="Arial" w:hAnsi="Arial" w:cs="Arial"/>
                <w:sz w:val="20"/>
                <w:szCs w:val="20"/>
              </w:rPr>
            </w:pPr>
            <w:r w:rsidRPr="003775F7">
              <w:rPr>
                <w:rFonts w:ascii="Arial" w:hAnsi="Arial" w:cs="Arial"/>
                <w:sz w:val="20"/>
                <w:szCs w:val="20"/>
              </w:rPr>
              <w:t>128,098</w:t>
            </w:r>
          </w:p>
        </w:tc>
      </w:tr>
    </w:tbl>
    <w:p w14:paraId="48066BB9" w14:textId="6F102B57" w:rsidR="00311D72" w:rsidRPr="00F26CCB" w:rsidRDefault="00AE50BC" w:rsidP="007A6EB1">
      <w:pPr>
        <w:tabs>
          <w:tab w:val="left" w:pos="720"/>
          <w:tab w:val="left" w:pos="1440"/>
          <w:tab w:val="right" w:pos="7200"/>
          <w:tab w:val="right" w:pos="8540"/>
        </w:tabs>
        <w:spacing w:before="120" w:after="120" w:line="380" w:lineRule="exact"/>
        <w:ind w:left="547" w:right="-43" w:hanging="547"/>
        <w:jc w:val="both"/>
        <w:rPr>
          <w:rFonts w:ascii="Arial" w:hAnsi="Arial" w:cs="Arial"/>
          <w:b/>
          <w:bCs/>
          <w:sz w:val="22"/>
          <w:szCs w:val="22"/>
        </w:rPr>
      </w:pPr>
      <w:r w:rsidRPr="00F26CCB">
        <w:rPr>
          <w:rFonts w:ascii="Arial" w:hAnsi="Arial" w:cs="Arial"/>
          <w:b/>
          <w:bCs/>
          <w:sz w:val="22"/>
          <w:szCs w:val="22"/>
        </w:rPr>
        <w:t>1</w:t>
      </w:r>
      <w:r w:rsidR="00194457" w:rsidRPr="00F26CCB">
        <w:rPr>
          <w:rFonts w:ascii="Arial" w:hAnsi="Arial" w:cs="Arial"/>
          <w:b/>
          <w:bCs/>
          <w:sz w:val="22"/>
          <w:szCs w:val="22"/>
        </w:rPr>
        <w:t>3</w:t>
      </w:r>
      <w:r w:rsidR="00311D72" w:rsidRPr="00F26CCB">
        <w:rPr>
          <w:rFonts w:ascii="Arial" w:hAnsi="Arial" w:cs="Arial"/>
          <w:b/>
          <w:bCs/>
          <w:sz w:val="22"/>
          <w:szCs w:val="22"/>
        </w:rPr>
        <w:t>.</w:t>
      </w:r>
      <w:r w:rsidR="00311D72" w:rsidRPr="00F26CCB">
        <w:rPr>
          <w:rFonts w:ascii="Arial" w:hAnsi="Arial" w:cs="Arial"/>
          <w:b/>
          <w:bCs/>
          <w:sz w:val="22"/>
          <w:szCs w:val="22"/>
        </w:rPr>
        <w:tab/>
        <w:t>Short-term loans from financial institutions</w:t>
      </w:r>
    </w:p>
    <w:tbl>
      <w:tblPr>
        <w:tblW w:w="9264" w:type="dxa"/>
        <w:tblInd w:w="450" w:type="dxa"/>
        <w:tblLayout w:type="fixed"/>
        <w:tblLook w:val="01E0" w:firstRow="1" w:lastRow="1" w:firstColumn="1" w:lastColumn="1" w:noHBand="0" w:noVBand="0"/>
      </w:tblPr>
      <w:tblGrid>
        <w:gridCol w:w="1153"/>
        <w:gridCol w:w="377"/>
        <w:gridCol w:w="1130"/>
        <w:gridCol w:w="1076"/>
        <w:gridCol w:w="674"/>
        <w:gridCol w:w="1213"/>
        <w:gridCol w:w="1214"/>
        <w:gridCol w:w="1213"/>
        <w:gridCol w:w="1214"/>
      </w:tblGrid>
      <w:tr w:rsidR="00ED1B75" w:rsidRPr="00F26CCB" w14:paraId="27616582" w14:textId="77777777" w:rsidTr="002013F8">
        <w:tc>
          <w:tcPr>
            <w:tcW w:w="1153" w:type="dxa"/>
          </w:tcPr>
          <w:p w14:paraId="395F78F1" w14:textId="77777777" w:rsidR="00ED1B75" w:rsidRPr="00F26CCB" w:rsidRDefault="00ED1B75" w:rsidP="003775F7">
            <w:pPr>
              <w:spacing w:line="260" w:lineRule="exact"/>
              <w:jc w:val="thaiDistribute"/>
              <w:rPr>
                <w:rFonts w:ascii="Arial" w:hAnsi="Arial" w:cs="Arial"/>
                <w:color w:val="000000"/>
                <w:sz w:val="16"/>
                <w:szCs w:val="16"/>
              </w:rPr>
            </w:pPr>
          </w:p>
        </w:tc>
        <w:tc>
          <w:tcPr>
            <w:tcW w:w="1507" w:type="dxa"/>
            <w:gridSpan w:val="2"/>
            <w:vAlign w:val="bottom"/>
          </w:tcPr>
          <w:p w14:paraId="1EAF7C23" w14:textId="77777777" w:rsidR="00ED1B75" w:rsidRPr="00F26CCB" w:rsidRDefault="00ED1B75" w:rsidP="003775F7">
            <w:pPr>
              <w:spacing w:line="260" w:lineRule="exact"/>
              <w:jc w:val="thaiDistribute"/>
              <w:rPr>
                <w:rFonts w:ascii="Arial" w:hAnsi="Arial" w:cs="Arial"/>
                <w:color w:val="000000"/>
                <w:sz w:val="16"/>
                <w:szCs w:val="16"/>
              </w:rPr>
            </w:pPr>
          </w:p>
        </w:tc>
        <w:tc>
          <w:tcPr>
            <w:tcW w:w="1076" w:type="dxa"/>
          </w:tcPr>
          <w:p w14:paraId="4D3A023C" w14:textId="77777777" w:rsidR="00ED1B75" w:rsidRPr="00F26CCB" w:rsidRDefault="00ED1B75" w:rsidP="003775F7">
            <w:pPr>
              <w:spacing w:line="260" w:lineRule="exact"/>
              <w:jc w:val="right"/>
              <w:rPr>
                <w:rFonts w:ascii="Arial" w:eastAsia="Arial Unicode MS" w:hAnsi="Arial" w:cs="Arial"/>
                <w:sz w:val="16"/>
                <w:szCs w:val="16"/>
                <w:cs/>
              </w:rPr>
            </w:pPr>
          </w:p>
        </w:tc>
        <w:tc>
          <w:tcPr>
            <w:tcW w:w="674" w:type="dxa"/>
          </w:tcPr>
          <w:p w14:paraId="4574A87D" w14:textId="77777777" w:rsidR="00ED1B75" w:rsidRPr="00F26CCB" w:rsidRDefault="00ED1B75" w:rsidP="003775F7">
            <w:pPr>
              <w:spacing w:line="260" w:lineRule="exact"/>
              <w:jc w:val="right"/>
              <w:rPr>
                <w:rFonts w:ascii="Arial" w:eastAsia="Arial Unicode MS" w:hAnsi="Arial" w:cs="Arial"/>
                <w:sz w:val="16"/>
                <w:szCs w:val="16"/>
                <w:cs/>
              </w:rPr>
            </w:pPr>
          </w:p>
        </w:tc>
        <w:tc>
          <w:tcPr>
            <w:tcW w:w="4854" w:type="dxa"/>
            <w:gridSpan w:val="4"/>
            <w:vAlign w:val="bottom"/>
          </w:tcPr>
          <w:p w14:paraId="2770A472" w14:textId="77777777" w:rsidR="00ED1B75" w:rsidRPr="00F26CCB" w:rsidRDefault="00ED1B75" w:rsidP="003775F7">
            <w:pPr>
              <w:spacing w:line="260" w:lineRule="exact"/>
              <w:jc w:val="right"/>
              <w:rPr>
                <w:rFonts w:ascii="Arial" w:hAnsi="Arial" w:cs="Arial"/>
                <w:color w:val="000000"/>
                <w:sz w:val="16"/>
                <w:szCs w:val="16"/>
                <w:cs/>
              </w:rPr>
            </w:pPr>
            <w:r w:rsidRPr="00F26CCB">
              <w:rPr>
                <w:rFonts w:ascii="Arial" w:eastAsia="Arial Unicode MS" w:hAnsi="Arial" w:cs="Arial"/>
                <w:sz w:val="16"/>
                <w:szCs w:val="16"/>
                <w:cs/>
              </w:rPr>
              <w:t>(</w:t>
            </w:r>
            <w:r w:rsidRPr="00F26CCB">
              <w:rPr>
                <w:rFonts w:ascii="Arial" w:eastAsia="Arial Unicode MS" w:hAnsi="Arial" w:cs="Arial"/>
                <w:sz w:val="16"/>
                <w:szCs w:val="16"/>
              </w:rPr>
              <w:t>Unit: Thousand Baht</w:t>
            </w:r>
            <w:r w:rsidRPr="00F26CCB">
              <w:rPr>
                <w:rFonts w:ascii="Arial" w:eastAsia="Arial Unicode MS" w:hAnsi="Arial" w:cs="Arial"/>
                <w:sz w:val="16"/>
                <w:szCs w:val="16"/>
                <w:cs/>
              </w:rPr>
              <w:t>)</w:t>
            </w:r>
          </w:p>
        </w:tc>
      </w:tr>
      <w:tr w:rsidR="00ED1B75" w:rsidRPr="00F26CCB" w14:paraId="5FA15231" w14:textId="77777777" w:rsidTr="002013F8">
        <w:trPr>
          <w:trHeight w:val="80"/>
        </w:trPr>
        <w:tc>
          <w:tcPr>
            <w:tcW w:w="1530" w:type="dxa"/>
            <w:gridSpan w:val="2"/>
            <w:vAlign w:val="bottom"/>
          </w:tcPr>
          <w:p w14:paraId="5E7FF9A0" w14:textId="77777777" w:rsidR="00ED1B75" w:rsidRPr="00F26CCB" w:rsidRDefault="00ED1B75" w:rsidP="003775F7">
            <w:pPr>
              <w:spacing w:line="260" w:lineRule="exact"/>
              <w:jc w:val="thaiDistribute"/>
              <w:rPr>
                <w:rFonts w:ascii="Arial" w:eastAsia="Arial Unicode MS" w:hAnsi="Arial" w:cs="Arial"/>
                <w:sz w:val="16"/>
                <w:szCs w:val="16"/>
              </w:rPr>
            </w:pPr>
          </w:p>
        </w:tc>
        <w:tc>
          <w:tcPr>
            <w:tcW w:w="2880" w:type="dxa"/>
            <w:gridSpan w:val="3"/>
            <w:vAlign w:val="bottom"/>
          </w:tcPr>
          <w:p w14:paraId="6E986150" w14:textId="77777777" w:rsidR="00ED1B75" w:rsidRPr="00F26CCB" w:rsidRDefault="00ED1B75" w:rsidP="003775F7">
            <w:pPr>
              <w:spacing w:line="260" w:lineRule="exact"/>
              <w:jc w:val="thaiDistribute"/>
              <w:rPr>
                <w:rFonts w:ascii="Arial" w:eastAsia="Arial Unicode MS" w:hAnsi="Arial" w:cs="Arial"/>
                <w:sz w:val="16"/>
                <w:szCs w:val="16"/>
              </w:rPr>
            </w:pPr>
          </w:p>
        </w:tc>
        <w:tc>
          <w:tcPr>
            <w:tcW w:w="2427" w:type="dxa"/>
            <w:gridSpan w:val="2"/>
          </w:tcPr>
          <w:p w14:paraId="66DA335F" w14:textId="77777777" w:rsidR="00ED1B75" w:rsidRPr="00F26CCB" w:rsidRDefault="00ED1B75" w:rsidP="003775F7">
            <w:pPr>
              <w:pBdr>
                <w:bottom w:val="single" w:sz="4" w:space="1" w:color="auto"/>
              </w:pBdr>
              <w:spacing w:line="260" w:lineRule="exact"/>
              <w:jc w:val="center"/>
              <w:rPr>
                <w:rFonts w:ascii="Arial" w:eastAsia="Arial Unicode MS" w:hAnsi="Arial" w:cs="Arial"/>
                <w:sz w:val="16"/>
                <w:szCs w:val="16"/>
              </w:rPr>
            </w:pPr>
            <w:r w:rsidRPr="00F26CCB">
              <w:rPr>
                <w:rFonts w:ascii="Arial" w:eastAsia="Arial Unicode MS" w:hAnsi="Arial" w:cs="Arial"/>
                <w:sz w:val="16"/>
                <w:szCs w:val="16"/>
              </w:rPr>
              <w:t>Consolidated                            financial statements</w:t>
            </w:r>
          </w:p>
        </w:tc>
        <w:tc>
          <w:tcPr>
            <w:tcW w:w="2427" w:type="dxa"/>
            <w:gridSpan w:val="2"/>
          </w:tcPr>
          <w:p w14:paraId="5BF1A059" w14:textId="77777777" w:rsidR="00ED1B75" w:rsidRPr="00F26CCB" w:rsidRDefault="00ED1B75" w:rsidP="003775F7">
            <w:pPr>
              <w:pBdr>
                <w:bottom w:val="single" w:sz="4" w:space="1" w:color="auto"/>
              </w:pBdr>
              <w:spacing w:line="260" w:lineRule="exact"/>
              <w:jc w:val="center"/>
              <w:rPr>
                <w:rFonts w:ascii="Arial" w:eastAsia="Arial Unicode MS" w:hAnsi="Arial" w:cs="Arial"/>
                <w:sz w:val="16"/>
                <w:szCs w:val="16"/>
                <w:cs/>
              </w:rPr>
            </w:pPr>
            <w:r w:rsidRPr="00F26CCB">
              <w:rPr>
                <w:rFonts w:ascii="Arial" w:eastAsia="Arial Unicode MS" w:hAnsi="Arial" w:cs="Arial"/>
                <w:sz w:val="16"/>
                <w:szCs w:val="16"/>
              </w:rPr>
              <w:t>Separate                                           financial statements</w:t>
            </w:r>
          </w:p>
        </w:tc>
      </w:tr>
      <w:tr w:rsidR="00500B4C" w:rsidRPr="00F26CCB" w14:paraId="069091F1" w14:textId="77777777" w:rsidTr="002013F8">
        <w:tc>
          <w:tcPr>
            <w:tcW w:w="1530" w:type="dxa"/>
            <w:gridSpan w:val="2"/>
            <w:vAlign w:val="bottom"/>
          </w:tcPr>
          <w:p w14:paraId="4ADB162A" w14:textId="77777777" w:rsidR="00500B4C" w:rsidRPr="00F26CCB" w:rsidRDefault="00500B4C" w:rsidP="003775F7">
            <w:pPr>
              <w:spacing w:line="260" w:lineRule="exact"/>
              <w:jc w:val="thaiDistribute"/>
              <w:rPr>
                <w:rFonts w:ascii="Arial" w:eastAsia="Arial Unicode MS" w:hAnsi="Arial" w:cs="Arial"/>
                <w:sz w:val="16"/>
                <w:szCs w:val="16"/>
              </w:rPr>
            </w:pPr>
          </w:p>
        </w:tc>
        <w:tc>
          <w:tcPr>
            <w:tcW w:w="2880" w:type="dxa"/>
            <w:gridSpan w:val="3"/>
          </w:tcPr>
          <w:p w14:paraId="51EE2678" w14:textId="77777777" w:rsidR="00500B4C" w:rsidRPr="00F26CCB" w:rsidRDefault="00500B4C" w:rsidP="003775F7">
            <w:pPr>
              <w:spacing w:line="260" w:lineRule="exact"/>
              <w:jc w:val="center"/>
              <w:rPr>
                <w:rFonts w:ascii="Arial" w:eastAsia="Arial Unicode MS" w:hAnsi="Arial" w:cs="Arial"/>
                <w:sz w:val="16"/>
                <w:szCs w:val="16"/>
              </w:rPr>
            </w:pPr>
            <w:r w:rsidRPr="00F26CCB">
              <w:rPr>
                <w:rFonts w:ascii="Arial" w:eastAsia="Arial Unicode MS" w:hAnsi="Arial" w:cs="Arial"/>
                <w:sz w:val="16"/>
                <w:szCs w:val="16"/>
              </w:rPr>
              <w:t xml:space="preserve">Interest rate                                </w:t>
            </w:r>
          </w:p>
        </w:tc>
        <w:tc>
          <w:tcPr>
            <w:tcW w:w="1213" w:type="dxa"/>
            <w:vAlign w:val="bottom"/>
          </w:tcPr>
          <w:p w14:paraId="3846A1EF" w14:textId="43AB9276" w:rsidR="00500B4C" w:rsidRPr="00F26CCB" w:rsidRDefault="00AF68E8" w:rsidP="003775F7">
            <w:pPr>
              <w:spacing w:line="260" w:lineRule="exact"/>
              <w:ind w:left="-15"/>
              <w:jc w:val="center"/>
              <w:rPr>
                <w:rFonts w:ascii="Arial" w:eastAsia="Arial Unicode MS" w:hAnsi="Arial" w:cs="Arial"/>
                <w:sz w:val="16"/>
                <w:szCs w:val="16"/>
              </w:rPr>
            </w:pPr>
            <w:r w:rsidRPr="00F26CCB">
              <w:rPr>
                <w:rFonts w:ascii="Arial" w:eastAsia="Arial Unicode MS" w:hAnsi="Arial" w:cs="Arial"/>
                <w:sz w:val="16"/>
                <w:szCs w:val="16"/>
              </w:rPr>
              <w:t>31 March</w:t>
            </w:r>
          </w:p>
        </w:tc>
        <w:tc>
          <w:tcPr>
            <w:tcW w:w="1214" w:type="dxa"/>
            <w:vAlign w:val="bottom"/>
          </w:tcPr>
          <w:p w14:paraId="08BF2D96" w14:textId="77777777" w:rsidR="00500B4C" w:rsidRPr="00F26CCB" w:rsidRDefault="00500B4C" w:rsidP="003775F7">
            <w:pPr>
              <w:spacing w:line="260" w:lineRule="exact"/>
              <w:jc w:val="center"/>
              <w:rPr>
                <w:rFonts w:ascii="Arial" w:eastAsia="Arial Unicode MS" w:hAnsi="Arial" w:cs="Arial"/>
                <w:sz w:val="16"/>
                <w:szCs w:val="16"/>
              </w:rPr>
            </w:pPr>
            <w:r w:rsidRPr="00F26CCB">
              <w:rPr>
                <w:rFonts w:ascii="Arial" w:eastAsia="Arial Unicode MS" w:hAnsi="Arial" w:cs="Arial"/>
                <w:sz w:val="16"/>
                <w:szCs w:val="16"/>
                <w:cs/>
              </w:rPr>
              <w:t>3</w:t>
            </w:r>
            <w:r w:rsidRPr="00F26CCB">
              <w:rPr>
                <w:rFonts w:ascii="Arial" w:eastAsia="Arial Unicode MS" w:hAnsi="Arial" w:cs="Arial"/>
                <w:sz w:val="16"/>
                <w:szCs w:val="16"/>
              </w:rPr>
              <w:t>1</w:t>
            </w:r>
            <w:r w:rsidRPr="00F26CCB">
              <w:rPr>
                <w:rFonts w:ascii="Arial" w:eastAsia="Arial Unicode MS" w:hAnsi="Arial" w:cs="Arial"/>
                <w:sz w:val="16"/>
                <w:szCs w:val="16"/>
                <w:cs/>
              </w:rPr>
              <w:t xml:space="preserve"> </w:t>
            </w:r>
            <w:r w:rsidRPr="00F26CCB">
              <w:rPr>
                <w:rFonts w:ascii="Arial" w:eastAsia="Arial Unicode MS" w:hAnsi="Arial" w:cs="Arial"/>
                <w:sz w:val="16"/>
                <w:szCs w:val="16"/>
              </w:rPr>
              <w:t>December</w:t>
            </w:r>
          </w:p>
        </w:tc>
        <w:tc>
          <w:tcPr>
            <w:tcW w:w="1213" w:type="dxa"/>
            <w:vAlign w:val="bottom"/>
          </w:tcPr>
          <w:p w14:paraId="29448C37" w14:textId="388A3471" w:rsidR="00500B4C" w:rsidRPr="00F26CCB" w:rsidRDefault="00AF68E8" w:rsidP="003775F7">
            <w:pPr>
              <w:spacing w:line="260" w:lineRule="exact"/>
              <w:ind w:left="-15"/>
              <w:jc w:val="center"/>
              <w:rPr>
                <w:rFonts w:ascii="Arial" w:eastAsia="Arial Unicode MS" w:hAnsi="Arial" w:cs="Arial"/>
                <w:sz w:val="16"/>
                <w:szCs w:val="16"/>
              </w:rPr>
            </w:pPr>
            <w:r w:rsidRPr="00F26CCB">
              <w:rPr>
                <w:rFonts w:ascii="Arial" w:eastAsia="Arial Unicode MS" w:hAnsi="Arial" w:cs="Arial"/>
                <w:sz w:val="16"/>
                <w:szCs w:val="16"/>
              </w:rPr>
              <w:t>31 March</w:t>
            </w:r>
          </w:p>
        </w:tc>
        <w:tc>
          <w:tcPr>
            <w:tcW w:w="1214" w:type="dxa"/>
            <w:vAlign w:val="bottom"/>
          </w:tcPr>
          <w:p w14:paraId="45C3E0B6" w14:textId="0F6AFD22" w:rsidR="00500B4C" w:rsidRPr="00F26CCB" w:rsidRDefault="00500B4C" w:rsidP="003775F7">
            <w:pPr>
              <w:spacing w:line="260" w:lineRule="exact"/>
              <w:jc w:val="center"/>
              <w:rPr>
                <w:rFonts w:ascii="Arial" w:eastAsia="Arial Unicode MS" w:hAnsi="Arial" w:cs="Arial"/>
                <w:sz w:val="16"/>
                <w:szCs w:val="16"/>
              </w:rPr>
            </w:pPr>
            <w:r w:rsidRPr="00F26CCB">
              <w:rPr>
                <w:rFonts w:ascii="Arial" w:eastAsia="Arial Unicode MS" w:hAnsi="Arial" w:cs="Arial"/>
                <w:sz w:val="16"/>
                <w:szCs w:val="16"/>
                <w:cs/>
              </w:rPr>
              <w:t>3</w:t>
            </w:r>
            <w:r w:rsidRPr="00F26CCB">
              <w:rPr>
                <w:rFonts w:ascii="Arial" w:eastAsia="Arial Unicode MS" w:hAnsi="Arial" w:cs="Arial"/>
                <w:sz w:val="16"/>
                <w:szCs w:val="16"/>
              </w:rPr>
              <w:t>1</w:t>
            </w:r>
            <w:r w:rsidRPr="00F26CCB">
              <w:rPr>
                <w:rFonts w:ascii="Arial" w:eastAsia="Arial Unicode MS" w:hAnsi="Arial" w:cs="Arial"/>
                <w:sz w:val="16"/>
                <w:szCs w:val="16"/>
                <w:cs/>
              </w:rPr>
              <w:t xml:space="preserve"> </w:t>
            </w:r>
            <w:r w:rsidRPr="00F26CCB">
              <w:rPr>
                <w:rFonts w:ascii="Arial" w:eastAsia="Arial Unicode MS" w:hAnsi="Arial" w:cs="Arial"/>
                <w:sz w:val="16"/>
                <w:szCs w:val="16"/>
              </w:rPr>
              <w:t>December</w:t>
            </w:r>
          </w:p>
        </w:tc>
      </w:tr>
      <w:tr w:rsidR="009145A5" w:rsidRPr="00F26CCB" w14:paraId="181A3C6C" w14:textId="77777777" w:rsidTr="002013F8">
        <w:tc>
          <w:tcPr>
            <w:tcW w:w="1530" w:type="dxa"/>
            <w:gridSpan w:val="2"/>
          </w:tcPr>
          <w:p w14:paraId="733B8CA2" w14:textId="77777777" w:rsidR="009145A5" w:rsidRPr="00F26CCB" w:rsidRDefault="009145A5" w:rsidP="003775F7">
            <w:pPr>
              <w:pBdr>
                <w:bottom w:val="single" w:sz="4" w:space="1" w:color="auto"/>
              </w:pBdr>
              <w:spacing w:line="260" w:lineRule="exact"/>
              <w:jc w:val="center"/>
              <w:rPr>
                <w:rFonts w:ascii="Arial" w:eastAsia="Arial Unicode MS" w:hAnsi="Arial" w:cs="Arial"/>
                <w:sz w:val="16"/>
                <w:szCs w:val="16"/>
              </w:rPr>
            </w:pPr>
            <w:r w:rsidRPr="00F26CCB">
              <w:rPr>
                <w:rFonts w:ascii="Arial" w:eastAsia="Arial Unicode MS" w:hAnsi="Arial" w:cs="Arial"/>
                <w:sz w:val="16"/>
                <w:szCs w:val="16"/>
              </w:rPr>
              <w:t>Type of loan</w:t>
            </w:r>
          </w:p>
        </w:tc>
        <w:tc>
          <w:tcPr>
            <w:tcW w:w="2880" w:type="dxa"/>
            <w:gridSpan w:val="3"/>
          </w:tcPr>
          <w:p w14:paraId="4E8F2AFF" w14:textId="77777777" w:rsidR="009145A5" w:rsidRPr="00F26CCB" w:rsidRDefault="009145A5" w:rsidP="003775F7">
            <w:pPr>
              <w:pBdr>
                <w:bottom w:val="single" w:sz="4" w:space="1" w:color="auto"/>
              </w:pBdr>
              <w:spacing w:line="260" w:lineRule="exact"/>
              <w:jc w:val="center"/>
              <w:rPr>
                <w:rFonts w:ascii="Arial" w:eastAsia="Arial Unicode MS" w:hAnsi="Arial" w:cs="Arial"/>
                <w:sz w:val="16"/>
                <w:szCs w:val="16"/>
              </w:rPr>
            </w:pPr>
            <w:r w:rsidRPr="00F26CCB">
              <w:rPr>
                <w:rFonts w:ascii="Arial" w:eastAsia="Arial Unicode MS" w:hAnsi="Arial" w:cs="Arial"/>
                <w:sz w:val="16"/>
                <w:szCs w:val="16"/>
              </w:rPr>
              <w:t>(% per annum)</w:t>
            </w:r>
          </w:p>
        </w:tc>
        <w:tc>
          <w:tcPr>
            <w:tcW w:w="1213" w:type="dxa"/>
            <w:vAlign w:val="bottom"/>
          </w:tcPr>
          <w:p w14:paraId="6571541F" w14:textId="5CCED5F4" w:rsidR="009145A5" w:rsidRPr="00F26CCB" w:rsidRDefault="009145A5" w:rsidP="003775F7">
            <w:pPr>
              <w:pBdr>
                <w:bottom w:val="single" w:sz="4" w:space="1" w:color="auto"/>
              </w:pBdr>
              <w:spacing w:line="260" w:lineRule="exact"/>
              <w:jc w:val="center"/>
              <w:rPr>
                <w:rFonts w:ascii="Arial" w:eastAsia="Arial Unicode MS" w:hAnsi="Arial" w:cs="Arial"/>
                <w:sz w:val="16"/>
                <w:szCs w:val="16"/>
              </w:rPr>
            </w:pPr>
            <w:r w:rsidRPr="00F26CCB">
              <w:rPr>
                <w:rFonts w:ascii="Arial" w:eastAsia="Arial Unicode MS" w:hAnsi="Arial" w:cs="Arial"/>
                <w:sz w:val="16"/>
                <w:szCs w:val="16"/>
              </w:rPr>
              <w:t>2025</w:t>
            </w:r>
          </w:p>
        </w:tc>
        <w:tc>
          <w:tcPr>
            <w:tcW w:w="1214" w:type="dxa"/>
            <w:vAlign w:val="bottom"/>
          </w:tcPr>
          <w:p w14:paraId="47B52126" w14:textId="517FFC4F" w:rsidR="009145A5" w:rsidRPr="00F26CCB" w:rsidRDefault="009145A5" w:rsidP="003775F7">
            <w:pPr>
              <w:pBdr>
                <w:bottom w:val="single" w:sz="4" w:space="1" w:color="auto"/>
              </w:pBdr>
              <w:spacing w:line="260" w:lineRule="exact"/>
              <w:jc w:val="center"/>
              <w:rPr>
                <w:rFonts w:ascii="Arial" w:eastAsia="Arial Unicode MS" w:hAnsi="Arial" w:cs="Arial"/>
                <w:sz w:val="16"/>
                <w:szCs w:val="16"/>
                <w:cs/>
              </w:rPr>
            </w:pPr>
            <w:r w:rsidRPr="00F26CCB">
              <w:rPr>
                <w:rFonts w:ascii="Arial" w:eastAsia="Arial Unicode MS" w:hAnsi="Arial" w:cs="Arial"/>
                <w:sz w:val="16"/>
                <w:szCs w:val="16"/>
              </w:rPr>
              <w:t>2024</w:t>
            </w:r>
          </w:p>
        </w:tc>
        <w:tc>
          <w:tcPr>
            <w:tcW w:w="1213" w:type="dxa"/>
            <w:vAlign w:val="bottom"/>
          </w:tcPr>
          <w:p w14:paraId="0AC57A43" w14:textId="29607FD1" w:rsidR="009145A5" w:rsidRPr="00F26CCB" w:rsidRDefault="009145A5" w:rsidP="003775F7">
            <w:pPr>
              <w:pBdr>
                <w:bottom w:val="single" w:sz="4" w:space="1" w:color="auto"/>
              </w:pBdr>
              <w:spacing w:line="260" w:lineRule="exact"/>
              <w:jc w:val="center"/>
              <w:rPr>
                <w:rFonts w:ascii="Arial" w:eastAsia="Arial Unicode MS" w:hAnsi="Arial" w:cs="Arial"/>
                <w:sz w:val="16"/>
                <w:szCs w:val="16"/>
              </w:rPr>
            </w:pPr>
            <w:r w:rsidRPr="00F26CCB">
              <w:rPr>
                <w:rFonts w:ascii="Arial" w:eastAsia="Arial Unicode MS" w:hAnsi="Arial" w:cs="Arial"/>
                <w:sz w:val="16"/>
                <w:szCs w:val="16"/>
              </w:rPr>
              <w:t>2025</w:t>
            </w:r>
          </w:p>
        </w:tc>
        <w:tc>
          <w:tcPr>
            <w:tcW w:w="1214" w:type="dxa"/>
            <w:vAlign w:val="bottom"/>
          </w:tcPr>
          <w:p w14:paraId="54F00C71" w14:textId="01D10A0E" w:rsidR="009145A5" w:rsidRPr="00F26CCB" w:rsidRDefault="009145A5" w:rsidP="003775F7">
            <w:pPr>
              <w:pBdr>
                <w:bottom w:val="single" w:sz="4" w:space="1" w:color="auto"/>
              </w:pBdr>
              <w:spacing w:line="260" w:lineRule="exact"/>
              <w:jc w:val="center"/>
              <w:rPr>
                <w:rFonts w:ascii="Arial" w:eastAsia="Arial Unicode MS" w:hAnsi="Arial" w:cs="Arial"/>
                <w:sz w:val="16"/>
                <w:szCs w:val="16"/>
                <w:cs/>
              </w:rPr>
            </w:pPr>
            <w:r w:rsidRPr="00F26CCB">
              <w:rPr>
                <w:rFonts w:ascii="Arial" w:eastAsia="Arial Unicode MS" w:hAnsi="Arial" w:cs="Arial"/>
                <w:sz w:val="16"/>
                <w:szCs w:val="16"/>
              </w:rPr>
              <w:t>2024</w:t>
            </w:r>
          </w:p>
        </w:tc>
      </w:tr>
      <w:tr w:rsidR="000E312E" w:rsidRPr="00F26CCB" w14:paraId="1DFFACCA" w14:textId="77777777" w:rsidTr="002013F8">
        <w:tc>
          <w:tcPr>
            <w:tcW w:w="1530" w:type="dxa"/>
            <w:gridSpan w:val="2"/>
          </w:tcPr>
          <w:p w14:paraId="3801D5BA" w14:textId="77777777" w:rsidR="000E312E" w:rsidRPr="00F26CCB" w:rsidRDefault="000E312E" w:rsidP="003775F7">
            <w:pPr>
              <w:spacing w:line="260" w:lineRule="exact"/>
              <w:jc w:val="center"/>
              <w:rPr>
                <w:rFonts w:ascii="Arial" w:eastAsia="Arial Unicode MS" w:hAnsi="Arial" w:cs="Arial"/>
                <w:sz w:val="16"/>
                <w:szCs w:val="16"/>
              </w:rPr>
            </w:pPr>
          </w:p>
        </w:tc>
        <w:tc>
          <w:tcPr>
            <w:tcW w:w="2880" w:type="dxa"/>
            <w:gridSpan w:val="3"/>
          </w:tcPr>
          <w:p w14:paraId="39711EC2" w14:textId="77777777" w:rsidR="000E312E" w:rsidRPr="00F26CCB" w:rsidRDefault="000E312E" w:rsidP="003775F7">
            <w:pPr>
              <w:spacing w:line="260" w:lineRule="exact"/>
              <w:jc w:val="center"/>
              <w:rPr>
                <w:rFonts w:ascii="Arial" w:eastAsia="Arial Unicode MS" w:hAnsi="Arial" w:cs="Arial"/>
                <w:sz w:val="16"/>
                <w:szCs w:val="16"/>
              </w:rPr>
            </w:pPr>
          </w:p>
        </w:tc>
        <w:tc>
          <w:tcPr>
            <w:tcW w:w="1213" w:type="dxa"/>
            <w:vAlign w:val="bottom"/>
          </w:tcPr>
          <w:p w14:paraId="43B5B851" w14:textId="77777777" w:rsidR="000E312E" w:rsidRPr="00F26CCB" w:rsidRDefault="000E312E" w:rsidP="003775F7">
            <w:pPr>
              <w:spacing w:line="260" w:lineRule="exact"/>
              <w:jc w:val="center"/>
              <w:rPr>
                <w:rFonts w:ascii="Arial" w:eastAsia="Arial Unicode MS" w:hAnsi="Arial" w:cs="Arial"/>
                <w:sz w:val="16"/>
                <w:szCs w:val="16"/>
              </w:rPr>
            </w:pPr>
          </w:p>
        </w:tc>
        <w:tc>
          <w:tcPr>
            <w:tcW w:w="1214" w:type="dxa"/>
            <w:vAlign w:val="bottom"/>
          </w:tcPr>
          <w:p w14:paraId="2D6CCBFA" w14:textId="47F4D462" w:rsidR="000E312E" w:rsidRPr="00F26CCB" w:rsidRDefault="000E312E" w:rsidP="003775F7">
            <w:pPr>
              <w:spacing w:line="260" w:lineRule="exact"/>
              <w:jc w:val="center"/>
              <w:rPr>
                <w:rFonts w:ascii="Arial" w:eastAsia="Arial Unicode MS" w:hAnsi="Arial" w:cs="Arial"/>
                <w:sz w:val="16"/>
                <w:szCs w:val="16"/>
              </w:rPr>
            </w:pPr>
            <w:r>
              <w:rPr>
                <w:rFonts w:ascii="Arial" w:eastAsia="Arial Unicode MS" w:hAnsi="Arial" w:cs="Arial"/>
                <w:sz w:val="16"/>
                <w:szCs w:val="16"/>
              </w:rPr>
              <w:t>(Audited)</w:t>
            </w:r>
          </w:p>
        </w:tc>
        <w:tc>
          <w:tcPr>
            <w:tcW w:w="1213" w:type="dxa"/>
            <w:vAlign w:val="bottom"/>
          </w:tcPr>
          <w:p w14:paraId="41D9F369" w14:textId="77777777" w:rsidR="000E312E" w:rsidRPr="00F26CCB" w:rsidRDefault="000E312E" w:rsidP="003775F7">
            <w:pPr>
              <w:spacing w:line="260" w:lineRule="exact"/>
              <w:jc w:val="center"/>
              <w:rPr>
                <w:rFonts w:ascii="Arial" w:eastAsia="Arial Unicode MS" w:hAnsi="Arial" w:cs="Arial"/>
                <w:sz w:val="16"/>
                <w:szCs w:val="16"/>
              </w:rPr>
            </w:pPr>
          </w:p>
        </w:tc>
        <w:tc>
          <w:tcPr>
            <w:tcW w:w="1214" w:type="dxa"/>
            <w:vAlign w:val="bottom"/>
          </w:tcPr>
          <w:p w14:paraId="615BE8D2" w14:textId="4647546F" w:rsidR="000E312E" w:rsidRPr="00F26CCB" w:rsidRDefault="000E312E" w:rsidP="003775F7">
            <w:pPr>
              <w:spacing w:line="260" w:lineRule="exact"/>
              <w:jc w:val="center"/>
              <w:rPr>
                <w:rFonts w:ascii="Arial" w:eastAsia="Arial Unicode MS" w:hAnsi="Arial" w:cs="Arial"/>
                <w:sz w:val="16"/>
                <w:szCs w:val="16"/>
              </w:rPr>
            </w:pPr>
            <w:r>
              <w:rPr>
                <w:rFonts w:ascii="Arial" w:eastAsia="Arial Unicode MS" w:hAnsi="Arial" w:cs="Arial"/>
                <w:sz w:val="16"/>
                <w:szCs w:val="16"/>
              </w:rPr>
              <w:t>(Audited)</w:t>
            </w:r>
          </w:p>
        </w:tc>
      </w:tr>
      <w:tr w:rsidR="003775F7" w:rsidRPr="00F26CCB" w14:paraId="750CA6B9" w14:textId="77777777" w:rsidTr="00E970EE">
        <w:tc>
          <w:tcPr>
            <w:tcW w:w="1530" w:type="dxa"/>
            <w:gridSpan w:val="2"/>
          </w:tcPr>
          <w:p w14:paraId="0338F5A4" w14:textId="20A695E5" w:rsidR="003775F7" w:rsidRPr="00F26CCB" w:rsidRDefault="003775F7" w:rsidP="003775F7">
            <w:pPr>
              <w:spacing w:line="260" w:lineRule="exact"/>
              <w:jc w:val="thaiDistribute"/>
              <w:rPr>
                <w:rFonts w:ascii="Arial" w:eastAsia="Arial Unicode MS" w:hAnsi="Arial" w:cs="Arial"/>
                <w:sz w:val="16"/>
                <w:szCs w:val="16"/>
              </w:rPr>
            </w:pPr>
            <w:r w:rsidRPr="00F26CCB">
              <w:rPr>
                <w:rFonts w:ascii="Arial" w:eastAsia="Arial Unicode MS" w:hAnsi="Arial" w:cs="Arial"/>
                <w:sz w:val="16"/>
                <w:szCs w:val="16"/>
              </w:rPr>
              <w:t>Promissory notes</w:t>
            </w:r>
          </w:p>
        </w:tc>
        <w:tc>
          <w:tcPr>
            <w:tcW w:w="2880" w:type="dxa"/>
            <w:gridSpan w:val="3"/>
          </w:tcPr>
          <w:p w14:paraId="3B34346C" w14:textId="31D13F12" w:rsidR="003775F7" w:rsidRPr="00F26CCB" w:rsidRDefault="003775F7" w:rsidP="003775F7">
            <w:pPr>
              <w:spacing w:line="260" w:lineRule="exact"/>
              <w:jc w:val="center"/>
              <w:rPr>
                <w:rFonts w:ascii="Arial" w:eastAsia="Arial Unicode MS" w:hAnsi="Arial" w:cs="Arial"/>
                <w:sz w:val="16"/>
                <w:szCs w:val="16"/>
              </w:rPr>
            </w:pPr>
            <w:r w:rsidRPr="00F26CCB">
              <w:rPr>
                <w:rFonts w:ascii="Arial" w:eastAsia="Arial Unicode MS" w:hAnsi="Arial" w:cs="Arial"/>
                <w:sz w:val="16"/>
                <w:szCs w:val="16"/>
              </w:rPr>
              <w:t>MLR - fixed rate</w:t>
            </w:r>
          </w:p>
        </w:tc>
        <w:tc>
          <w:tcPr>
            <w:tcW w:w="1213" w:type="dxa"/>
            <w:vAlign w:val="bottom"/>
          </w:tcPr>
          <w:p w14:paraId="5CCBF4A4" w14:textId="7C943D28" w:rsidR="003775F7" w:rsidRPr="00F26CCB" w:rsidRDefault="003775F7" w:rsidP="003775F7">
            <w:pPr>
              <w:pBdr>
                <w:bottom w:val="double" w:sz="4" w:space="1" w:color="auto"/>
              </w:pBdr>
              <w:tabs>
                <w:tab w:val="decimal" w:pos="972"/>
              </w:tabs>
              <w:spacing w:line="260" w:lineRule="exact"/>
              <w:rPr>
                <w:rFonts w:ascii="Arial" w:hAnsi="Arial" w:cs="Arial"/>
                <w:sz w:val="16"/>
                <w:szCs w:val="16"/>
              </w:rPr>
            </w:pPr>
            <w:r w:rsidRPr="003775F7">
              <w:rPr>
                <w:rFonts w:ascii="Arial" w:hAnsi="Arial" w:cs="Arial"/>
                <w:sz w:val="16"/>
                <w:szCs w:val="16"/>
              </w:rPr>
              <w:t>248,461</w:t>
            </w:r>
          </w:p>
        </w:tc>
        <w:tc>
          <w:tcPr>
            <w:tcW w:w="1214" w:type="dxa"/>
            <w:vAlign w:val="bottom"/>
          </w:tcPr>
          <w:p w14:paraId="17752D85" w14:textId="08583BCD" w:rsidR="003775F7" w:rsidRPr="00F26CCB" w:rsidRDefault="003775F7" w:rsidP="003775F7">
            <w:pPr>
              <w:pBdr>
                <w:bottom w:val="double" w:sz="4" w:space="1" w:color="auto"/>
              </w:pBdr>
              <w:tabs>
                <w:tab w:val="decimal" w:pos="972"/>
              </w:tabs>
              <w:spacing w:line="260" w:lineRule="exact"/>
              <w:rPr>
                <w:rFonts w:ascii="Arial" w:hAnsi="Arial" w:cs="Arial"/>
                <w:sz w:val="16"/>
                <w:szCs w:val="16"/>
              </w:rPr>
            </w:pPr>
            <w:r w:rsidRPr="003775F7">
              <w:rPr>
                <w:rFonts w:ascii="Arial" w:hAnsi="Arial" w:cs="Arial"/>
                <w:sz w:val="16"/>
                <w:szCs w:val="16"/>
              </w:rPr>
              <w:t>1,705,033</w:t>
            </w:r>
          </w:p>
        </w:tc>
        <w:tc>
          <w:tcPr>
            <w:tcW w:w="1213" w:type="dxa"/>
            <w:vAlign w:val="bottom"/>
          </w:tcPr>
          <w:p w14:paraId="055FF70D" w14:textId="3BFAE5F7" w:rsidR="003775F7" w:rsidRPr="00F26CCB" w:rsidRDefault="003775F7" w:rsidP="003775F7">
            <w:pPr>
              <w:pBdr>
                <w:bottom w:val="double" w:sz="4" w:space="1" w:color="auto"/>
              </w:pBdr>
              <w:tabs>
                <w:tab w:val="decimal" w:pos="972"/>
              </w:tabs>
              <w:spacing w:line="260" w:lineRule="exact"/>
              <w:rPr>
                <w:rFonts w:ascii="Arial" w:hAnsi="Arial" w:cs="Arial"/>
                <w:sz w:val="16"/>
                <w:szCs w:val="16"/>
              </w:rPr>
            </w:pPr>
            <w:r w:rsidRPr="003775F7">
              <w:rPr>
                <w:rFonts w:ascii="Arial" w:hAnsi="Arial" w:cs="Arial"/>
                <w:sz w:val="16"/>
                <w:szCs w:val="16"/>
              </w:rPr>
              <w:t>-</w:t>
            </w:r>
          </w:p>
        </w:tc>
        <w:tc>
          <w:tcPr>
            <w:tcW w:w="1214" w:type="dxa"/>
            <w:vAlign w:val="bottom"/>
          </w:tcPr>
          <w:p w14:paraId="4D9555E2" w14:textId="4C190E64" w:rsidR="003775F7" w:rsidRPr="00F26CCB" w:rsidRDefault="003775F7" w:rsidP="003775F7">
            <w:pPr>
              <w:pBdr>
                <w:bottom w:val="double" w:sz="4" w:space="1" w:color="auto"/>
              </w:pBdr>
              <w:tabs>
                <w:tab w:val="decimal" w:pos="972"/>
              </w:tabs>
              <w:spacing w:line="260" w:lineRule="exact"/>
              <w:rPr>
                <w:rFonts w:ascii="Arial" w:hAnsi="Arial" w:cs="Arial"/>
                <w:sz w:val="16"/>
                <w:szCs w:val="16"/>
              </w:rPr>
            </w:pPr>
            <w:r w:rsidRPr="00F26CCB">
              <w:rPr>
                <w:rFonts w:ascii="Arial" w:hAnsi="Arial" w:cs="Arial" w:hint="cs"/>
                <w:sz w:val="16"/>
                <w:szCs w:val="16"/>
                <w:cs/>
              </w:rPr>
              <w:t>-</w:t>
            </w:r>
          </w:p>
        </w:tc>
      </w:tr>
    </w:tbl>
    <w:p w14:paraId="01650F6E" w14:textId="5299A4C0" w:rsidR="001D6598" w:rsidRPr="00F26CCB" w:rsidRDefault="002D423F" w:rsidP="000167F6">
      <w:pPr>
        <w:tabs>
          <w:tab w:val="left" w:pos="2160"/>
        </w:tabs>
        <w:spacing w:before="120" w:after="60" w:line="380" w:lineRule="exact"/>
        <w:ind w:left="562"/>
        <w:jc w:val="both"/>
        <w:rPr>
          <w:rFonts w:ascii="Arial" w:hAnsi="Arial" w:cs="Arial"/>
          <w:color w:val="000000"/>
          <w:sz w:val="22"/>
          <w:szCs w:val="20"/>
        </w:rPr>
      </w:pPr>
      <w:r w:rsidRPr="00F26CCB">
        <w:rPr>
          <w:rFonts w:ascii="Arial" w:hAnsi="Arial" w:cs="Arial"/>
          <w:color w:val="000000"/>
          <w:sz w:val="22"/>
          <w:szCs w:val="20"/>
        </w:rPr>
        <w:t>P</w:t>
      </w:r>
      <w:r w:rsidR="00073624" w:rsidRPr="00F26CCB">
        <w:rPr>
          <w:rFonts w:ascii="Arial" w:hAnsi="Arial" w:cs="Arial"/>
          <w:color w:val="000000"/>
          <w:sz w:val="22"/>
          <w:szCs w:val="20"/>
        </w:rPr>
        <w:t>romissory note facilities and s</w:t>
      </w:r>
      <w:r w:rsidR="00465EC2" w:rsidRPr="00F26CCB">
        <w:rPr>
          <w:rFonts w:ascii="Arial" w:hAnsi="Arial" w:cs="Arial"/>
          <w:color w:val="000000"/>
          <w:sz w:val="22"/>
          <w:szCs w:val="20"/>
        </w:rPr>
        <w:t xml:space="preserve">hort-term </w:t>
      </w:r>
      <w:r w:rsidR="00F43534" w:rsidRPr="00F26CCB">
        <w:rPr>
          <w:rFonts w:ascii="Arial" w:hAnsi="Arial" w:cs="Arial"/>
          <w:color w:val="000000"/>
          <w:sz w:val="22"/>
          <w:szCs w:val="20"/>
        </w:rPr>
        <w:t>loan</w:t>
      </w:r>
      <w:r w:rsidR="001D6598" w:rsidRPr="00F26CCB">
        <w:rPr>
          <w:rFonts w:ascii="Arial" w:hAnsi="Arial" w:cs="Arial"/>
          <w:color w:val="000000"/>
          <w:sz w:val="22"/>
          <w:szCs w:val="20"/>
        </w:rPr>
        <w:t xml:space="preserve"> facilities of </w:t>
      </w:r>
      <w:r w:rsidR="00465EC2" w:rsidRPr="00F26CCB">
        <w:rPr>
          <w:rFonts w:ascii="Arial" w:hAnsi="Arial" w:cs="Arial"/>
          <w:color w:val="000000"/>
          <w:sz w:val="22"/>
          <w:szCs w:val="20"/>
        </w:rPr>
        <w:t>the</w:t>
      </w:r>
      <w:r w:rsidR="001D6598" w:rsidRPr="00F26CCB">
        <w:rPr>
          <w:rFonts w:ascii="Arial" w:hAnsi="Arial" w:cs="Arial"/>
          <w:color w:val="000000"/>
          <w:sz w:val="22"/>
          <w:szCs w:val="20"/>
        </w:rPr>
        <w:t xml:space="preserve"> </w:t>
      </w:r>
      <w:r w:rsidR="00F43534" w:rsidRPr="00F26CCB">
        <w:rPr>
          <w:rFonts w:ascii="Arial" w:hAnsi="Arial" w:cs="Arial"/>
          <w:color w:val="000000"/>
          <w:sz w:val="22"/>
          <w:szCs w:val="20"/>
        </w:rPr>
        <w:t>Group</w:t>
      </w:r>
      <w:r w:rsidR="001D6598" w:rsidRPr="00F26CCB">
        <w:rPr>
          <w:rFonts w:ascii="Arial" w:hAnsi="Arial" w:cs="Arial"/>
          <w:color w:val="000000"/>
          <w:sz w:val="22"/>
          <w:szCs w:val="20"/>
        </w:rPr>
        <w:t xml:space="preserve"> are secured by the mortgage of land and cons</w:t>
      </w:r>
      <w:r w:rsidR="00465EC2" w:rsidRPr="00F26CCB">
        <w:rPr>
          <w:rFonts w:ascii="Arial" w:hAnsi="Arial" w:cs="Arial"/>
          <w:color w:val="000000"/>
          <w:sz w:val="22"/>
          <w:szCs w:val="20"/>
        </w:rPr>
        <w:t xml:space="preserve">truction thereon of the </w:t>
      </w:r>
      <w:r w:rsidR="00F43534" w:rsidRPr="00F26CCB">
        <w:rPr>
          <w:rFonts w:ascii="Arial" w:hAnsi="Arial" w:cs="Arial"/>
          <w:color w:val="000000"/>
          <w:sz w:val="22"/>
          <w:szCs w:val="20"/>
        </w:rPr>
        <w:t>Group</w:t>
      </w:r>
      <w:r w:rsidR="00A0693D" w:rsidRPr="00F26CCB">
        <w:rPr>
          <w:rFonts w:ascii="Arial" w:hAnsi="Arial" w:cs="Arial"/>
          <w:color w:val="000000"/>
          <w:sz w:val="22"/>
          <w:szCs w:val="20"/>
        </w:rPr>
        <w:t xml:space="preserve"> and guaranteed by the Company</w:t>
      </w:r>
      <w:r w:rsidR="001D6598" w:rsidRPr="00F26CCB">
        <w:rPr>
          <w:rFonts w:ascii="Arial" w:hAnsi="Arial" w:cs="Arial"/>
          <w:color w:val="000000"/>
          <w:sz w:val="22"/>
          <w:szCs w:val="20"/>
        </w:rPr>
        <w:t xml:space="preserve">. Therefore, the </w:t>
      </w:r>
      <w:r w:rsidR="00F43534" w:rsidRPr="00F26CCB">
        <w:rPr>
          <w:rFonts w:ascii="Arial" w:hAnsi="Arial" w:cs="Arial"/>
          <w:color w:val="000000"/>
          <w:sz w:val="22"/>
          <w:szCs w:val="20"/>
        </w:rPr>
        <w:t xml:space="preserve">Group </w:t>
      </w:r>
      <w:r w:rsidR="00F43534" w:rsidRPr="00F26CCB">
        <w:rPr>
          <w:rFonts w:ascii="Arial" w:hAnsi="Arial" w:cs="Arial"/>
          <w:sz w:val="22"/>
          <w:szCs w:val="20"/>
        </w:rPr>
        <w:t>has</w:t>
      </w:r>
      <w:r w:rsidR="001D6598" w:rsidRPr="00F26CCB">
        <w:rPr>
          <w:rFonts w:ascii="Arial" w:hAnsi="Arial" w:cs="Arial"/>
          <w:sz w:val="22"/>
          <w:szCs w:val="20"/>
        </w:rPr>
        <w:t xml:space="preserve"> to comply with</w:t>
      </w:r>
      <w:r w:rsidR="001D6598" w:rsidRPr="00F26CCB">
        <w:rPr>
          <w:rFonts w:ascii="Arial" w:hAnsi="Arial" w:cs="Arial"/>
          <w:color w:val="000000"/>
          <w:sz w:val="22"/>
          <w:szCs w:val="20"/>
        </w:rPr>
        <w:t xml:space="preserve"> covenants relating to various matters stipulated in the facility agreements </w:t>
      </w:r>
      <w:r w:rsidR="001D6598" w:rsidRPr="00F26CCB">
        <w:rPr>
          <w:rFonts w:ascii="Arial" w:hAnsi="Arial" w:cs="Arial"/>
          <w:sz w:val="22"/>
          <w:szCs w:val="20"/>
        </w:rPr>
        <w:t>such as capital reduction and the maintenance of debt to</w:t>
      </w:r>
      <w:r w:rsidR="00F7553E" w:rsidRPr="00F26CCB">
        <w:rPr>
          <w:rFonts w:ascii="Arial" w:hAnsi="Arial" w:cs="Arial"/>
          <w:sz w:val="22"/>
          <w:szCs w:val="20"/>
        </w:rPr>
        <w:t xml:space="preserve"> </w:t>
      </w:r>
      <w:r w:rsidR="001D6598" w:rsidRPr="00F26CCB">
        <w:rPr>
          <w:rFonts w:ascii="Arial" w:hAnsi="Arial" w:cs="Arial"/>
          <w:sz w:val="22"/>
          <w:szCs w:val="20"/>
        </w:rPr>
        <w:t>equity ratio</w:t>
      </w:r>
      <w:r w:rsidR="00A0693D" w:rsidRPr="00F26CCB">
        <w:rPr>
          <w:rFonts w:ascii="Arial" w:hAnsi="Arial" w:cs="Arial"/>
          <w:sz w:val="22"/>
          <w:szCs w:val="20"/>
        </w:rPr>
        <w:t xml:space="preserve"> as specified in the agreement</w:t>
      </w:r>
      <w:r w:rsidR="001D6598" w:rsidRPr="00F26CCB">
        <w:rPr>
          <w:rFonts w:ascii="Arial" w:hAnsi="Arial" w:cs="Arial"/>
          <w:color w:val="000000"/>
          <w:sz w:val="22"/>
          <w:szCs w:val="20"/>
        </w:rPr>
        <w:t xml:space="preserve">. As at </w:t>
      </w:r>
      <w:r w:rsidR="00AF68E8" w:rsidRPr="00F26CCB">
        <w:rPr>
          <w:rFonts w:ascii="Arial" w:hAnsi="Arial" w:cs="Arial"/>
          <w:sz w:val="22"/>
          <w:szCs w:val="22"/>
        </w:rPr>
        <w:t>31 March</w:t>
      </w:r>
      <w:r w:rsidR="00AB27CD" w:rsidRPr="00F26CCB">
        <w:rPr>
          <w:rFonts w:ascii="Arial" w:hAnsi="Arial" w:cs="Arial"/>
          <w:sz w:val="22"/>
          <w:szCs w:val="22"/>
        </w:rPr>
        <w:t xml:space="preserve"> 202</w:t>
      </w:r>
      <w:r w:rsidR="009145A5" w:rsidRPr="00F26CCB">
        <w:rPr>
          <w:rFonts w:ascii="Arial" w:hAnsi="Arial" w:cs="Arial"/>
          <w:sz w:val="22"/>
          <w:szCs w:val="22"/>
        </w:rPr>
        <w:t>5</w:t>
      </w:r>
      <w:r w:rsidR="001D6598" w:rsidRPr="00F26CCB">
        <w:rPr>
          <w:rFonts w:ascii="Arial" w:hAnsi="Arial" w:cs="Arial"/>
          <w:color w:val="000000"/>
          <w:sz w:val="22"/>
          <w:szCs w:val="20"/>
        </w:rPr>
        <w:t xml:space="preserve">, </w:t>
      </w:r>
      <w:r w:rsidR="00F43534" w:rsidRPr="00F26CCB">
        <w:rPr>
          <w:rFonts w:ascii="Arial" w:hAnsi="Arial" w:cs="Arial"/>
          <w:color w:val="000000"/>
          <w:sz w:val="22"/>
          <w:szCs w:val="20"/>
        </w:rPr>
        <w:t>the loans</w:t>
      </w:r>
      <w:r w:rsidR="001D6598" w:rsidRPr="00F26CCB">
        <w:rPr>
          <w:rFonts w:ascii="Arial" w:hAnsi="Arial" w:cs="Arial"/>
          <w:color w:val="000000"/>
          <w:sz w:val="22"/>
          <w:szCs w:val="20"/>
        </w:rPr>
        <w:t xml:space="preserve"> are </w:t>
      </w:r>
      <w:r w:rsidR="00F43534" w:rsidRPr="00F26CCB">
        <w:rPr>
          <w:rFonts w:ascii="Arial" w:hAnsi="Arial" w:cs="Arial"/>
          <w:color w:val="000000"/>
          <w:sz w:val="22"/>
          <w:szCs w:val="20"/>
        </w:rPr>
        <w:t xml:space="preserve">due </w:t>
      </w:r>
      <w:r w:rsidR="00D806E1">
        <w:rPr>
          <w:rFonts w:ascii="Arial" w:hAnsi="Arial" w:cs="Arial"/>
          <w:color w:val="000000"/>
          <w:sz w:val="22"/>
          <w:szCs w:val="20"/>
        </w:rPr>
        <w:t>in</w:t>
      </w:r>
      <w:r w:rsidR="001D6598" w:rsidRPr="00F26CCB">
        <w:rPr>
          <w:rFonts w:ascii="Arial" w:hAnsi="Arial" w:cs="Arial"/>
          <w:color w:val="000000"/>
          <w:sz w:val="22"/>
          <w:szCs w:val="20"/>
        </w:rPr>
        <w:t xml:space="preserve"> </w:t>
      </w:r>
      <w:r w:rsidR="003775F7">
        <w:rPr>
          <w:rFonts w:ascii="Arial" w:hAnsi="Arial" w:cs="Arial"/>
          <w:color w:val="000000"/>
          <w:sz w:val="22"/>
          <w:szCs w:val="20"/>
        </w:rPr>
        <w:t xml:space="preserve">May 2025                         </w:t>
      </w:r>
      <w:r w:rsidR="0060709B" w:rsidRPr="00F26CCB">
        <w:rPr>
          <w:rFonts w:ascii="Arial" w:hAnsi="Arial" w:cs="Arial"/>
          <w:color w:val="000000"/>
          <w:sz w:val="22"/>
          <w:szCs w:val="20"/>
        </w:rPr>
        <w:t xml:space="preserve"> </w:t>
      </w:r>
      <w:r w:rsidR="001D6598" w:rsidRPr="00F26CCB">
        <w:rPr>
          <w:rFonts w:ascii="Arial" w:hAnsi="Arial" w:cs="Arial"/>
          <w:color w:val="000000"/>
          <w:sz w:val="22"/>
          <w:szCs w:val="20"/>
        </w:rPr>
        <w:t>(31 December 20</w:t>
      </w:r>
      <w:r w:rsidR="00333EC4" w:rsidRPr="00F26CCB">
        <w:rPr>
          <w:rFonts w:ascii="Arial" w:hAnsi="Arial" w:cs="Arial"/>
          <w:color w:val="000000"/>
          <w:sz w:val="22"/>
          <w:szCs w:val="20"/>
        </w:rPr>
        <w:t>2</w:t>
      </w:r>
      <w:r w:rsidR="009145A5" w:rsidRPr="00F26CCB">
        <w:rPr>
          <w:rFonts w:ascii="Arial" w:hAnsi="Arial" w:cs="Arial"/>
          <w:color w:val="000000"/>
          <w:sz w:val="22"/>
          <w:szCs w:val="20"/>
        </w:rPr>
        <w:t>4</w:t>
      </w:r>
      <w:r w:rsidR="001D6598" w:rsidRPr="00F26CCB">
        <w:rPr>
          <w:rFonts w:ascii="Arial" w:hAnsi="Arial" w:cs="Arial"/>
          <w:color w:val="000000"/>
          <w:sz w:val="22"/>
          <w:szCs w:val="20"/>
        </w:rPr>
        <w:t xml:space="preserve">: </w:t>
      </w:r>
      <w:r w:rsidR="00F43534" w:rsidRPr="00F26CCB">
        <w:rPr>
          <w:rFonts w:ascii="Arial" w:hAnsi="Arial" w:cs="Arial"/>
          <w:color w:val="000000"/>
          <w:sz w:val="22"/>
          <w:szCs w:val="20"/>
        </w:rPr>
        <w:t xml:space="preserve">Due </w:t>
      </w:r>
      <w:r w:rsidR="00D806E1">
        <w:rPr>
          <w:rFonts w:ascii="Arial" w:hAnsi="Arial" w:cs="Arial"/>
          <w:color w:val="000000"/>
          <w:sz w:val="22"/>
          <w:szCs w:val="20"/>
        </w:rPr>
        <w:t>in</w:t>
      </w:r>
      <w:r w:rsidR="001D6598" w:rsidRPr="00F26CCB">
        <w:rPr>
          <w:rFonts w:ascii="Arial" w:hAnsi="Arial" w:cs="Arial"/>
          <w:color w:val="000000"/>
          <w:sz w:val="22"/>
          <w:szCs w:val="20"/>
        </w:rPr>
        <w:t xml:space="preserve"> </w:t>
      </w:r>
      <w:r w:rsidR="009145A5" w:rsidRPr="00F26CCB">
        <w:rPr>
          <w:rFonts w:ascii="Arial" w:hAnsi="Arial" w:cs="Arial"/>
          <w:color w:val="000000"/>
          <w:sz w:val="22"/>
          <w:szCs w:val="20"/>
        </w:rPr>
        <w:t>May 2025</w:t>
      </w:r>
      <w:r w:rsidR="001D6598" w:rsidRPr="00F26CCB">
        <w:rPr>
          <w:rFonts w:ascii="Arial" w:hAnsi="Arial" w:cs="Arial"/>
          <w:color w:val="000000"/>
          <w:sz w:val="22"/>
          <w:szCs w:val="20"/>
        </w:rPr>
        <w:t>).</w:t>
      </w:r>
    </w:p>
    <w:p w14:paraId="11E8A40E" w14:textId="30297DAC" w:rsidR="008203ED" w:rsidRPr="00F26CCB" w:rsidRDefault="008203ED" w:rsidP="000167F6">
      <w:pPr>
        <w:tabs>
          <w:tab w:val="left" w:pos="2160"/>
        </w:tabs>
        <w:spacing w:before="120" w:after="60" w:line="380" w:lineRule="exact"/>
        <w:ind w:left="562"/>
        <w:jc w:val="both"/>
        <w:rPr>
          <w:rFonts w:ascii="Arial" w:hAnsi="Arial" w:cs="Arial"/>
          <w:color w:val="000000"/>
          <w:sz w:val="22"/>
          <w:szCs w:val="20"/>
        </w:rPr>
      </w:pPr>
      <w:r w:rsidRPr="00F26CCB">
        <w:rPr>
          <w:rFonts w:ascii="Arial" w:hAnsi="Arial" w:cs="Arial"/>
          <w:color w:val="000000"/>
          <w:sz w:val="22"/>
          <w:szCs w:val="20"/>
        </w:rPr>
        <w:t>Short-term loans have been paid interest at rates that are close to market rate and present their fair value</w:t>
      </w:r>
      <w:r w:rsidR="00AB62F8" w:rsidRPr="00F26CCB">
        <w:rPr>
          <w:rFonts w:ascii="Arial" w:hAnsi="Arial" w:cs="Arial"/>
          <w:color w:val="000000"/>
          <w:sz w:val="22"/>
          <w:szCs w:val="20"/>
        </w:rPr>
        <w:t>s</w:t>
      </w:r>
      <w:r w:rsidRPr="00F26CCB">
        <w:rPr>
          <w:rFonts w:ascii="Arial" w:hAnsi="Arial" w:cs="Arial"/>
          <w:color w:val="000000"/>
          <w:sz w:val="22"/>
          <w:szCs w:val="20"/>
        </w:rPr>
        <w:t xml:space="preserve"> by estimated the carrying amounts in financial statements.</w:t>
      </w:r>
    </w:p>
    <w:p w14:paraId="233E0E49" w14:textId="11B21CA7" w:rsidR="00311D72" w:rsidRPr="00F26CCB" w:rsidRDefault="00D62D16" w:rsidP="00194457">
      <w:pPr>
        <w:tabs>
          <w:tab w:val="left" w:pos="1440"/>
          <w:tab w:val="left" w:pos="2880"/>
          <w:tab w:val="left" w:pos="3240"/>
          <w:tab w:val="center" w:pos="6120"/>
          <w:tab w:val="left" w:pos="6300"/>
        </w:tabs>
        <w:spacing w:before="240" w:after="120" w:line="380" w:lineRule="exact"/>
        <w:ind w:left="547" w:hanging="547"/>
        <w:jc w:val="both"/>
        <w:rPr>
          <w:rFonts w:ascii="Arial" w:eastAsia="Arial Unicode MS" w:hAnsi="Arial" w:cs="Arial"/>
          <w:b/>
          <w:bCs/>
          <w:sz w:val="22"/>
          <w:szCs w:val="22"/>
        </w:rPr>
      </w:pPr>
      <w:r w:rsidRPr="00F26CCB">
        <w:rPr>
          <w:rFonts w:ascii="Arial" w:eastAsia="Arial Unicode MS" w:hAnsi="Arial" w:cs="Arial"/>
          <w:b/>
          <w:bCs/>
          <w:sz w:val="22"/>
          <w:szCs w:val="22"/>
        </w:rPr>
        <w:lastRenderedPageBreak/>
        <w:t>1</w:t>
      </w:r>
      <w:r w:rsidR="00194457" w:rsidRPr="00F26CCB">
        <w:rPr>
          <w:rFonts w:ascii="Arial" w:eastAsia="Arial Unicode MS" w:hAnsi="Arial" w:cs="Arial"/>
          <w:b/>
          <w:bCs/>
          <w:sz w:val="22"/>
          <w:szCs w:val="22"/>
        </w:rPr>
        <w:t>4</w:t>
      </w:r>
      <w:r w:rsidR="00311D72" w:rsidRPr="00F26CCB">
        <w:rPr>
          <w:rFonts w:ascii="Arial" w:eastAsia="Arial Unicode MS" w:hAnsi="Arial" w:cs="Arial"/>
          <w:b/>
          <w:bCs/>
          <w:sz w:val="22"/>
          <w:szCs w:val="22"/>
        </w:rPr>
        <w:t>.</w:t>
      </w:r>
      <w:r w:rsidR="00311D72" w:rsidRPr="00F26CCB">
        <w:rPr>
          <w:rFonts w:ascii="Arial" w:eastAsia="Arial Unicode MS" w:hAnsi="Arial" w:cs="Arial"/>
          <w:b/>
          <w:bCs/>
          <w:sz w:val="22"/>
          <w:szCs w:val="22"/>
        </w:rPr>
        <w:tab/>
        <w:t>Long-term debentures</w:t>
      </w:r>
    </w:p>
    <w:p w14:paraId="190A41DB" w14:textId="52A2F74B" w:rsidR="00F83177" w:rsidRPr="00F26CCB" w:rsidRDefault="00643674" w:rsidP="00F83177">
      <w:pPr>
        <w:tabs>
          <w:tab w:val="left" w:pos="2160"/>
        </w:tabs>
        <w:spacing w:before="120" w:line="380" w:lineRule="exact"/>
        <w:ind w:left="547" w:right="-43" w:hanging="547"/>
        <w:jc w:val="both"/>
        <w:rPr>
          <w:rFonts w:ascii="Arial" w:hAnsi="Arial"/>
          <w:sz w:val="22"/>
          <w:szCs w:val="20"/>
        </w:rPr>
      </w:pPr>
      <w:r w:rsidRPr="00F26CCB">
        <w:rPr>
          <w:rFonts w:ascii="Arial" w:hAnsi="Arial"/>
          <w:sz w:val="22"/>
          <w:szCs w:val="20"/>
        </w:rPr>
        <w:tab/>
      </w:r>
      <w:r w:rsidR="00F83177" w:rsidRPr="00F26CCB">
        <w:rPr>
          <w:rFonts w:ascii="Arial" w:hAnsi="Arial"/>
          <w:sz w:val="22"/>
          <w:szCs w:val="20"/>
        </w:rPr>
        <w:t xml:space="preserve">The outstanding balance of long-term debentures as at </w:t>
      </w:r>
      <w:r w:rsidR="00AF68E8" w:rsidRPr="00F26CCB">
        <w:rPr>
          <w:rFonts w:ascii="Arial" w:hAnsi="Arial"/>
          <w:sz w:val="22"/>
          <w:szCs w:val="20"/>
        </w:rPr>
        <w:t>31 March</w:t>
      </w:r>
      <w:r w:rsidR="00FA6BFA" w:rsidRPr="00F26CCB">
        <w:rPr>
          <w:rFonts w:ascii="Arial" w:hAnsi="Arial"/>
          <w:sz w:val="22"/>
          <w:szCs w:val="20"/>
        </w:rPr>
        <w:t xml:space="preserve"> 202</w:t>
      </w:r>
      <w:r w:rsidR="009145A5" w:rsidRPr="00F26CCB">
        <w:rPr>
          <w:rFonts w:ascii="Arial" w:hAnsi="Arial"/>
          <w:sz w:val="22"/>
          <w:szCs w:val="20"/>
        </w:rPr>
        <w:t>5</w:t>
      </w:r>
      <w:r w:rsidR="00F83177" w:rsidRPr="00F26CCB">
        <w:rPr>
          <w:rFonts w:ascii="Arial" w:hAnsi="Arial" w:cs="Arial"/>
          <w:sz w:val="22"/>
          <w:szCs w:val="22"/>
        </w:rPr>
        <w:t xml:space="preserve"> </w:t>
      </w:r>
      <w:r w:rsidR="00F83177" w:rsidRPr="00F26CCB">
        <w:rPr>
          <w:rFonts w:ascii="Arial" w:hAnsi="Arial"/>
          <w:sz w:val="22"/>
          <w:szCs w:val="20"/>
        </w:rPr>
        <w:t xml:space="preserve">and </w:t>
      </w:r>
      <w:r w:rsidR="00FA6BFA" w:rsidRPr="00F26CCB">
        <w:rPr>
          <w:rFonts w:ascii="Arial" w:hAnsi="Arial"/>
          <w:sz w:val="22"/>
          <w:szCs w:val="20"/>
        </w:rPr>
        <w:t>31 December 202</w:t>
      </w:r>
      <w:r w:rsidR="009145A5" w:rsidRPr="00F26CCB">
        <w:rPr>
          <w:rFonts w:ascii="Arial" w:hAnsi="Arial"/>
          <w:sz w:val="22"/>
          <w:szCs w:val="20"/>
        </w:rPr>
        <w:t>4</w:t>
      </w:r>
      <w:r w:rsidR="00F83177" w:rsidRPr="00F26CCB">
        <w:rPr>
          <w:rFonts w:ascii="Arial" w:hAnsi="Arial"/>
          <w:sz w:val="22"/>
          <w:szCs w:val="20"/>
        </w:rPr>
        <w:t xml:space="preserve"> are detailed below.</w:t>
      </w:r>
    </w:p>
    <w:p w14:paraId="398D2F26" w14:textId="77777777" w:rsidR="00F83177" w:rsidRPr="00F26CCB" w:rsidRDefault="00F83177" w:rsidP="00F83177">
      <w:pPr>
        <w:spacing w:line="320" w:lineRule="exact"/>
        <w:ind w:left="360" w:right="-187" w:hanging="360"/>
        <w:jc w:val="right"/>
        <w:rPr>
          <w:rFonts w:ascii="Arial" w:hAnsi="Arial" w:cs="Arial"/>
          <w:sz w:val="14"/>
          <w:szCs w:val="14"/>
        </w:rPr>
      </w:pPr>
      <w:r w:rsidRPr="00F26CCB">
        <w:rPr>
          <w:rFonts w:ascii="Arial" w:hAnsi="Arial" w:cs="Arial"/>
          <w:sz w:val="14"/>
          <w:szCs w:val="14"/>
        </w:rPr>
        <w:t>(Unit: Thousand Baht)</w:t>
      </w:r>
    </w:p>
    <w:tbl>
      <w:tblPr>
        <w:tblW w:w="10080" w:type="dxa"/>
        <w:tblInd w:w="-90" w:type="dxa"/>
        <w:tblLayout w:type="fixed"/>
        <w:tblLook w:val="0000" w:firstRow="0" w:lastRow="0" w:firstColumn="0" w:lastColumn="0" w:noHBand="0" w:noVBand="0"/>
      </w:tblPr>
      <w:tblGrid>
        <w:gridCol w:w="990"/>
        <w:gridCol w:w="1260"/>
        <w:gridCol w:w="1350"/>
        <w:gridCol w:w="1800"/>
        <w:gridCol w:w="1170"/>
        <w:gridCol w:w="1170"/>
        <w:gridCol w:w="1170"/>
        <w:gridCol w:w="1170"/>
      </w:tblGrid>
      <w:tr w:rsidR="00F83177" w:rsidRPr="00F26CCB" w14:paraId="4EBF7B2F" w14:textId="77777777" w:rsidTr="00626824">
        <w:tc>
          <w:tcPr>
            <w:tcW w:w="990" w:type="dxa"/>
          </w:tcPr>
          <w:p w14:paraId="78568E4E" w14:textId="77777777" w:rsidR="00F83177" w:rsidRPr="00F26CCB" w:rsidRDefault="00F83177" w:rsidP="00F83177">
            <w:pPr>
              <w:tabs>
                <w:tab w:val="left" w:pos="342"/>
              </w:tabs>
              <w:spacing w:line="260" w:lineRule="exact"/>
              <w:ind w:left="162" w:hanging="162"/>
              <w:jc w:val="center"/>
              <w:rPr>
                <w:rFonts w:ascii="Arial" w:hAnsi="Arial" w:cs="Arial"/>
                <w:sz w:val="14"/>
                <w:szCs w:val="14"/>
              </w:rPr>
            </w:pPr>
          </w:p>
        </w:tc>
        <w:tc>
          <w:tcPr>
            <w:tcW w:w="1260" w:type="dxa"/>
          </w:tcPr>
          <w:p w14:paraId="2B9E4DCF" w14:textId="77777777" w:rsidR="00F83177" w:rsidRPr="00F26CCB" w:rsidRDefault="00F83177" w:rsidP="00F83177">
            <w:pPr>
              <w:spacing w:line="260" w:lineRule="exact"/>
              <w:ind w:left="-108" w:right="-108"/>
              <w:jc w:val="center"/>
              <w:rPr>
                <w:rFonts w:ascii="Arial" w:hAnsi="Arial" w:cs="Arial"/>
                <w:sz w:val="14"/>
                <w:szCs w:val="14"/>
                <w:cs/>
              </w:rPr>
            </w:pPr>
          </w:p>
        </w:tc>
        <w:tc>
          <w:tcPr>
            <w:tcW w:w="1350" w:type="dxa"/>
          </w:tcPr>
          <w:p w14:paraId="731BC142" w14:textId="77777777" w:rsidR="00F83177" w:rsidRPr="00F26CCB" w:rsidRDefault="00F83177" w:rsidP="00F83177">
            <w:pPr>
              <w:spacing w:line="260" w:lineRule="exact"/>
              <w:ind w:left="-108" w:right="-108"/>
              <w:jc w:val="center"/>
              <w:rPr>
                <w:rFonts w:ascii="Arial" w:hAnsi="Arial" w:cs="Arial"/>
                <w:sz w:val="14"/>
                <w:szCs w:val="14"/>
                <w:cs/>
              </w:rPr>
            </w:pPr>
          </w:p>
        </w:tc>
        <w:tc>
          <w:tcPr>
            <w:tcW w:w="1800" w:type="dxa"/>
          </w:tcPr>
          <w:p w14:paraId="0AD1F0A0" w14:textId="77777777" w:rsidR="00F83177" w:rsidRPr="00F26CCB" w:rsidRDefault="00F83177" w:rsidP="00F83177">
            <w:pPr>
              <w:spacing w:line="260" w:lineRule="exact"/>
              <w:ind w:left="-18"/>
              <w:jc w:val="center"/>
              <w:rPr>
                <w:rFonts w:ascii="Arial" w:hAnsi="Arial" w:cs="Arial"/>
                <w:sz w:val="14"/>
                <w:szCs w:val="14"/>
                <w:cs/>
              </w:rPr>
            </w:pPr>
          </w:p>
        </w:tc>
        <w:tc>
          <w:tcPr>
            <w:tcW w:w="1170" w:type="dxa"/>
          </w:tcPr>
          <w:p w14:paraId="3308D01D" w14:textId="77777777" w:rsidR="00F83177" w:rsidRPr="00F26CCB" w:rsidRDefault="00F83177" w:rsidP="00F83177">
            <w:pPr>
              <w:spacing w:line="260" w:lineRule="exact"/>
              <w:ind w:left="-18"/>
              <w:jc w:val="center"/>
              <w:rPr>
                <w:rFonts w:ascii="Arial" w:hAnsi="Arial" w:cs="Arial"/>
                <w:sz w:val="14"/>
                <w:szCs w:val="14"/>
                <w:cs/>
              </w:rPr>
            </w:pPr>
          </w:p>
        </w:tc>
        <w:tc>
          <w:tcPr>
            <w:tcW w:w="1170" w:type="dxa"/>
          </w:tcPr>
          <w:p w14:paraId="7424C5E5" w14:textId="77777777" w:rsidR="00F83177" w:rsidRPr="00F26CCB" w:rsidRDefault="00F83177" w:rsidP="00F83177">
            <w:pPr>
              <w:spacing w:line="260" w:lineRule="exact"/>
              <w:ind w:left="-108" w:right="-108"/>
              <w:jc w:val="center"/>
              <w:rPr>
                <w:rFonts w:ascii="Arial" w:hAnsi="Arial" w:cs="Arial"/>
                <w:sz w:val="14"/>
                <w:szCs w:val="14"/>
              </w:rPr>
            </w:pPr>
          </w:p>
        </w:tc>
        <w:tc>
          <w:tcPr>
            <w:tcW w:w="2340" w:type="dxa"/>
            <w:gridSpan w:val="2"/>
          </w:tcPr>
          <w:p w14:paraId="41C8C878" w14:textId="77777777" w:rsidR="00F83177" w:rsidRPr="00F26CCB" w:rsidRDefault="00F83177" w:rsidP="00F83177">
            <w:pPr>
              <w:spacing w:line="260" w:lineRule="exact"/>
              <w:ind w:left="-108" w:right="-108"/>
              <w:jc w:val="center"/>
              <w:rPr>
                <w:rFonts w:ascii="Arial" w:hAnsi="Arial" w:cs="Arial"/>
                <w:sz w:val="14"/>
                <w:szCs w:val="14"/>
                <w:cs/>
              </w:rPr>
            </w:pPr>
            <w:r w:rsidRPr="00F26CCB">
              <w:rPr>
                <w:rFonts w:ascii="Arial" w:hAnsi="Arial" w:cs="Arial"/>
                <w:sz w:val="14"/>
                <w:szCs w:val="14"/>
              </w:rPr>
              <w:t>Consolidated and Separate</w:t>
            </w:r>
          </w:p>
        </w:tc>
      </w:tr>
      <w:tr w:rsidR="00F83177" w:rsidRPr="00F26CCB" w14:paraId="3802614D" w14:textId="77777777" w:rsidTr="00626824">
        <w:trPr>
          <w:trHeight w:val="80"/>
        </w:trPr>
        <w:tc>
          <w:tcPr>
            <w:tcW w:w="990" w:type="dxa"/>
          </w:tcPr>
          <w:p w14:paraId="22E5A0E1" w14:textId="77777777" w:rsidR="00F83177" w:rsidRPr="00F26CCB" w:rsidRDefault="00F83177" w:rsidP="00F83177">
            <w:pPr>
              <w:spacing w:line="260" w:lineRule="exact"/>
              <w:ind w:left="-18" w:firstLine="18"/>
              <w:jc w:val="center"/>
              <w:rPr>
                <w:rFonts w:ascii="Arial" w:hAnsi="Arial" w:cs="Arial"/>
                <w:sz w:val="14"/>
                <w:szCs w:val="14"/>
              </w:rPr>
            </w:pPr>
          </w:p>
        </w:tc>
        <w:tc>
          <w:tcPr>
            <w:tcW w:w="1260" w:type="dxa"/>
          </w:tcPr>
          <w:p w14:paraId="5E59934E" w14:textId="77777777" w:rsidR="00F83177" w:rsidRPr="00F26CCB" w:rsidRDefault="00F83177" w:rsidP="00F83177">
            <w:pPr>
              <w:spacing w:line="260" w:lineRule="exact"/>
              <w:ind w:left="-18" w:firstLine="18"/>
              <w:jc w:val="center"/>
              <w:rPr>
                <w:rFonts w:ascii="Arial" w:hAnsi="Arial" w:cs="Arial"/>
                <w:sz w:val="14"/>
                <w:szCs w:val="14"/>
                <w:cs/>
              </w:rPr>
            </w:pPr>
          </w:p>
        </w:tc>
        <w:tc>
          <w:tcPr>
            <w:tcW w:w="1350" w:type="dxa"/>
          </w:tcPr>
          <w:p w14:paraId="2D7500B0" w14:textId="77777777" w:rsidR="00F83177" w:rsidRPr="00F26CCB" w:rsidRDefault="00F83177" w:rsidP="00F83177">
            <w:pPr>
              <w:spacing w:line="260" w:lineRule="exact"/>
              <w:ind w:left="-18" w:right="-108" w:firstLine="18"/>
              <w:jc w:val="center"/>
              <w:rPr>
                <w:rFonts w:ascii="Arial" w:hAnsi="Arial" w:cs="Arial"/>
                <w:sz w:val="14"/>
                <w:szCs w:val="14"/>
                <w:cs/>
              </w:rPr>
            </w:pPr>
          </w:p>
        </w:tc>
        <w:tc>
          <w:tcPr>
            <w:tcW w:w="1800" w:type="dxa"/>
          </w:tcPr>
          <w:p w14:paraId="7CA8223F" w14:textId="77777777" w:rsidR="00F83177" w:rsidRPr="00F26CCB" w:rsidRDefault="00F83177" w:rsidP="00F83177">
            <w:pPr>
              <w:spacing w:line="260" w:lineRule="exact"/>
              <w:ind w:left="-18" w:firstLine="18"/>
              <w:jc w:val="center"/>
              <w:rPr>
                <w:rFonts w:ascii="Arial" w:hAnsi="Arial" w:cs="Arial"/>
                <w:sz w:val="14"/>
                <w:szCs w:val="14"/>
                <w:cs/>
              </w:rPr>
            </w:pPr>
          </w:p>
        </w:tc>
        <w:tc>
          <w:tcPr>
            <w:tcW w:w="1170" w:type="dxa"/>
          </w:tcPr>
          <w:p w14:paraId="5936C192" w14:textId="77777777" w:rsidR="00F83177" w:rsidRPr="00F26CCB" w:rsidRDefault="00F83177" w:rsidP="00F83177">
            <w:pPr>
              <w:spacing w:line="260" w:lineRule="exact"/>
              <w:ind w:left="-18" w:firstLine="18"/>
              <w:jc w:val="center"/>
              <w:rPr>
                <w:rFonts w:ascii="Arial" w:hAnsi="Arial" w:cs="Arial"/>
                <w:sz w:val="14"/>
                <w:szCs w:val="14"/>
                <w:cs/>
              </w:rPr>
            </w:pPr>
          </w:p>
        </w:tc>
        <w:tc>
          <w:tcPr>
            <w:tcW w:w="1170" w:type="dxa"/>
          </w:tcPr>
          <w:p w14:paraId="24ACF374" w14:textId="77777777" w:rsidR="00F83177" w:rsidRPr="00F26CCB" w:rsidRDefault="00F83177" w:rsidP="00F83177">
            <w:pPr>
              <w:spacing w:line="260" w:lineRule="exact"/>
              <w:ind w:left="-108" w:right="-108"/>
              <w:jc w:val="center"/>
              <w:rPr>
                <w:rFonts w:ascii="Arial" w:hAnsi="Arial" w:cs="Arial"/>
                <w:sz w:val="14"/>
                <w:szCs w:val="14"/>
              </w:rPr>
            </w:pPr>
          </w:p>
        </w:tc>
        <w:tc>
          <w:tcPr>
            <w:tcW w:w="2340" w:type="dxa"/>
            <w:gridSpan w:val="2"/>
          </w:tcPr>
          <w:p w14:paraId="1A0474D2" w14:textId="77777777" w:rsidR="00F83177" w:rsidRPr="00F26CCB" w:rsidRDefault="00F83177" w:rsidP="00F83177">
            <w:pPr>
              <w:pBdr>
                <w:bottom w:val="single" w:sz="4" w:space="1" w:color="auto"/>
              </w:pBdr>
              <w:spacing w:line="260" w:lineRule="exact"/>
              <w:ind w:left="-18" w:firstLine="18"/>
              <w:jc w:val="center"/>
              <w:rPr>
                <w:rFonts w:ascii="Arial" w:hAnsi="Arial" w:cs="Arial"/>
                <w:sz w:val="14"/>
                <w:szCs w:val="14"/>
                <w:cs/>
              </w:rPr>
            </w:pPr>
            <w:r w:rsidRPr="00F26CCB">
              <w:rPr>
                <w:rFonts w:ascii="Arial" w:hAnsi="Arial" w:cs="Arial"/>
                <w:sz w:val="14"/>
                <w:szCs w:val="14"/>
              </w:rPr>
              <w:t>financial statements</w:t>
            </w:r>
          </w:p>
        </w:tc>
      </w:tr>
      <w:tr w:rsidR="00F83177" w:rsidRPr="00F26CCB" w14:paraId="11F08EA1" w14:textId="77777777" w:rsidTr="00626824">
        <w:tc>
          <w:tcPr>
            <w:tcW w:w="990" w:type="dxa"/>
            <w:vAlign w:val="bottom"/>
          </w:tcPr>
          <w:p w14:paraId="4E5B859D" w14:textId="77777777" w:rsidR="00F83177" w:rsidRPr="00F26CCB" w:rsidRDefault="00F83177" w:rsidP="00F83177">
            <w:pPr>
              <w:pBdr>
                <w:bottom w:val="single" w:sz="4" w:space="1" w:color="auto"/>
              </w:pBdr>
              <w:spacing w:line="260" w:lineRule="exact"/>
              <w:ind w:left="-18" w:firstLine="4"/>
              <w:jc w:val="center"/>
              <w:rPr>
                <w:rFonts w:ascii="Arial" w:hAnsi="Arial" w:cs="Arial"/>
                <w:sz w:val="14"/>
                <w:szCs w:val="14"/>
                <w:cs/>
              </w:rPr>
            </w:pPr>
            <w:r w:rsidRPr="00F26CCB">
              <w:rPr>
                <w:rFonts w:ascii="Arial" w:hAnsi="Arial" w:cs="Arial"/>
                <w:sz w:val="14"/>
                <w:szCs w:val="14"/>
              </w:rPr>
              <w:t>Debentures</w:t>
            </w:r>
          </w:p>
        </w:tc>
        <w:tc>
          <w:tcPr>
            <w:tcW w:w="1260" w:type="dxa"/>
            <w:vAlign w:val="bottom"/>
          </w:tcPr>
          <w:p w14:paraId="2821AC2E" w14:textId="77777777" w:rsidR="00F83177" w:rsidRPr="00F26CCB" w:rsidRDefault="00F83177" w:rsidP="00F83177">
            <w:pPr>
              <w:pBdr>
                <w:bottom w:val="single" w:sz="4" w:space="1" w:color="auto"/>
              </w:pBdr>
              <w:spacing w:line="260" w:lineRule="exact"/>
              <w:ind w:left="-18" w:firstLine="18"/>
              <w:jc w:val="center"/>
              <w:rPr>
                <w:rFonts w:ascii="Arial" w:hAnsi="Arial" w:cs="Arial"/>
                <w:sz w:val="14"/>
                <w:szCs w:val="14"/>
                <w:cs/>
              </w:rPr>
            </w:pPr>
            <w:r w:rsidRPr="00F26CCB">
              <w:rPr>
                <w:rFonts w:ascii="Arial" w:hAnsi="Arial" w:cs="Arial"/>
                <w:sz w:val="14"/>
                <w:szCs w:val="14"/>
              </w:rPr>
              <w:t>Issue date</w:t>
            </w:r>
          </w:p>
        </w:tc>
        <w:tc>
          <w:tcPr>
            <w:tcW w:w="1350" w:type="dxa"/>
            <w:vAlign w:val="bottom"/>
          </w:tcPr>
          <w:p w14:paraId="2ED739E1" w14:textId="77777777" w:rsidR="00F83177" w:rsidRPr="00F26CCB" w:rsidRDefault="00F83177" w:rsidP="00F83177">
            <w:pPr>
              <w:pBdr>
                <w:bottom w:val="single" w:sz="4" w:space="1" w:color="auto"/>
              </w:pBdr>
              <w:spacing w:line="260" w:lineRule="exact"/>
              <w:ind w:left="-18" w:firstLine="18"/>
              <w:jc w:val="center"/>
              <w:rPr>
                <w:rFonts w:ascii="Arial" w:hAnsi="Arial" w:cs="Arial"/>
                <w:sz w:val="14"/>
                <w:szCs w:val="14"/>
                <w:cs/>
              </w:rPr>
            </w:pPr>
            <w:r w:rsidRPr="00F26CCB">
              <w:rPr>
                <w:rFonts w:ascii="Arial" w:hAnsi="Arial" w:cs="Arial"/>
                <w:sz w:val="14"/>
                <w:szCs w:val="14"/>
              </w:rPr>
              <w:t>Maturity date</w:t>
            </w:r>
          </w:p>
        </w:tc>
        <w:tc>
          <w:tcPr>
            <w:tcW w:w="1800" w:type="dxa"/>
            <w:vAlign w:val="bottom"/>
          </w:tcPr>
          <w:p w14:paraId="11D42610" w14:textId="65607625" w:rsidR="00F83177" w:rsidRPr="00F26CCB" w:rsidRDefault="00F83177" w:rsidP="00F83177">
            <w:pPr>
              <w:pBdr>
                <w:bottom w:val="single" w:sz="4" w:space="1" w:color="auto"/>
              </w:pBdr>
              <w:spacing w:line="260" w:lineRule="exact"/>
              <w:ind w:left="-18" w:firstLine="18"/>
              <w:jc w:val="center"/>
              <w:rPr>
                <w:rFonts w:ascii="Arial" w:hAnsi="Arial" w:cs="Arial"/>
                <w:sz w:val="14"/>
                <w:szCs w:val="14"/>
                <w:cs/>
              </w:rPr>
            </w:pPr>
            <w:r w:rsidRPr="00F26CCB">
              <w:rPr>
                <w:rFonts w:ascii="Arial" w:hAnsi="Arial" w:cs="Arial"/>
                <w:sz w:val="14"/>
                <w:szCs w:val="14"/>
              </w:rPr>
              <w:t>Term</w:t>
            </w:r>
          </w:p>
        </w:tc>
        <w:tc>
          <w:tcPr>
            <w:tcW w:w="1170" w:type="dxa"/>
            <w:vAlign w:val="bottom"/>
          </w:tcPr>
          <w:p w14:paraId="12C4E591" w14:textId="77777777" w:rsidR="00F83177" w:rsidRPr="00F26CCB" w:rsidRDefault="00F83177" w:rsidP="00F83177">
            <w:pPr>
              <w:pBdr>
                <w:bottom w:val="single" w:sz="4" w:space="1" w:color="auto"/>
              </w:pBdr>
              <w:spacing w:line="260" w:lineRule="exact"/>
              <w:ind w:left="-18" w:firstLine="18"/>
              <w:jc w:val="center"/>
              <w:rPr>
                <w:rFonts w:ascii="Arial" w:hAnsi="Arial" w:cs="Arial"/>
                <w:sz w:val="14"/>
                <w:szCs w:val="14"/>
              </w:rPr>
            </w:pPr>
            <w:r w:rsidRPr="00F26CCB">
              <w:rPr>
                <w:rFonts w:ascii="Arial" w:hAnsi="Arial" w:cs="Arial"/>
                <w:sz w:val="14"/>
                <w:szCs w:val="14"/>
              </w:rPr>
              <w:t>Interest rate            (</w:t>
            </w:r>
            <w:r w:rsidRPr="00F26CCB">
              <w:rPr>
                <w:rFonts w:ascii="Arial" w:hAnsi="Arial" w:cs="Browallia New"/>
                <w:sz w:val="14"/>
                <w:szCs w:val="14"/>
              </w:rPr>
              <w:t>%</w:t>
            </w:r>
            <w:r w:rsidRPr="00F26CCB">
              <w:rPr>
                <w:rFonts w:ascii="Arial" w:hAnsi="Arial" w:cs="Arial"/>
                <w:sz w:val="14"/>
                <w:szCs w:val="14"/>
              </w:rPr>
              <w:t xml:space="preserve"> per annum)</w:t>
            </w:r>
          </w:p>
        </w:tc>
        <w:tc>
          <w:tcPr>
            <w:tcW w:w="1170" w:type="dxa"/>
            <w:vAlign w:val="bottom"/>
          </w:tcPr>
          <w:p w14:paraId="26A7B688" w14:textId="77777777" w:rsidR="00F83177" w:rsidRPr="00F26CCB" w:rsidRDefault="00F83177" w:rsidP="00F83177">
            <w:pPr>
              <w:pBdr>
                <w:bottom w:val="single" w:sz="4" w:space="1" w:color="auto"/>
              </w:pBdr>
              <w:spacing w:line="260" w:lineRule="exact"/>
              <w:ind w:left="-18" w:right="-18"/>
              <w:jc w:val="center"/>
              <w:rPr>
                <w:rFonts w:ascii="Arial" w:hAnsi="Arial" w:cs="Arial"/>
                <w:sz w:val="14"/>
                <w:szCs w:val="14"/>
              </w:rPr>
            </w:pPr>
            <w:r w:rsidRPr="00F26CCB">
              <w:rPr>
                <w:rFonts w:ascii="Arial" w:hAnsi="Arial" w:cs="Arial"/>
                <w:sz w:val="14"/>
                <w:szCs w:val="14"/>
              </w:rPr>
              <w:t>Interest payment</w:t>
            </w:r>
          </w:p>
        </w:tc>
        <w:tc>
          <w:tcPr>
            <w:tcW w:w="1170" w:type="dxa"/>
            <w:vAlign w:val="bottom"/>
          </w:tcPr>
          <w:p w14:paraId="5298A0CF" w14:textId="5E34CDA4" w:rsidR="00FA6BFA" w:rsidRPr="00F26CCB" w:rsidRDefault="00AF68E8" w:rsidP="00F83177">
            <w:pPr>
              <w:pBdr>
                <w:bottom w:val="single" w:sz="4" w:space="1" w:color="auto"/>
              </w:pBdr>
              <w:spacing w:line="260" w:lineRule="exact"/>
              <w:ind w:left="-18" w:right="-18"/>
              <w:jc w:val="center"/>
              <w:rPr>
                <w:rFonts w:ascii="Arial" w:hAnsi="Arial" w:cs="Arial"/>
                <w:sz w:val="14"/>
                <w:szCs w:val="14"/>
              </w:rPr>
            </w:pPr>
            <w:r w:rsidRPr="00F26CCB">
              <w:rPr>
                <w:rFonts w:ascii="Arial" w:hAnsi="Arial" w:cs="Arial"/>
                <w:sz w:val="14"/>
                <w:szCs w:val="14"/>
              </w:rPr>
              <w:t>31 March</w:t>
            </w:r>
            <w:r w:rsidR="00FA6BFA" w:rsidRPr="00F26CCB">
              <w:rPr>
                <w:rFonts w:ascii="Arial" w:hAnsi="Arial" w:cs="Arial"/>
                <w:sz w:val="14"/>
                <w:szCs w:val="14"/>
              </w:rPr>
              <w:t xml:space="preserve"> </w:t>
            </w:r>
          </w:p>
          <w:p w14:paraId="0B12447E" w14:textId="02443F43" w:rsidR="00F83177" w:rsidRPr="00F26CCB" w:rsidRDefault="00FA6BFA" w:rsidP="00F83177">
            <w:pPr>
              <w:pBdr>
                <w:bottom w:val="single" w:sz="4" w:space="1" w:color="auto"/>
              </w:pBdr>
              <w:spacing w:line="260" w:lineRule="exact"/>
              <w:ind w:left="-18" w:right="-18"/>
              <w:jc w:val="center"/>
              <w:rPr>
                <w:rFonts w:ascii="Arial" w:hAnsi="Arial" w:cs="Arial"/>
                <w:sz w:val="14"/>
                <w:szCs w:val="14"/>
                <w:cs/>
              </w:rPr>
            </w:pPr>
            <w:r w:rsidRPr="00F26CCB">
              <w:rPr>
                <w:rFonts w:ascii="Arial" w:hAnsi="Arial" w:cs="Arial"/>
                <w:sz w:val="14"/>
                <w:szCs w:val="14"/>
              </w:rPr>
              <w:t>202</w:t>
            </w:r>
            <w:r w:rsidR="009145A5" w:rsidRPr="00F26CCB">
              <w:rPr>
                <w:rFonts w:ascii="Arial" w:hAnsi="Arial" w:cs="Arial"/>
                <w:sz w:val="14"/>
                <w:szCs w:val="14"/>
              </w:rPr>
              <w:t>5</w:t>
            </w:r>
          </w:p>
        </w:tc>
        <w:tc>
          <w:tcPr>
            <w:tcW w:w="1170" w:type="dxa"/>
            <w:vAlign w:val="bottom"/>
          </w:tcPr>
          <w:p w14:paraId="56DA5B61" w14:textId="7D9DE335" w:rsidR="00F83177" w:rsidRPr="00F26CCB" w:rsidRDefault="00FA6BFA" w:rsidP="00F83177">
            <w:pPr>
              <w:pBdr>
                <w:bottom w:val="single" w:sz="4" w:space="1" w:color="auto"/>
              </w:pBdr>
              <w:spacing w:line="260" w:lineRule="exact"/>
              <w:ind w:left="-18" w:right="-18"/>
              <w:jc w:val="center"/>
              <w:rPr>
                <w:rFonts w:ascii="Arial" w:hAnsi="Arial" w:cs="Arial"/>
                <w:sz w:val="14"/>
                <w:szCs w:val="14"/>
                <w:cs/>
              </w:rPr>
            </w:pPr>
            <w:r w:rsidRPr="00F26CCB">
              <w:rPr>
                <w:rFonts w:ascii="Arial" w:hAnsi="Arial" w:cs="Arial"/>
                <w:sz w:val="14"/>
                <w:szCs w:val="14"/>
              </w:rPr>
              <w:t>31 December 202</w:t>
            </w:r>
            <w:r w:rsidR="009145A5" w:rsidRPr="00F26CCB">
              <w:rPr>
                <w:rFonts w:ascii="Arial" w:hAnsi="Arial" w:cs="Arial"/>
                <w:sz w:val="14"/>
                <w:szCs w:val="14"/>
              </w:rPr>
              <w:t>4</w:t>
            </w:r>
          </w:p>
        </w:tc>
      </w:tr>
      <w:tr w:rsidR="000E312E" w:rsidRPr="00F26CCB" w14:paraId="29E0AE01" w14:textId="77777777" w:rsidTr="00705ACC">
        <w:tc>
          <w:tcPr>
            <w:tcW w:w="990" w:type="dxa"/>
            <w:vAlign w:val="bottom"/>
          </w:tcPr>
          <w:p w14:paraId="7697906B" w14:textId="77777777" w:rsidR="000E312E" w:rsidRPr="00F26CCB" w:rsidRDefault="000E312E" w:rsidP="000E312E">
            <w:pPr>
              <w:spacing w:line="260" w:lineRule="exact"/>
              <w:ind w:left="-18" w:firstLine="4"/>
              <w:jc w:val="center"/>
              <w:rPr>
                <w:rFonts w:ascii="Arial" w:hAnsi="Arial" w:cs="Arial"/>
                <w:sz w:val="14"/>
                <w:szCs w:val="14"/>
              </w:rPr>
            </w:pPr>
          </w:p>
        </w:tc>
        <w:tc>
          <w:tcPr>
            <w:tcW w:w="1260" w:type="dxa"/>
            <w:vAlign w:val="bottom"/>
          </w:tcPr>
          <w:p w14:paraId="2F8C5DB8" w14:textId="77777777" w:rsidR="000E312E" w:rsidRPr="00F26CCB" w:rsidRDefault="000E312E" w:rsidP="000E312E">
            <w:pPr>
              <w:spacing w:line="260" w:lineRule="exact"/>
              <w:ind w:left="-18" w:firstLine="18"/>
              <w:jc w:val="center"/>
              <w:rPr>
                <w:rFonts w:ascii="Arial" w:hAnsi="Arial" w:cs="Arial"/>
                <w:sz w:val="14"/>
                <w:szCs w:val="14"/>
              </w:rPr>
            </w:pPr>
          </w:p>
        </w:tc>
        <w:tc>
          <w:tcPr>
            <w:tcW w:w="1350" w:type="dxa"/>
            <w:vAlign w:val="bottom"/>
          </w:tcPr>
          <w:p w14:paraId="36F437A2" w14:textId="77777777" w:rsidR="000E312E" w:rsidRPr="00F26CCB" w:rsidRDefault="000E312E" w:rsidP="000E312E">
            <w:pPr>
              <w:spacing w:line="260" w:lineRule="exact"/>
              <w:ind w:left="-18" w:firstLine="18"/>
              <w:jc w:val="center"/>
              <w:rPr>
                <w:rFonts w:ascii="Arial" w:hAnsi="Arial" w:cs="Arial"/>
                <w:sz w:val="14"/>
                <w:szCs w:val="14"/>
              </w:rPr>
            </w:pPr>
          </w:p>
        </w:tc>
        <w:tc>
          <w:tcPr>
            <w:tcW w:w="1800" w:type="dxa"/>
            <w:vAlign w:val="bottom"/>
          </w:tcPr>
          <w:p w14:paraId="520708E2" w14:textId="77777777" w:rsidR="000E312E" w:rsidRPr="00F26CCB" w:rsidRDefault="000E312E" w:rsidP="000E312E">
            <w:pPr>
              <w:spacing w:line="260" w:lineRule="exact"/>
              <w:ind w:left="-18" w:firstLine="18"/>
              <w:jc w:val="center"/>
              <w:rPr>
                <w:rFonts w:ascii="Arial" w:hAnsi="Arial" w:cs="Arial"/>
                <w:sz w:val="14"/>
                <w:szCs w:val="14"/>
              </w:rPr>
            </w:pPr>
          </w:p>
        </w:tc>
        <w:tc>
          <w:tcPr>
            <w:tcW w:w="1170" w:type="dxa"/>
            <w:vAlign w:val="bottom"/>
          </w:tcPr>
          <w:p w14:paraId="72ECA76E" w14:textId="77777777" w:rsidR="000E312E" w:rsidRPr="00F26CCB" w:rsidRDefault="000E312E" w:rsidP="000E312E">
            <w:pPr>
              <w:spacing w:line="260" w:lineRule="exact"/>
              <w:ind w:left="-18" w:firstLine="18"/>
              <w:jc w:val="center"/>
              <w:rPr>
                <w:rFonts w:ascii="Arial" w:hAnsi="Arial" w:cs="Arial"/>
                <w:sz w:val="14"/>
                <w:szCs w:val="14"/>
              </w:rPr>
            </w:pPr>
          </w:p>
        </w:tc>
        <w:tc>
          <w:tcPr>
            <w:tcW w:w="1170" w:type="dxa"/>
            <w:vAlign w:val="bottom"/>
          </w:tcPr>
          <w:p w14:paraId="7BE02549" w14:textId="77777777" w:rsidR="000E312E" w:rsidRPr="00F26CCB" w:rsidRDefault="000E312E" w:rsidP="000E312E">
            <w:pPr>
              <w:spacing w:line="260" w:lineRule="exact"/>
              <w:ind w:left="-18" w:right="-18"/>
              <w:jc w:val="center"/>
              <w:rPr>
                <w:rFonts w:ascii="Arial" w:hAnsi="Arial" w:cs="Arial"/>
                <w:sz w:val="14"/>
                <w:szCs w:val="14"/>
              </w:rPr>
            </w:pPr>
          </w:p>
        </w:tc>
        <w:tc>
          <w:tcPr>
            <w:tcW w:w="1170" w:type="dxa"/>
            <w:vAlign w:val="bottom"/>
          </w:tcPr>
          <w:p w14:paraId="61036B50" w14:textId="77777777" w:rsidR="000E312E" w:rsidRPr="00F26CCB" w:rsidRDefault="000E312E" w:rsidP="000E312E">
            <w:pPr>
              <w:spacing w:line="260" w:lineRule="exact"/>
              <w:ind w:left="-18" w:right="-18"/>
              <w:jc w:val="center"/>
              <w:rPr>
                <w:rFonts w:ascii="Arial" w:hAnsi="Arial" w:cs="Arial"/>
                <w:sz w:val="14"/>
                <w:szCs w:val="14"/>
              </w:rPr>
            </w:pPr>
          </w:p>
        </w:tc>
        <w:tc>
          <w:tcPr>
            <w:tcW w:w="1170" w:type="dxa"/>
          </w:tcPr>
          <w:p w14:paraId="5B38B766" w14:textId="13B94EB6" w:rsidR="000E312E" w:rsidRPr="00F26CCB" w:rsidRDefault="000E312E" w:rsidP="000E312E">
            <w:pPr>
              <w:spacing w:line="260" w:lineRule="exact"/>
              <w:ind w:left="-18" w:right="-18"/>
              <w:jc w:val="center"/>
              <w:rPr>
                <w:rFonts w:ascii="Arial" w:hAnsi="Arial" w:cs="Arial"/>
                <w:sz w:val="14"/>
                <w:szCs w:val="14"/>
              </w:rPr>
            </w:pPr>
            <w:r w:rsidRPr="000E312E">
              <w:rPr>
                <w:rFonts w:ascii="Arial" w:hAnsi="Arial" w:cs="Arial"/>
                <w:sz w:val="14"/>
                <w:szCs w:val="14"/>
              </w:rPr>
              <w:t>(Audited)</w:t>
            </w:r>
          </w:p>
        </w:tc>
      </w:tr>
      <w:tr w:rsidR="003775F7" w:rsidRPr="00F26CCB" w14:paraId="08E3C76B" w14:textId="77777777" w:rsidTr="003775F7">
        <w:trPr>
          <w:trHeight w:val="80"/>
        </w:trPr>
        <w:tc>
          <w:tcPr>
            <w:tcW w:w="990" w:type="dxa"/>
          </w:tcPr>
          <w:p w14:paraId="42C3B48A" w14:textId="02DE3F77" w:rsidR="003775F7" w:rsidRPr="00F26CCB" w:rsidRDefault="003775F7" w:rsidP="003775F7">
            <w:pPr>
              <w:keepNext/>
              <w:tabs>
                <w:tab w:val="left" w:pos="186"/>
              </w:tabs>
              <w:spacing w:line="260" w:lineRule="exact"/>
              <w:ind w:left="-174" w:right="-108"/>
              <w:jc w:val="center"/>
              <w:outlineLvl w:val="5"/>
              <w:rPr>
                <w:rFonts w:ascii="Arial" w:hAnsi="Arial" w:cs="Arial"/>
                <w:sz w:val="14"/>
                <w:szCs w:val="14"/>
              </w:rPr>
            </w:pPr>
            <w:r w:rsidRPr="00F26CCB">
              <w:rPr>
                <w:rFonts w:ascii="Arial" w:hAnsi="Arial" w:cs="Arial"/>
                <w:sz w:val="14"/>
                <w:szCs w:val="14"/>
              </w:rPr>
              <w:t>1</w:t>
            </w:r>
          </w:p>
        </w:tc>
        <w:tc>
          <w:tcPr>
            <w:tcW w:w="1260" w:type="dxa"/>
          </w:tcPr>
          <w:p w14:paraId="68F1FA0E" w14:textId="77777777" w:rsidR="003775F7" w:rsidRPr="00F26CCB" w:rsidRDefault="003775F7" w:rsidP="003775F7">
            <w:pPr>
              <w:spacing w:line="260" w:lineRule="exact"/>
              <w:ind w:left="-18" w:right="-108"/>
              <w:rPr>
                <w:rFonts w:ascii="Arial" w:hAnsi="Arial" w:cs="Arial"/>
                <w:sz w:val="14"/>
                <w:szCs w:val="14"/>
              </w:rPr>
            </w:pPr>
            <w:r w:rsidRPr="00F26CCB">
              <w:rPr>
                <w:rFonts w:ascii="Arial" w:hAnsi="Arial" w:cs="Arial"/>
                <w:sz w:val="14"/>
                <w:szCs w:val="14"/>
              </w:rPr>
              <w:t>15 June 2022</w:t>
            </w:r>
          </w:p>
        </w:tc>
        <w:tc>
          <w:tcPr>
            <w:tcW w:w="1350" w:type="dxa"/>
          </w:tcPr>
          <w:p w14:paraId="2612E8D1" w14:textId="77777777" w:rsidR="003775F7" w:rsidRPr="00F26CCB" w:rsidRDefault="003775F7" w:rsidP="003775F7">
            <w:pPr>
              <w:spacing w:line="260" w:lineRule="exact"/>
              <w:ind w:left="-18" w:right="-108"/>
              <w:rPr>
                <w:rFonts w:ascii="Arial" w:hAnsi="Arial" w:cs="Arial"/>
                <w:sz w:val="14"/>
                <w:szCs w:val="14"/>
              </w:rPr>
            </w:pPr>
            <w:r w:rsidRPr="00F26CCB">
              <w:rPr>
                <w:rFonts w:ascii="Arial" w:hAnsi="Arial" w:cs="Arial"/>
                <w:sz w:val="14"/>
                <w:szCs w:val="14"/>
              </w:rPr>
              <w:t>15 January 2025</w:t>
            </w:r>
          </w:p>
        </w:tc>
        <w:tc>
          <w:tcPr>
            <w:tcW w:w="1800" w:type="dxa"/>
          </w:tcPr>
          <w:p w14:paraId="3E7A6BD3" w14:textId="77777777" w:rsidR="003775F7" w:rsidRPr="00F26CCB" w:rsidRDefault="003775F7" w:rsidP="003775F7">
            <w:pPr>
              <w:spacing w:line="260" w:lineRule="exact"/>
              <w:ind w:left="-18" w:right="-18"/>
              <w:jc w:val="center"/>
              <w:rPr>
                <w:rFonts w:ascii="Arial" w:hAnsi="Arial" w:cs="Arial"/>
                <w:sz w:val="14"/>
                <w:szCs w:val="14"/>
              </w:rPr>
            </w:pPr>
            <w:r w:rsidRPr="00F26CCB">
              <w:rPr>
                <w:rFonts w:ascii="Arial" w:hAnsi="Arial" w:cs="Arial"/>
                <w:sz w:val="14"/>
                <w:szCs w:val="14"/>
              </w:rPr>
              <w:t>2 years 7 months</w:t>
            </w:r>
          </w:p>
        </w:tc>
        <w:tc>
          <w:tcPr>
            <w:tcW w:w="1170" w:type="dxa"/>
          </w:tcPr>
          <w:p w14:paraId="79874595" w14:textId="77777777" w:rsidR="003775F7" w:rsidRPr="00F26CCB" w:rsidRDefault="003775F7" w:rsidP="003775F7">
            <w:pPr>
              <w:tabs>
                <w:tab w:val="decimal" w:pos="546"/>
              </w:tabs>
              <w:spacing w:line="260" w:lineRule="exact"/>
              <w:ind w:left="-18" w:right="-18"/>
              <w:rPr>
                <w:rFonts w:ascii="Arial" w:hAnsi="Arial" w:cs="Arial"/>
                <w:sz w:val="14"/>
                <w:szCs w:val="14"/>
              </w:rPr>
            </w:pPr>
            <w:r w:rsidRPr="00F26CCB">
              <w:rPr>
                <w:rFonts w:ascii="Arial" w:hAnsi="Arial" w:cs="Arial"/>
                <w:sz w:val="14"/>
                <w:szCs w:val="14"/>
              </w:rPr>
              <w:t>5.60</w:t>
            </w:r>
          </w:p>
        </w:tc>
        <w:tc>
          <w:tcPr>
            <w:tcW w:w="1170" w:type="dxa"/>
          </w:tcPr>
          <w:p w14:paraId="55854D5A" w14:textId="77777777" w:rsidR="003775F7" w:rsidRPr="00F26CCB" w:rsidRDefault="003775F7" w:rsidP="003775F7">
            <w:pPr>
              <w:spacing w:line="260" w:lineRule="exact"/>
              <w:ind w:left="-18"/>
              <w:jc w:val="center"/>
              <w:rPr>
                <w:rFonts w:ascii="Arial" w:hAnsi="Arial" w:cs="Arial"/>
                <w:sz w:val="14"/>
                <w:szCs w:val="14"/>
              </w:rPr>
            </w:pPr>
            <w:r w:rsidRPr="00F26CCB">
              <w:rPr>
                <w:rFonts w:ascii="Arial" w:hAnsi="Arial" w:cs="Arial"/>
                <w:sz w:val="14"/>
                <w:szCs w:val="14"/>
              </w:rPr>
              <w:t>every 3 months</w:t>
            </w:r>
          </w:p>
        </w:tc>
        <w:tc>
          <w:tcPr>
            <w:tcW w:w="1170" w:type="dxa"/>
            <w:vAlign w:val="bottom"/>
          </w:tcPr>
          <w:p w14:paraId="75F56902" w14:textId="1642033B" w:rsidR="003775F7" w:rsidRPr="00F26CCB" w:rsidRDefault="003775F7" w:rsidP="003775F7">
            <w:pPr>
              <w:tabs>
                <w:tab w:val="decimal" w:pos="882"/>
              </w:tabs>
              <w:spacing w:line="260" w:lineRule="exact"/>
              <w:ind w:left="-18"/>
              <w:jc w:val="center"/>
              <w:rPr>
                <w:rFonts w:ascii="Arial" w:hAnsi="Arial" w:cs="Arial"/>
                <w:sz w:val="14"/>
                <w:szCs w:val="14"/>
              </w:rPr>
            </w:pPr>
            <w:r w:rsidRPr="003775F7">
              <w:rPr>
                <w:rFonts w:ascii="Arial" w:hAnsi="Arial" w:cs="Arial"/>
                <w:sz w:val="14"/>
                <w:szCs w:val="14"/>
              </w:rPr>
              <w:t>-</w:t>
            </w:r>
          </w:p>
        </w:tc>
        <w:tc>
          <w:tcPr>
            <w:tcW w:w="1170" w:type="dxa"/>
            <w:vAlign w:val="bottom"/>
          </w:tcPr>
          <w:p w14:paraId="62CA6078" w14:textId="1128AEAA" w:rsidR="003775F7" w:rsidRPr="00F26CCB" w:rsidRDefault="003775F7" w:rsidP="003775F7">
            <w:pPr>
              <w:tabs>
                <w:tab w:val="decimal" w:pos="882"/>
              </w:tabs>
              <w:spacing w:line="260" w:lineRule="exact"/>
              <w:ind w:left="-18"/>
              <w:jc w:val="center"/>
              <w:rPr>
                <w:rFonts w:ascii="Arial" w:hAnsi="Arial" w:cs="Arial"/>
                <w:sz w:val="14"/>
                <w:szCs w:val="14"/>
              </w:rPr>
            </w:pPr>
            <w:r w:rsidRPr="00F26CCB">
              <w:rPr>
                <w:rFonts w:ascii="Arial" w:hAnsi="Arial" w:cs="Arial"/>
                <w:sz w:val="14"/>
                <w:szCs w:val="14"/>
              </w:rPr>
              <w:t>1,811,700</w:t>
            </w:r>
          </w:p>
        </w:tc>
      </w:tr>
      <w:tr w:rsidR="003775F7" w:rsidRPr="00F26CCB" w14:paraId="57199275" w14:textId="77777777" w:rsidTr="00626824">
        <w:tc>
          <w:tcPr>
            <w:tcW w:w="990" w:type="dxa"/>
          </w:tcPr>
          <w:p w14:paraId="7A4C83D6" w14:textId="53D38C08" w:rsidR="003775F7" w:rsidRPr="00F26CCB" w:rsidRDefault="003775F7" w:rsidP="003775F7">
            <w:pPr>
              <w:keepNext/>
              <w:tabs>
                <w:tab w:val="left" w:pos="186"/>
              </w:tabs>
              <w:spacing w:line="260" w:lineRule="exact"/>
              <w:ind w:left="-174" w:right="-108"/>
              <w:jc w:val="center"/>
              <w:outlineLvl w:val="5"/>
              <w:rPr>
                <w:rFonts w:ascii="Arial" w:hAnsi="Arial" w:cs="Arial"/>
                <w:sz w:val="14"/>
                <w:szCs w:val="14"/>
              </w:rPr>
            </w:pPr>
            <w:r w:rsidRPr="00F26CCB">
              <w:rPr>
                <w:rFonts w:ascii="Arial" w:hAnsi="Arial" w:cs="Arial"/>
                <w:sz w:val="14"/>
                <w:szCs w:val="14"/>
              </w:rPr>
              <w:t>2</w:t>
            </w:r>
          </w:p>
        </w:tc>
        <w:tc>
          <w:tcPr>
            <w:tcW w:w="1260" w:type="dxa"/>
          </w:tcPr>
          <w:p w14:paraId="646AAC8A" w14:textId="77777777" w:rsidR="003775F7" w:rsidRPr="00F26CCB" w:rsidRDefault="003775F7" w:rsidP="003775F7">
            <w:pPr>
              <w:spacing w:line="260" w:lineRule="exact"/>
              <w:ind w:left="-18" w:right="-108"/>
              <w:rPr>
                <w:rFonts w:ascii="Arial" w:hAnsi="Arial" w:cs="Arial"/>
                <w:sz w:val="14"/>
                <w:szCs w:val="14"/>
              </w:rPr>
            </w:pPr>
            <w:r w:rsidRPr="00F26CCB">
              <w:rPr>
                <w:rFonts w:ascii="Arial" w:hAnsi="Arial" w:cs="Arial"/>
                <w:sz w:val="14"/>
                <w:szCs w:val="14"/>
              </w:rPr>
              <w:t>9 December 2022</w:t>
            </w:r>
          </w:p>
        </w:tc>
        <w:tc>
          <w:tcPr>
            <w:tcW w:w="1350" w:type="dxa"/>
          </w:tcPr>
          <w:p w14:paraId="6B6A1773" w14:textId="77777777" w:rsidR="003775F7" w:rsidRPr="00F26CCB" w:rsidRDefault="003775F7" w:rsidP="003775F7">
            <w:pPr>
              <w:spacing w:line="260" w:lineRule="exact"/>
              <w:ind w:left="-18" w:right="-108"/>
              <w:rPr>
                <w:rFonts w:ascii="Arial" w:hAnsi="Arial" w:cs="Arial"/>
                <w:sz w:val="14"/>
                <w:szCs w:val="14"/>
              </w:rPr>
            </w:pPr>
            <w:r w:rsidRPr="00F26CCB">
              <w:rPr>
                <w:rFonts w:ascii="Arial" w:hAnsi="Arial" w:cs="Arial"/>
                <w:sz w:val="14"/>
                <w:szCs w:val="14"/>
              </w:rPr>
              <w:t>9 June 2025</w:t>
            </w:r>
          </w:p>
        </w:tc>
        <w:tc>
          <w:tcPr>
            <w:tcW w:w="1800" w:type="dxa"/>
          </w:tcPr>
          <w:p w14:paraId="60129781" w14:textId="77777777" w:rsidR="003775F7" w:rsidRPr="00F26CCB" w:rsidRDefault="003775F7" w:rsidP="003775F7">
            <w:pPr>
              <w:spacing w:line="260" w:lineRule="exact"/>
              <w:ind w:left="-18" w:right="-18"/>
              <w:jc w:val="center"/>
              <w:rPr>
                <w:rFonts w:ascii="Arial" w:hAnsi="Arial" w:cs="Arial"/>
                <w:sz w:val="14"/>
                <w:szCs w:val="14"/>
              </w:rPr>
            </w:pPr>
            <w:r w:rsidRPr="00F26CCB">
              <w:rPr>
                <w:rFonts w:ascii="Arial" w:hAnsi="Arial" w:cs="Arial"/>
                <w:sz w:val="14"/>
                <w:szCs w:val="14"/>
              </w:rPr>
              <w:t>2 years 6 months</w:t>
            </w:r>
          </w:p>
        </w:tc>
        <w:tc>
          <w:tcPr>
            <w:tcW w:w="1170" w:type="dxa"/>
          </w:tcPr>
          <w:p w14:paraId="444B0C1A" w14:textId="77777777" w:rsidR="003775F7" w:rsidRPr="00F26CCB" w:rsidRDefault="003775F7" w:rsidP="003775F7">
            <w:pPr>
              <w:tabs>
                <w:tab w:val="decimal" w:pos="546"/>
              </w:tabs>
              <w:spacing w:line="260" w:lineRule="exact"/>
              <w:ind w:left="-18" w:right="-18"/>
              <w:rPr>
                <w:rFonts w:ascii="Arial" w:hAnsi="Arial" w:cs="Arial"/>
                <w:sz w:val="14"/>
                <w:szCs w:val="14"/>
              </w:rPr>
            </w:pPr>
            <w:r w:rsidRPr="00F26CCB">
              <w:rPr>
                <w:rFonts w:ascii="Arial" w:hAnsi="Arial" w:cs="Arial"/>
                <w:sz w:val="14"/>
                <w:szCs w:val="14"/>
              </w:rPr>
              <w:t>5.70</w:t>
            </w:r>
          </w:p>
        </w:tc>
        <w:tc>
          <w:tcPr>
            <w:tcW w:w="1170" w:type="dxa"/>
          </w:tcPr>
          <w:p w14:paraId="0E1C0BED" w14:textId="77777777" w:rsidR="003775F7" w:rsidRPr="00F26CCB" w:rsidRDefault="003775F7" w:rsidP="003775F7">
            <w:pPr>
              <w:spacing w:line="260" w:lineRule="exact"/>
              <w:ind w:left="-18"/>
              <w:jc w:val="center"/>
              <w:rPr>
                <w:rFonts w:ascii="Arial" w:hAnsi="Arial" w:cs="Arial"/>
                <w:sz w:val="14"/>
                <w:szCs w:val="14"/>
              </w:rPr>
            </w:pPr>
            <w:r w:rsidRPr="00F26CCB">
              <w:rPr>
                <w:rFonts w:ascii="Arial" w:hAnsi="Arial" w:cs="Arial"/>
                <w:sz w:val="14"/>
                <w:szCs w:val="14"/>
              </w:rPr>
              <w:t>every 3 months</w:t>
            </w:r>
          </w:p>
        </w:tc>
        <w:tc>
          <w:tcPr>
            <w:tcW w:w="1170" w:type="dxa"/>
            <w:vAlign w:val="bottom"/>
          </w:tcPr>
          <w:p w14:paraId="65024BB4" w14:textId="7D829FA8" w:rsidR="003775F7" w:rsidRPr="00F26CCB" w:rsidRDefault="003775F7" w:rsidP="003775F7">
            <w:pPr>
              <w:tabs>
                <w:tab w:val="decimal" w:pos="882"/>
              </w:tabs>
              <w:spacing w:line="260" w:lineRule="exact"/>
              <w:ind w:left="-18"/>
              <w:jc w:val="center"/>
              <w:rPr>
                <w:rFonts w:ascii="Arial" w:hAnsi="Arial" w:cs="Arial"/>
                <w:sz w:val="14"/>
                <w:szCs w:val="14"/>
              </w:rPr>
            </w:pPr>
            <w:r w:rsidRPr="003775F7">
              <w:rPr>
                <w:rFonts w:ascii="Arial" w:hAnsi="Arial" w:cs="Arial"/>
                <w:sz w:val="14"/>
                <w:szCs w:val="14"/>
              </w:rPr>
              <w:t>2,275,800</w:t>
            </w:r>
          </w:p>
        </w:tc>
        <w:tc>
          <w:tcPr>
            <w:tcW w:w="1170" w:type="dxa"/>
            <w:vAlign w:val="bottom"/>
          </w:tcPr>
          <w:p w14:paraId="241F129B" w14:textId="01053D32" w:rsidR="003775F7" w:rsidRPr="00F26CCB" w:rsidRDefault="003775F7" w:rsidP="003775F7">
            <w:pPr>
              <w:tabs>
                <w:tab w:val="decimal" w:pos="882"/>
              </w:tabs>
              <w:spacing w:line="260" w:lineRule="exact"/>
              <w:ind w:left="-18"/>
              <w:jc w:val="center"/>
              <w:rPr>
                <w:rFonts w:ascii="Arial" w:hAnsi="Arial" w:cs="Arial"/>
                <w:sz w:val="14"/>
                <w:szCs w:val="14"/>
              </w:rPr>
            </w:pPr>
            <w:r w:rsidRPr="00F26CCB">
              <w:rPr>
                <w:rFonts w:ascii="Arial" w:hAnsi="Arial" w:cs="Arial"/>
                <w:sz w:val="14"/>
                <w:szCs w:val="14"/>
              </w:rPr>
              <w:t>2,275,800</w:t>
            </w:r>
          </w:p>
        </w:tc>
      </w:tr>
      <w:tr w:rsidR="003775F7" w:rsidRPr="00F26CCB" w14:paraId="6FB88310" w14:textId="77777777" w:rsidTr="00626824">
        <w:tc>
          <w:tcPr>
            <w:tcW w:w="990" w:type="dxa"/>
          </w:tcPr>
          <w:p w14:paraId="0B147DA8" w14:textId="7821DD53" w:rsidR="003775F7" w:rsidRPr="00F26CCB" w:rsidRDefault="003775F7" w:rsidP="003775F7">
            <w:pPr>
              <w:keepNext/>
              <w:tabs>
                <w:tab w:val="left" w:pos="186"/>
              </w:tabs>
              <w:spacing w:line="260" w:lineRule="exact"/>
              <w:ind w:left="-174" w:right="-108"/>
              <w:jc w:val="center"/>
              <w:outlineLvl w:val="5"/>
              <w:rPr>
                <w:rFonts w:ascii="Arial" w:hAnsi="Arial" w:cs="Arial"/>
                <w:sz w:val="14"/>
                <w:szCs w:val="14"/>
              </w:rPr>
            </w:pPr>
            <w:r w:rsidRPr="00F26CCB">
              <w:rPr>
                <w:rFonts w:ascii="Arial" w:hAnsi="Arial" w:cs="Arial"/>
                <w:sz w:val="14"/>
                <w:szCs w:val="14"/>
              </w:rPr>
              <w:t>3</w:t>
            </w:r>
          </w:p>
        </w:tc>
        <w:tc>
          <w:tcPr>
            <w:tcW w:w="1260" w:type="dxa"/>
          </w:tcPr>
          <w:p w14:paraId="2C253FC5" w14:textId="77777777" w:rsidR="003775F7" w:rsidRPr="00F26CCB" w:rsidRDefault="003775F7" w:rsidP="003775F7">
            <w:pPr>
              <w:spacing w:line="260" w:lineRule="exact"/>
              <w:ind w:left="-18" w:right="-108"/>
              <w:rPr>
                <w:rFonts w:ascii="Arial" w:hAnsi="Arial" w:cs="Arial"/>
                <w:sz w:val="14"/>
                <w:szCs w:val="14"/>
              </w:rPr>
            </w:pPr>
            <w:r w:rsidRPr="00F26CCB">
              <w:rPr>
                <w:rFonts w:ascii="Arial" w:hAnsi="Arial" w:cs="Arial"/>
                <w:sz w:val="14"/>
                <w:szCs w:val="14"/>
              </w:rPr>
              <w:t>10 March 2023</w:t>
            </w:r>
          </w:p>
        </w:tc>
        <w:tc>
          <w:tcPr>
            <w:tcW w:w="1350" w:type="dxa"/>
          </w:tcPr>
          <w:p w14:paraId="2C0C22B6" w14:textId="77777777" w:rsidR="003775F7" w:rsidRPr="00F26CCB" w:rsidRDefault="003775F7" w:rsidP="003775F7">
            <w:pPr>
              <w:spacing w:line="260" w:lineRule="exact"/>
              <w:ind w:left="-18" w:right="-108"/>
              <w:rPr>
                <w:rFonts w:ascii="Arial" w:hAnsi="Arial" w:cs="Arial"/>
                <w:sz w:val="14"/>
                <w:szCs w:val="14"/>
              </w:rPr>
            </w:pPr>
            <w:r w:rsidRPr="00F26CCB">
              <w:rPr>
                <w:rFonts w:ascii="Arial" w:hAnsi="Arial" w:cs="Arial"/>
                <w:sz w:val="14"/>
                <w:szCs w:val="14"/>
              </w:rPr>
              <w:t>15 January 2025</w:t>
            </w:r>
          </w:p>
        </w:tc>
        <w:tc>
          <w:tcPr>
            <w:tcW w:w="1800" w:type="dxa"/>
          </w:tcPr>
          <w:p w14:paraId="689C7828" w14:textId="77777777" w:rsidR="003775F7" w:rsidRPr="00F26CCB" w:rsidRDefault="003775F7" w:rsidP="003775F7">
            <w:pPr>
              <w:spacing w:line="260" w:lineRule="exact"/>
              <w:ind w:left="-18" w:right="-18"/>
              <w:jc w:val="center"/>
              <w:rPr>
                <w:rFonts w:ascii="Arial" w:hAnsi="Arial" w:cs="Arial"/>
                <w:sz w:val="14"/>
                <w:szCs w:val="14"/>
              </w:rPr>
            </w:pPr>
            <w:r w:rsidRPr="00F26CCB">
              <w:rPr>
                <w:rFonts w:ascii="Arial" w:hAnsi="Arial" w:cs="Arial"/>
                <w:sz w:val="14"/>
                <w:szCs w:val="14"/>
              </w:rPr>
              <w:t>1 year 10 months 5 days</w:t>
            </w:r>
          </w:p>
        </w:tc>
        <w:tc>
          <w:tcPr>
            <w:tcW w:w="1170" w:type="dxa"/>
          </w:tcPr>
          <w:p w14:paraId="55BA80C7" w14:textId="77777777" w:rsidR="003775F7" w:rsidRPr="00F26CCB" w:rsidRDefault="003775F7" w:rsidP="003775F7">
            <w:pPr>
              <w:tabs>
                <w:tab w:val="decimal" w:pos="546"/>
              </w:tabs>
              <w:spacing w:line="260" w:lineRule="exact"/>
              <w:ind w:left="-18" w:right="-18"/>
              <w:rPr>
                <w:rFonts w:ascii="Arial" w:hAnsi="Arial" w:cs="Arial"/>
                <w:sz w:val="14"/>
                <w:szCs w:val="14"/>
              </w:rPr>
            </w:pPr>
            <w:r w:rsidRPr="00F26CCB">
              <w:rPr>
                <w:rFonts w:ascii="Arial" w:hAnsi="Arial" w:cs="Arial"/>
                <w:sz w:val="14"/>
                <w:szCs w:val="14"/>
              </w:rPr>
              <w:t>4.60</w:t>
            </w:r>
          </w:p>
        </w:tc>
        <w:tc>
          <w:tcPr>
            <w:tcW w:w="1170" w:type="dxa"/>
          </w:tcPr>
          <w:p w14:paraId="6EEB41DC" w14:textId="77777777" w:rsidR="003775F7" w:rsidRPr="00F26CCB" w:rsidRDefault="003775F7" w:rsidP="003775F7">
            <w:pPr>
              <w:spacing w:line="260" w:lineRule="exact"/>
              <w:ind w:left="-18"/>
              <w:jc w:val="center"/>
              <w:rPr>
                <w:rFonts w:ascii="Arial" w:hAnsi="Arial" w:cs="Arial"/>
                <w:sz w:val="14"/>
                <w:szCs w:val="14"/>
              </w:rPr>
            </w:pPr>
            <w:r w:rsidRPr="00F26CCB">
              <w:rPr>
                <w:rFonts w:ascii="Arial" w:hAnsi="Arial" w:cs="Arial"/>
                <w:sz w:val="14"/>
                <w:szCs w:val="14"/>
              </w:rPr>
              <w:t>every 3 months</w:t>
            </w:r>
          </w:p>
        </w:tc>
        <w:tc>
          <w:tcPr>
            <w:tcW w:w="1170" w:type="dxa"/>
            <w:vAlign w:val="bottom"/>
          </w:tcPr>
          <w:p w14:paraId="524A8085" w14:textId="1733FD33" w:rsidR="003775F7" w:rsidRPr="00F26CCB" w:rsidRDefault="003775F7" w:rsidP="003775F7">
            <w:pPr>
              <w:tabs>
                <w:tab w:val="decimal" w:pos="882"/>
              </w:tabs>
              <w:spacing w:line="260" w:lineRule="exact"/>
              <w:ind w:left="-18"/>
              <w:jc w:val="center"/>
              <w:rPr>
                <w:rFonts w:ascii="Arial" w:hAnsi="Arial" w:cs="Arial"/>
                <w:sz w:val="14"/>
                <w:szCs w:val="14"/>
              </w:rPr>
            </w:pPr>
            <w:r w:rsidRPr="003775F7">
              <w:rPr>
                <w:rFonts w:ascii="Arial" w:hAnsi="Arial" w:cs="Arial"/>
                <w:sz w:val="14"/>
                <w:szCs w:val="14"/>
              </w:rPr>
              <w:t>-</w:t>
            </w:r>
          </w:p>
        </w:tc>
        <w:tc>
          <w:tcPr>
            <w:tcW w:w="1170" w:type="dxa"/>
            <w:vAlign w:val="bottom"/>
          </w:tcPr>
          <w:p w14:paraId="0F3141DD" w14:textId="1ED8B7E6" w:rsidR="003775F7" w:rsidRPr="00F26CCB" w:rsidRDefault="003775F7" w:rsidP="003775F7">
            <w:pPr>
              <w:tabs>
                <w:tab w:val="decimal" w:pos="882"/>
              </w:tabs>
              <w:spacing w:line="260" w:lineRule="exact"/>
              <w:ind w:left="-18"/>
              <w:jc w:val="center"/>
              <w:rPr>
                <w:rFonts w:ascii="Arial" w:hAnsi="Arial" w:cs="Arial"/>
                <w:sz w:val="14"/>
                <w:szCs w:val="14"/>
              </w:rPr>
            </w:pPr>
            <w:r w:rsidRPr="00F26CCB">
              <w:rPr>
                <w:rFonts w:ascii="Arial" w:hAnsi="Arial" w:cs="Arial"/>
                <w:sz w:val="14"/>
                <w:szCs w:val="14"/>
              </w:rPr>
              <w:t>1,176,600</w:t>
            </w:r>
          </w:p>
        </w:tc>
      </w:tr>
      <w:tr w:rsidR="003775F7" w:rsidRPr="00F26CCB" w14:paraId="43E6F40E" w14:textId="77777777" w:rsidTr="00626824">
        <w:tc>
          <w:tcPr>
            <w:tcW w:w="990" w:type="dxa"/>
          </w:tcPr>
          <w:p w14:paraId="1488FD78" w14:textId="6D0B8895" w:rsidR="003775F7" w:rsidRPr="00F26CCB" w:rsidRDefault="003775F7" w:rsidP="003775F7">
            <w:pPr>
              <w:keepNext/>
              <w:tabs>
                <w:tab w:val="left" w:pos="186"/>
              </w:tabs>
              <w:spacing w:line="260" w:lineRule="exact"/>
              <w:ind w:left="-174" w:right="-108"/>
              <w:jc w:val="center"/>
              <w:outlineLvl w:val="5"/>
              <w:rPr>
                <w:rFonts w:ascii="Arial" w:hAnsi="Arial" w:cs="Arial"/>
                <w:sz w:val="14"/>
                <w:szCs w:val="14"/>
              </w:rPr>
            </w:pPr>
            <w:r w:rsidRPr="00F26CCB">
              <w:rPr>
                <w:rFonts w:ascii="Arial" w:hAnsi="Arial" w:cs="Arial"/>
                <w:sz w:val="14"/>
                <w:szCs w:val="14"/>
              </w:rPr>
              <w:t>4</w:t>
            </w:r>
          </w:p>
        </w:tc>
        <w:tc>
          <w:tcPr>
            <w:tcW w:w="1260" w:type="dxa"/>
          </w:tcPr>
          <w:p w14:paraId="6670936C" w14:textId="77777777" w:rsidR="003775F7" w:rsidRPr="00F26CCB" w:rsidRDefault="003775F7" w:rsidP="003775F7">
            <w:pPr>
              <w:spacing w:line="260" w:lineRule="exact"/>
              <w:ind w:left="-18" w:right="-108"/>
              <w:rPr>
                <w:rFonts w:ascii="Arial" w:hAnsi="Arial" w:cs="Arial"/>
                <w:sz w:val="14"/>
                <w:szCs w:val="14"/>
              </w:rPr>
            </w:pPr>
            <w:r w:rsidRPr="00F26CCB">
              <w:rPr>
                <w:rFonts w:ascii="Arial" w:hAnsi="Arial" w:cs="Arial"/>
                <w:sz w:val="14"/>
                <w:szCs w:val="14"/>
              </w:rPr>
              <w:t>10 March 2023</w:t>
            </w:r>
          </w:p>
        </w:tc>
        <w:tc>
          <w:tcPr>
            <w:tcW w:w="1350" w:type="dxa"/>
          </w:tcPr>
          <w:p w14:paraId="07D4843C" w14:textId="77777777" w:rsidR="003775F7" w:rsidRPr="00F26CCB" w:rsidRDefault="003775F7" w:rsidP="003775F7">
            <w:pPr>
              <w:spacing w:line="260" w:lineRule="exact"/>
              <w:ind w:left="-18" w:right="-108"/>
              <w:rPr>
                <w:rFonts w:ascii="Arial" w:hAnsi="Arial" w:cs="Arial"/>
                <w:sz w:val="14"/>
                <w:szCs w:val="14"/>
              </w:rPr>
            </w:pPr>
            <w:r w:rsidRPr="00F26CCB">
              <w:rPr>
                <w:rFonts w:ascii="Arial" w:hAnsi="Arial" w:cs="Arial"/>
                <w:sz w:val="14"/>
                <w:szCs w:val="14"/>
              </w:rPr>
              <w:t>15 January 2026</w:t>
            </w:r>
          </w:p>
        </w:tc>
        <w:tc>
          <w:tcPr>
            <w:tcW w:w="1800" w:type="dxa"/>
          </w:tcPr>
          <w:p w14:paraId="7EE197C8" w14:textId="77777777" w:rsidR="003775F7" w:rsidRPr="00F26CCB" w:rsidRDefault="003775F7" w:rsidP="003775F7">
            <w:pPr>
              <w:spacing w:line="260" w:lineRule="exact"/>
              <w:ind w:left="-18" w:right="-18"/>
              <w:jc w:val="center"/>
              <w:rPr>
                <w:rFonts w:ascii="Arial" w:hAnsi="Arial" w:cs="Arial"/>
                <w:sz w:val="14"/>
                <w:szCs w:val="14"/>
              </w:rPr>
            </w:pPr>
            <w:r w:rsidRPr="00F26CCB">
              <w:rPr>
                <w:rFonts w:ascii="Arial" w:hAnsi="Arial" w:cs="Arial"/>
                <w:sz w:val="14"/>
                <w:szCs w:val="14"/>
              </w:rPr>
              <w:t>2 years 10 months 5 days</w:t>
            </w:r>
          </w:p>
        </w:tc>
        <w:tc>
          <w:tcPr>
            <w:tcW w:w="1170" w:type="dxa"/>
          </w:tcPr>
          <w:p w14:paraId="2F88D762" w14:textId="77777777" w:rsidR="003775F7" w:rsidRPr="00F26CCB" w:rsidRDefault="003775F7" w:rsidP="003775F7">
            <w:pPr>
              <w:tabs>
                <w:tab w:val="decimal" w:pos="546"/>
              </w:tabs>
              <w:spacing w:line="260" w:lineRule="exact"/>
              <w:ind w:left="-18" w:right="-18"/>
              <w:rPr>
                <w:rFonts w:ascii="Arial" w:hAnsi="Arial" w:cs="Arial"/>
                <w:sz w:val="14"/>
                <w:szCs w:val="14"/>
              </w:rPr>
            </w:pPr>
            <w:r w:rsidRPr="00F26CCB">
              <w:rPr>
                <w:rFonts w:ascii="Arial" w:hAnsi="Arial" w:cs="Arial"/>
                <w:sz w:val="14"/>
                <w:szCs w:val="14"/>
              </w:rPr>
              <w:t>5.80</w:t>
            </w:r>
          </w:p>
        </w:tc>
        <w:tc>
          <w:tcPr>
            <w:tcW w:w="1170" w:type="dxa"/>
          </w:tcPr>
          <w:p w14:paraId="2FBB8AAB" w14:textId="77777777" w:rsidR="003775F7" w:rsidRPr="00F26CCB" w:rsidRDefault="003775F7" w:rsidP="003775F7">
            <w:pPr>
              <w:spacing w:line="260" w:lineRule="exact"/>
              <w:ind w:left="-18"/>
              <w:jc w:val="center"/>
              <w:rPr>
                <w:rFonts w:ascii="Arial" w:hAnsi="Arial" w:cs="Arial"/>
                <w:sz w:val="14"/>
                <w:szCs w:val="14"/>
              </w:rPr>
            </w:pPr>
            <w:r w:rsidRPr="00F26CCB">
              <w:rPr>
                <w:rFonts w:ascii="Arial" w:hAnsi="Arial" w:cs="Arial"/>
                <w:sz w:val="14"/>
                <w:szCs w:val="14"/>
              </w:rPr>
              <w:t>every 3 months</w:t>
            </w:r>
          </w:p>
        </w:tc>
        <w:tc>
          <w:tcPr>
            <w:tcW w:w="1170" w:type="dxa"/>
            <w:vAlign w:val="bottom"/>
          </w:tcPr>
          <w:p w14:paraId="48C38136" w14:textId="40854918" w:rsidR="003775F7" w:rsidRPr="00F26CCB" w:rsidRDefault="003775F7" w:rsidP="003775F7">
            <w:pPr>
              <w:pBdr>
                <w:bottom w:val="single" w:sz="4" w:space="1" w:color="auto"/>
              </w:pBdr>
              <w:tabs>
                <w:tab w:val="decimal" w:pos="882"/>
              </w:tabs>
              <w:spacing w:line="260" w:lineRule="exact"/>
              <w:ind w:left="-18"/>
              <w:jc w:val="center"/>
              <w:rPr>
                <w:rFonts w:ascii="Arial" w:hAnsi="Arial" w:cs="Arial"/>
                <w:sz w:val="14"/>
                <w:szCs w:val="14"/>
              </w:rPr>
            </w:pPr>
            <w:r w:rsidRPr="003775F7">
              <w:rPr>
                <w:rFonts w:ascii="Arial" w:hAnsi="Arial" w:cs="Arial"/>
                <w:sz w:val="14"/>
                <w:szCs w:val="14"/>
              </w:rPr>
              <w:t>2,823,400</w:t>
            </w:r>
          </w:p>
        </w:tc>
        <w:tc>
          <w:tcPr>
            <w:tcW w:w="1170" w:type="dxa"/>
            <w:vAlign w:val="bottom"/>
          </w:tcPr>
          <w:p w14:paraId="0F40CC36" w14:textId="40925C01" w:rsidR="003775F7" w:rsidRPr="00F26CCB" w:rsidRDefault="003775F7" w:rsidP="003775F7">
            <w:pPr>
              <w:pBdr>
                <w:bottom w:val="single" w:sz="4" w:space="1" w:color="auto"/>
              </w:pBdr>
              <w:tabs>
                <w:tab w:val="decimal" w:pos="882"/>
              </w:tabs>
              <w:spacing w:line="260" w:lineRule="exact"/>
              <w:ind w:left="-18"/>
              <w:jc w:val="center"/>
              <w:rPr>
                <w:rFonts w:ascii="Arial" w:hAnsi="Arial" w:cs="Arial"/>
                <w:sz w:val="14"/>
                <w:szCs w:val="14"/>
              </w:rPr>
            </w:pPr>
            <w:r w:rsidRPr="00F26CCB">
              <w:rPr>
                <w:rFonts w:ascii="Arial" w:hAnsi="Arial" w:cs="Arial"/>
                <w:sz w:val="14"/>
                <w:szCs w:val="14"/>
              </w:rPr>
              <w:t>2,823,400</w:t>
            </w:r>
          </w:p>
        </w:tc>
      </w:tr>
      <w:tr w:rsidR="003775F7" w:rsidRPr="00F26CCB" w14:paraId="42A499A4" w14:textId="77777777" w:rsidTr="00626824">
        <w:tc>
          <w:tcPr>
            <w:tcW w:w="990" w:type="dxa"/>
          </w:tcPr>
          <w:p w14:paraId="0E2D9F05" w14:textId="77777777" w:rsidR="003775F7" w:rsidRPr="00F26CCB" w:rsidRDefault="003775F7" w:rsidP="003775F7">
            <w:pPr>
              <w:spacing w:line="260" w:lineRule="exact"/>
              <w:ind w:left="-18"/>
              <w:rPr>
                <w:rFonts w:ascii="Arial" w:hAnsi="Arial" w:cs="Arial"/>
                <w:sz w:val="14"/>
                <w:szCs w:val="14"/>
                <w:cs/>
              </w:rPr>
            </w:pPr>
            <w:r w:rsidRPr="00F26CCB">
              <w:rPr>
                <w:rFonts w:ascii="Arial" w:hAnsi="Arial" w:cs="Arial"/>
                <w:sz w:val="14"/>
                <w:szCs w:val="14"/>
              </w:rPr>
              <w:t>Total</w:t>
            </w:r>
          </w:p>
        </w:tc>
        <w:tc>
          <w:tcPr>
            <w:tcW w:w="1260" w:type="dxa"/>
          </w:tcPr>
          <w:p w14:paraId="073A45CE" w14:textId="77777777" w:rsidR="003775F7" w:rsidRPr="00F26CCB" w:rsidRDefault="003775F7" w:rsidP="003775F7">
            <w:pPr>
              <w:spacing w:line="260" w:lineRule="exact"/>
              <w:ind w:left="-18"/>
              <w:rPr>
                <w:rFonts w:ascii="Arial" w:hAnsi="Arial" w:cs="Arial"/>
                <w:sz w:val="14"/>
                <w:szCs w:val="14"/>
              </w:rPr>
            </w:pPr>
          </w:p>
        </w:tc>
        <w:tc>
          <w:tcPr>
            <w:tcW w:w="1350" w:type="dxa"/>
          </w:tcPr>
          <w:p w14:paraId="6194B225" w14:textId="77777777" w:rsidR="003775F7" w:rsidRPr="00F26CCB" w:rsidRDefault="003775F7" w:rsidP="003775F7">
            <w:pPr>
              <w:spacing w:line="260" w:lineRule="exact"/>
              <w:ind w:left="-18"/>
              <w:rPr>
                <w:rFonts w:ascii="Arial" w:hAnsi="Arial" w:cs="Arial"/>
                <w:sz w:val="14"/>
                <w:szCs w:val="14"/>
              </w:rPr>
            </w:pPr>
          </w:p>
        </w:tc>
        <w:tc>
          <w:tcPr>
            <w:tcW w:w="1800" w:type="dxa"/>
          </w:tcPr>
          <w:p w14:paraId="20832C21" w14:textId="77777777" w:rsidR="003775F7" w:rsidRPr="00F26CCB" w:rsidRDefault="003775F7" w:rsidP="003775F7">
            <w:pPr>
              <w:spacing w:line="260" w:lineRule="exact"/>
              <w:ind w:left="-18"/>
              <w:jc w:val="center"/>
              <w:rPr>
                <w:rFonts w:ascii="Arial" w:hAnsi="Arial" w:cs="Arial"/>
                <w:sz w:val="14"/>
                <w:szCs w:val="14"/>
              </w:rPr>
            </w:pPr>
          </w:p>
        </w:tc>
        <w:tc>
          <w:tcPr>
            <w:tcW w:w="1170" w:type="dxa"/>
          </w:tcPr>
          <w:p w14:paraId="6340BD09" w14:textId="77777777" w:rsidR="003775F7" w:rsidRPr="00F26CCB" w:rsidRDefault="003775F7" w:rsidP="003775F7">
            <w:pPr>
              <w:spacing w:line="260" w:lineRule="exact"/>
              <w:ind w:left="-18"/>
              <w:rPr>
                <w:rFonts w:ascii="Arial" w:hAnsi="Arial" w:cs="Arial"/>
                <w:sz w:val="14"/>
                <w:szCs w:val="14"/>
              </w:rPr>
            </w:pPr>
          </w:p>
        </w:tc>
        <w:tc>
          <w:tcPr>
            <w:tcW w:w="1170" w:type="dxa"/>
            <w:vAlign w:val="bottom"/>
          </w:tcPr>
          <w:p w14:paraId="45A0F44F" w14:textId="77777777" w:rsidR="003775F7" w:rsidRPr="00F26CCB" w:rsidRDefault="003775F7" w:rsidP="003775F7">
            <w:pPr>
              <w:spacing w:line="260" w:lineRule="exact"/>
              <w:ind w:left="-18"/>
              <w:jc w:val="center"/>
              <w:rPr>
                <w:rFonts w:ascii="Arial" w:hAnsi="Arial" w:cs="Arial"/>
                <w:sz w:val="14"/>
                <w:szCs w:val="14"/>
              </w:rPr>
            </w:pPr>
          </w:p>
        </w:tc>
        <w:tc>
          <w:tcPr>
            <w:tcW w:w="1170" w:type="dxa"/>
            <w:vAlign w:val="bottom"/>
          </w:tcPr>
          <w:p w14:paraId="4AC96612" w14:textId="54520711" w:rsidR="003775F7" w:rsidRPr="00F26CCB" w:rsidRDefault="003775F7" w:rsidP="003775F7">
            <w:pPr>
              <w:tabs>
                <w:tab w:val="decimal" w:pos="882"/>
              </w:tabs>
              <w:spacing w:line="260" w:lineRule="exact"/>
              <w:ind w:left="-18"/>
              <w:jc w:val="center"/>
              <w:rPr>
                <w:rFonts w:ascii="Arial" w:hAnsi="Arial" w:cs="Arial"/>
                <w:sz w:val="14"/>
                <w:szCs w:val="14"/>
              </w:rPr>
            </w:pPr>
            <w:r w:rsidRPr="003775F7">
              <w:rPr>
                <w:rFonts w:ascii="Arial" w:hAnsi="Arial" w:cs="Arial"/>
                <w:sz w:val="14"/>
                <w:szCs w:val="14"/>
              </w:rPr>
              <w:t>5,099,200</w:t>
            </w:r>
          </w:p>
        </w:tc>
        <w:tc>
          <w:tcPr>
            <w:tcW w:w="1170" w:type="dxa"/>
            <w:vAlign w:val="bottom"/>
          </w:tcPr>
          <w:p w14:paraId="2B5DA58B" w14:textId="3FA9EF53" w:rsidR="003775F7" w:rsidRPr="00F26CCB" w:rsidRDefault="003775F7" w:rsidP="003775F7">
            <w:pPr>
              <w:tabs>
                <w:tab w:val="decimal" w:pos="882"/>
              </w:tabs>
              <w:spacing w:line="260" w:lineRule="exact"/>
              <w:ind w:left="-18"/>
              <w:jc w:val="center"/>
              <w:rPr>
                <w:rFonts w:ascii="Arial" w:hAnsi="Arial" w:cs="Arial"/>
                <w:sz w:val="14"/>
                <w:szCs w:val="14"/>
              </w:rPr>
            </w:pPr>
            <w:r w:rsidRPr="00F26CCB">
              <w:rPr>
                <w:rFonts w:ascii="Arial" w:hAnsi="Arial" w:cs="Arial"/>
                <w:sz w:val="14"/>
                <w:szCs w:val="14"/>
              </w:rPr>
              <w:t>8,087,500</w:t>
            </w:r>
          </w:p>
        </w:tc>
      </w:tr>
      <w:tr w:rsidR="003775F7" w:rsidRPr="00F26CCB" w14:paraId="18DEC2BC" w14:textId="77777777" w:rsidTr="00626824">
        <w:tc>
          <w:tcPr>
            <w:tcW w:w="6570" w:type="dxa"/>
            <w:gridSpan w:val="5"/>
          </w:tcPr>
          <w:p w14:paraId="3FA701BE" w14:textId="77777777" w:rsidR="003775F7" w:rsidRPr="00F26CCB" w:rsidRDefault="003775F7" w:rsidP="003775F7">
            <w:pPr>
              <w:spacing w:line="260" w:lineRule="exact"/>
              <w:ind w:left="-18"/>
              <w:rPr>
                <w:rFonts w:ascii="Arial" w:hAnsi="Arial" w:cs="Arial"/>
                <w:sz w:val="14"/>
                <w:szCs w:val="14"/>
              </w:rPr>
            </w:pPr>
            <w:r w:rsidRPr="00F26CCB">
              <w:rPr>
                <w:rFonts w:ascii="Arial" w:hAnsi="Arial" w:cs="Arial"/>
                <w:sz w:val="14"/>
                <w:szCs w:val="14"/>
              </w:rPr>
              <w:t>Less: Deferred cost of issuing debentures</w:t>
            </w:r>
          </w:p>
        </w:tc>
        <w:tc>
          <w:tcPr>
            <w:tcW w:w="1170" w:type="dxa"/>
            <w:vAlign w:val="bottom"/>
          </w:tcPr>
          <w:p w14:paraId="04FAB5B6" w14:textId="77777777" w:rsidR="003775F7" w:rsidRPr="00F26CCB" w:rsidRDefault="003775F7" w:rsidP="003775F7">
            <w:pPr>
              <w:spacing w:line="260" w:lineRule="exact"/>
              <w:ind w:left="-18"/>
              <w:jc w:val="center"/>
              <w:rPr>
                <w:rFonts w:ascii="Arial" w:hAnsi="Arial" w:cs="Arial"/>
                <w:sz w:val="14"/>
                <w:szCs w:val="14"/>
              </w:rPr>
            </w:pPr>
          </w:p>
        </w:tc>
        <w:tc>
          <w:tcPr>
            <w:tcW w:w="1170" w:type="dxa"/>
            <w:vAlign w:val="bottom"/>
          </w:tcPr>
          <w:p w14:paraId="2119B8DF" w14:textId="0DE592B4" w:rsidR="003775F7" w:rsidRPr="00F26CCB" w:rsidRDefault="003775F7" w:rsidP="003775F7">
            <w:pPr>
              <w:pBdr>
                <w:bottom w:val="single" w:sz="4" w:space="1" w:color="auto"/>
              </w:pBdr>
              <w:tabs>
                <w:tab w:val="decimal" w:pos="882"/>
              </w:tabs>
              <w:spacing w:line="260" w:lineRule="exact"/>
              <w:ind w:left="-18"/>
              <w:jc w:val="center"/>
              <w:rPr>
                <w:rFonts w:ascii="Arial" w:hAnsi="Arial" w:cs="Arial"/>
                <w:sz w:val="14"/>
                <w:szCs w:val="14"/>
              </w:rPr>
            </w:pPr>
            <w:r w:rsidRPr="003775F7">
              <w:rPr>
                <w:rFonts w:ascii="Arial" w:hAnsi="Arial" w:cs="Arial"/>
                <w:sz w:val="14"/>
                <w:szCs w:val="14"/>
              </w:rPr>
              <w:t>(8,028)</w:t>
            </w:r>
          </w:p>
        </w:tc>
        <w:tc>
          <w:tcPr>
            <w:tcW w:w="1170" w:type="dxa"/>
            <w:vAlign w:val="bottom"/>
          </w:tcPr>
          <w:p w14:paraId="72D60DDD" w14:textId="20D8CBFB" w:rsidR="003775F7" w:rsidRPr="00F26CCB" w:rsidRDefault="003775F7" w:rsidP="003775F7">
            <w:pPr>
              <w:pBdr>
                <w:bottom w:val="single" w:sz="4" w:space="1" w:color="auto"/>
              </w:pBdr>
              <w:tabs>
                <w:tab w:val="decimal" w:pos="882"/>
              </w:tabs>
              <w:spacing w:line="260" w:lineRule="exact"/>
              <w:ind w:left="-18"/>
              <w:jc w:val="center"/>
              <w:rPr>
                <w:rFonts w:ascii="Arial" w:hAnsi="Arial" w:cs="Arial"/>
                <w:sz w:val="14"/>
                <w:szCs w:val="14"/>
              </w:rPr>
            </w:pPr>
            <w:r w:rsidRPr="00F26CCB">
              <w:rPr>
                <w:rFonts w:ascii="Arial" w:hAnsi="Arial" w:cs="Arial"/>
                <w:sz w:val="14"/>
                <w:szCs w:val="14"/>
              </w:rPr>
              <w:t>(12,378)</w:t>
            </w:r>
          </w:p>
        </w:tc>
      </w:tr>
      <w:tr w:rsidR="003775F7" w:rsidRPr="00F26CCB" w14:paraId="747A8961" w14:textId="77777777" w:rsidTr="00626824">
        <w:tc>
          <w:tcPr>
            <w:tcW w:w="6570" w:type="dxa"/>
            <w:gridSpan w:val="5"/>
          </w:tcPr>
          <w:p w14:paraId="34E16C0E" w14:textId="77777777" w:rsidR="003775F7" w:rsidRPr="00F26CCB" w:rsidRDefault="003775F7" w:rsidP="003775F7">
            <w:pPr>
              <w:spacing w:line="260" w:lineRule="exact"/>
              <w:ind w:left="-18"/>
              <w:rPr>
                <w:rFonts w:ascii="Arial" w:hAnsi="Arial" w:cs="Arial"/>
                <w:sz w:val="14"/>
                <w:szCs w:val="14"/>
                <w:cs/>
              </w:rPr>
            </w:pPr>
            <w:r w:rsidRPr="00F26CCB">
              <w:rPr>
                <w:rFonts w:ascii="Arial" w:hAnsi="Arial" w:cs="Arial"/>
                <w:sz w:val="14"/>
                <w:szCs w:val="14"/>
              </w:rPr>
              <w:t>Long-term debentures - net</w:t>
            </w:r>
          </w:p>
        </w:tc>
        <w:tc>
          <w:tcPr>
            <w:tcW w:w="1170" w:type="dxa"/>
            <w:vAlign w:val="bottom"/>
          </w:tcPr>
          <w:p w14:paraId="46FB330C" w14:textId="77777777" w:rsidR="003775F7" w:rsidRPr="00F26CCB" w:rsidRDefault="003775F7" w:rsidP="003775F7">
            <w:pPr>
              <w:spacing w:line="260" w:lineRule="exact"/>
              <w:ind w:left="-18"/>
              <w:jc w:val="center"/>
              <w:rPr>
                <w:rFonts w:ascii="Arial" w:hAnsi="Arial" w:cs="Arial"/>
                <w:sz w:val="14"/>
                <w:szCs w:val="14"/>
              </w:rPr>
            </w:pPr>
          </w:p>
        </w:tc>
        <w:tc>
          <w:tcPr>
            <w:tcW w:w="1170" w:type="dxa"/>
            <w:vAlign w:val="bottom"/>
          </w:tcPr>
          <w:p w14:paraId="2DE224A8" w14:textId="3B39C122" w:rsidR="003775F7" w:rsidRPr="00F26CCB" w:rsidRDefault="003775F7" w:rsidP="003775F7">
            <w:pPr>
              <w:tabs>
                <w:tab w:val="decimal" w:pos="882"/>
              </w:tabs>
              <w:spacing w:line="260" w:lineRule="exact"/>
              <w:ind w:left="-18"/>
              <w:jc w:val="center"/>
              <w:rPr>
                <w:rFonts w:ascii="Arial" w:hAnsi="Arial" w:cs="Arial"/>
                <w:sz w:val="14"/>
                <w:szCs w:val="14"/>
              </w:rPr>
            </w:pPr>
            <w:r w:rsidRPr="003775F7">
              <w:rPr>
                <w:rFonts w:ascii="Arial" w:hAnsi="Arial" w:cs="Arial"/>
                <w:sz w:val="14"/>
                <w:szCs w:val="14"/>
              </w:rPr>
              <w:t>5,091,172</w:t>
            </w:r>
          </w:p>
        </w:tc>
        <w:tc>
          <w:tcPr>
            <w:tcW w:w="1170" w:type="dxa"/>
            <w:vAlign w:val="bottom"/>
          </w:tcPr>
          <w:p w14:paraId="57A51DF1" w14:textId="4457960E" w:rsidR="003775F7" w:rsidRPr="00F26CCB" w:rsidRDefault="003775F7" w:rsidP="003775F7">
            <w:pPr>
              <w:tabs>
                <w:tab w:val="decimal" w:pos="882"/>
              </w:tabs>
              <w:spacing w:line="260" w:lineRule="exact"/>
              <w:ind w:left="-18"/>
              <w:jc w:val="center"/>
              <w:rPr>
                <w:rFonts w:ascii="Arial" w:hAnsi="Arial" w:cs="Arial"/>
                <w:sz w:val="14"/>
                <w:szCs w:val="14"/>
              </w:rPr>
            </w:pPr>
            <w:r w:rsidRPr="00F26CCB">
              <w:rPr>
                <w:rFonts w:ascii="Arial" w:hAnsi="Arial" w:cs="Arial"/>
                <w:sz w:val="14"/>
                <w:szCs w:val="14"/>
              </w:rPr>
              <w:t>8,075,122</w:t>
            </w:r>
          </w:p>
        </w:tc>
      </w:tr>
      <w:tr w:rsidR="003775F7" w:rsidRPr="00F26CCB" w14:paraId="478E3EC3" w14:textId="77777777" w:rsidTr="00626824">
        <w:tc>
          <w:tcPr>
            <w:tcW w:w="6570" w:type="dxa"/>
            <w:gridSpan w:val="5"/>
          </w:tcPr>
          <w:p w14:paraId="1BF53E7C" w14:textId="77777777" w:rsidR="003775F7" w:rsidRPr="00F26CCB" w:rsidRDefault="003775F7" w:rsidP="003775F7">
            <w:pPr>
              <w:spacing w:line="260" w:lineRule="exact"/>
              <w:ind w:left="-18"/>
              <w:rPr>
                <w:rFonts w:ascii="Arial" w:hAnsi="Arial" w:cs="Arial"/>
                <w:sz w:val="14"/>
                <w:szCs w:val="14"/>
              </w:rPr>
            </w:pPr>
            <w:r w:rsidRPr="00F26CCB">
              <w:rPr>
                <w:rFonts w:ascii="Arial" w:hAnsi="Arial" w:cs="Arial"/>
                <w:sz w:val="14"/>
                <w:szCs w:val="14"/>
              </w:rPr>
              <w:t>Less: Current portion</w:t>
            </w:r>
          </w:p>
        </w:tc>
        <w:tc>
          <w:tcPr>
            <w:tcW w:w="1170" w:type="dxa"/>
            <w:vAlign w:val="bottom"/>
          </w:tcPr>
          <w:p w14:paraId="2A6AD26C" w14:textId="77777777" w:rsidR="003775F7" w:rsidRPr="00F26CCB" w:rsidRDefault="003775F7" w:rsidP="003775F7">
            <w:pPr>
              <w:spacing w:line="260" w:lineRule="exact"/>
              <w:ind w:left="-18"/>
              <w:jc w:val="center"/>
              <w:rPr>
                <w:rFonts w:ascii="Arial" w:hAnsi="Arial" w:cs="Arial"/>
                <w:sz w:val="14"/>
                <w:szCs w:val="14"/>
              </w:rPr>
            </w:pPr>
          </w:p>
        </w:tc>
        <w:tc>
          <w:tcPr>
            <w:tcW w:w="1170" w:type="dxa"/>
            <w:vAlign w:val="bottom"/>
          </w:tcPr>
          <w:p w14:paraId="5F1735A0" w14:textId="31B3029B" w:rsidR="003775F7" w:rsidRPr="00F26CCB" w:rsidRDefault="003775F7" w:rsidP="003775F7">
            <w:pPr>
              <w:pBdr>
                <w:bottom w:val="single" w:sz="4" w:space="1" w:color="auto"/>
              </w:pBdr>
              <w:tabs>
                <w:tab w:val="decimal" w:pos="882"/>
              </w:tabs>
              <w:spacing w:line="260" w:lineRule="exact"/>
              <w:ind w:left="-18"/>
              <w:jc w:val="center"/>
              <w:rPr>
                <w:rFonts w:ascii="Arial" w:hAnsi="Arial" w:cs="Arial"/>
                <w:sz w:val="14"/>
                <w:szCs w:val="14"/>
              </w:rPr>
            </w:pPr>
            <w:r w:rsidRPr="003775F7">
              <w:rPr>
                <w:rFonts w:ascii="Arial" w:hAnsi="Arial" w:cs="Arial"/>
                <w:sz w:val="14"/>
                <w:szCs w:val="14"/>
              </w:rPr>
              <w:t>(5,091,172)</w:t>
            </w:r>
          </w:p>
        </w:tc>
        <w:tc>
          <w:tcPr>
            <w:tcW w:w="1170" w:type="dxa"/>
            <w:vAlign w:val="bottom"/>
          </w:tcPr>
          <w:p w14:paraId="18712467" w14:textId="6288F73A" w:rsidR="003775F7" w:rsidRPr="00F26CCB" w:rsidRDefault="003775F7" w:rsidP="003775F7">
            <w:pPr>
              <w:pBdr>
                <w:bottom w:val="single" w:sz="4" w:space="1" w:color="auto"/>
              </w:pBdr>
              <w:tabs>
                <w:tab w:val="decimal" w:pos="882"/>
              </w:tabs>
              <w:spacing w:line="260" w:lineRule="exact"/>
              <w:ind w:left="-18"/>
              <w:jc w:val="center"/>
              <w:rPr>
                <w:rFonts w:ascii="Arial" w:hAnsi="Arial" w:cs="Arial"/>
                <w:sz w:val="14"/>
                <w:szCs w:val="14"/>
              </w:rPr>
            </w:pPr>
            <w:r w:rsidRPr="00F26CCB">
              <w:rPr>
                <w:rFonts w:ascii="Arial" w:hAnsi="Arial" w:cs="Arial"/>
                <w:sz w:val="14"/>
                <w:szCs w:val="14"/>
              </w:rPr>
              <w:t>(5,260,372)</w:t>
            </w:r>
          </w:p>
        </w:tc>
      </w:tr>
      <w:tr w:rsidR="003775F7" w:rsidRPr="00F26CCB" w14:paraId="32EC6430" w14:textId="77777777" w:rsidTr="00626824">
        <w:tc>
          <w:tcPr>
            <w:tcW w:w="6570" w:type="dxa"/>
            <w:gridSpan w:val="5"/>
          </w:tcPr>
          <w:p w14:paraId="370A9349" w14:textId="77777777" w:rsidR="003775F7" w:rsidRPr="00F26CCB" w:rsidRDefault="003775F7" w:rsidP="003775F7">
            <w:pPr>
              <w:spacing w:line="260" w:lineRule="exact"/>
              <w:ind w:left="-18"/>
              <w:rPr>
                <w:rFonts w:ascii="Arial" w:hAnsi="Arial" w:cs="Arial"/>
                <w:sz w:val="14"/>
                <w:szCs w:val="14"/>
              </w:rPr>
            </w:pPr>
            <w:r w:rsidRPr="00F26CCB">
              <w:rPr>
                <w:rFonts w:ascii="Arial" w:hAnsi="Arial" w:cs="Arial"/>
                <w:sz w:val="14"/>
                <w:szCs w:val="14"/>
              </w:rPr>
              <w:t>Long-term debentures - net of current portion</w:t>
            </w:r>
          </w:p>
        </w:tc>
        <w:tc>
          <w:tcPr>
            <w:tcW w:w="1170" w:type="dxa"/>
            <w:vAlign w:val="bottom"/>
          </w:tcPr>
          <w:p w14:paraId="2BC12632" w14:textId="77777777" w:rsidR="003775F7" w:rsidRPr="00F26CCB" w:rsidRDefault="003775F7" w:rsidP="003775F7">
            <w:pPr>
              <w:spacing w:line="260" w:lineRule="exact"/>
              <w:ind w:left="-18"/>
              <w:jc w:val="center"/>
              <w:rPr>
                <w:rFonts w:ascii="Arial" w:hAnsi="Arial" w:cs="Arial"/>
                <w:sz w:val="14"/>
                <w:szCs w:val="14"/>
              </w:rPr>
            </w:pPr>
          </w:p>
        </w:tc>
        <w:tc>
          <w:tcPr>
            <w:tcW w:w="1170" w:type="dxa"/>
            <w:vAlign w:val="bottom"/>
          </w:tcPr>
          <w:p w14:paraId="2BE31B5D" w14:textId="3B77B233" w:rsidR="003775F7" w:rsidRPr="00F26CCB" w:rsidRDefault="003775F7" w:rsidP="003775F7">
            <w:pPr>
              <w:pBdr>
                <w:bottom w:val="double" w:sz="4" w:space="1" w:color="auto"/>
              </w:pBdr>
              <w:tabs>
                <w:tab w:val="decimal" w:pos="882"/>
              </w:tabs>
              <w:spacing w:line="260" w:lineRule="exact"/>
              <w:ind w:left="-18"/>
              <w:jc w:val="center"/>
              <w:rPr>
                <w:rFonts w:ascii="Arial" w:hAnsi="Arial" w:cs="Arial"/>
                <w:sz w:val="14"/>
                <w:szCs w:val="14"/>
              </w:rPr>
            </w:pPr>
            <w:r w:rsidRPr="003775F7">
              <w:rPr>
                <w:rFonts w:ascii="Arial" w:hAnsi="Arial" w:cs="Arial"/>
                <w:sz w:val="14"/>
                <w:szCs w:val="14"/>
              </w:rPr>
              <w:t>-</w:t>
            </w:r>
          </w:p>
        </w:tc>
        <w:tc>
          <w:tcPr>
            <w:tcW w:w="1170" w:type="dxa"/>
            <w:vAlign w:val="bottom"/>
          </w:tcPr>
          <w:p w14:paraId="429D9866" w14:textId="6C382CB9" w:rsidR="003775F7" w:rsidRPr="00F26CCB" w:rsidRDefault="003775F7" w:rsidP="003775F7">
            <w:pPr>
              <w:pBdr>
                <w:bottom w:val="double" w:sz="4" w:space="1" w:color="auto"/>
              </w:pBdr>
              <w:tabs>
                <w:tab w:val="decimal" w:pos="882"/>
              </w:tabs>
              <w:spacing w:line="260" w:lineRule="exact"/>
              <w:ind w:left="-18"/>
              <w:jc w:val="center"/>
              <w:rPr>
                <w:rFonts w:ascii="Arial" w:hAnsi="Arial" w:cs="Arial"/>
                <w:sz w:val="14"/>
                <w:szCs w:val="14"/>
              </w:rPr>
            </w:pPr>
            <w:r w:rsidRPr="00F26CCB">
              <w:rPr>
                <w:rFonts w:ascii="Arial" w:hAnsi="Arial" w:cs="Arial"/>
                <w:sz w:val="14"/>
                <w:szCs w:val="14"/>
              </w:rPr>
              <w:t>2,814,750</w:t>
            </w:r>
          </w:p>
        </w:tc>
      </w:tr>
    </w:tbl>
    <w:p w14:paraId="5D868F10" w14:textId="49590C05" w:rsidR="00311D72" w:rsidRPr="00F26CCB" w:rsidRDefault="00311D72" w:rsidP="00F83177">
      <w:pPr>
        <w:tabs>
          <w:tab w:val="left" w:pos="2160"/>
        </w:tabs>
        <w:spacing w:before="120" w:line="380" w:lineRule="exact"/>
        <w:ind w:left="533" w:right="-43"/>
        <w:jc w:val="both"/>
        <w:rPr>
          <w:rFonts w:ascii="Arial" w:hAnsi="Arial" w:cs="Arial"/>
          <w:sz w:val="22"/>
          <w:szCs w:val="22"/>
        </w:rPr>
      </w:pPr>
      <w:r w:rsidRPr="00F26CCB">
        <w:rPr>
          <w:rFonts w:ascii="Arial" w:hAnsi="Arial" w:cs="Arial"/>
          <w:sz w:val="22"/>
          <w:szCs w:val="22"/>
        </w:rPr>
        <w:t xml:space="preserve">Movements in </w:t>
      </w:r>
      <w:r w:rsidR="00BC3B1C" w:rsidRPr="00F26CCB">
        <w:rPr>
          <w:rFonts w:ascii="Arial" w:hAnsi="Arial" w:cs="Arial"/>
          <w:sz w:val="22"/>
          <w:szCs w:val="22"/>
        </w:rPr>
        <w:t xml:space="preserve">the </w:t>
      </w:r>
      <w:r w:rsidRPr="00F26CCB">
        <w:rPr>
          <w:rFonts w:ascii="Arial" w:hAnsi="Arial" w:cs="Arial"/>
          <w:sz w:val="22"/>
          <w:szCs w:val="22"/>
        </w:rPr>
        <w:t>long-term debenture</w:t>
      </w:r>
      <w:r w:rsidR="00BC3B1C" w:rsidRPr="00F26CCB">
        <w:rPr>
          <w:rFonts w:ascii="Arial" w:hAnsi="Arial" w:cs="Arial"/>
          <w:sz w:val="22"/>
          <w:szCs w:val="22"/>
        </w:rPr>
        <w:t>s</w:t>
      </w:r>
      <w:r w:rsidRPr="00F26CCB">
        <w:rPr>
          <w:rFonts w:ascii="Arial" w:hAnsi="Arial" w:cs="Arial"/>
          <w:sz w:val="22"/>
          <w:szCs w:val="22"/>
        </w:rPr>
        <w:t xml:space="preserve"> account during the </w:t>
      </w:r>
      <w:r w:rsidR="009145A5" w:rsidRPr="00F26CCB">
        <w:rPr>
          <w:rFonts w:ascii="Arial" w:hAnsi="Arial" w:cs="Arial"/>
          <w:sz w:val="22"/>
          <w:szCs w:val="22"/>
        </w:rPr>
        <w:t>three</w:t>
      </w:r>
      <w:r w:rsidRPr="00F26CCB">
        <w:rPr>
          <w:rFonts w:ascii="Arial" w:hAnsi="Arial" w:cs="Arial"/>
          <w:sz w:val="22"/>
          <w:szCs w:val="22"/>
        </w:rPr>
        <w:t xml:space="preserve">-month period ended                       </w:t>
      </w:r>
      <w:r w:rsidR="00AF68E8" w:rsidRPr="00F26CCB">
        <w:rPr>
          <w:rFonts w:ascii="Arial" w:hAnsi="Arial" w:cs="Arial"/>
          <w:sz w:val="22"/>
          <w:szCs w:val="22"/>
        </w:rPr>
        <w:t>31 March</w:t>
      </w:r>
      <w:r w:rsidR="00AB27CD" w:rsidRPr="00F26CCB">
        <w:rPr>
          <w:rFonts w:ascii="Arial" w:hAnsi="Arial" w:cs="Arial"/>
          <w:sz w:val="22"/>
          <w:szCs w:val="22"/>
        </w:rPr>
        <w:t xml:space="preserve"> 202</w:t>
      </w:r>
      <w:r w:rsidR="009145A5" w:rsidRPr="00F26CCB">
        <w:rPr>
          <w:rFonts w:ascii="Arial" w:hAnsi="Arial" w:cs="Arial"/>
          <w:sz w:val="22"/>
          <w:szCs w:val="22"/>
        </w:rPr>
        <w:t>5</w:t>
      </w:r>
      <w:r w:rsidR="00A252B5" w:rsidRPr="00F26CCB">
        <w:rPr>
          <w:rFonts w:ascii="Arial" w:hAnsi="Arial" w:cs="Arial"/>
          <w:sz w:val="22"/>
          <w:szCs w:val="22"/>
        </w:rPr>
        <w:t xml:space="preserve"> </w:t>
      </w:r>
      <w:r w:rsidRPr="00F26CCB">
        <w:rPr>
          <w:rFonts w:ascii="Arial" w:hAnsi="Arial" w:cs="Arial"/>
          <w:sz w:val="22"/>
          <w:szCs w:val="22"/>
        </w:rPr>
        <w:t xml:space="preserve">are </w:t>
      </w:r>
      <w:r w:rsidR="00821697" w:rsidRPr="00F26CCB">
        <w:rPr>
          <w:rFonts w:ascii="Arial" w:hAnsi="Arial" w:cs="Arial"/>
          <w:sz w:val="22"/>
          <w:szCs w:val="22"/>
        </w:rPr>
        <w:t>summarised</w:t>
      </w:r>
      <w:r w:rsidRPr="00F26CCB">
        <w:rPr>
          <w:rFonts w:ascii="Arial" w:hAnsi="Arial" w:cs="Arial"/>
          <w:sz w:val="22"/>
          <w:szCs w:val="22"/>
        </w:rPr>
        <w:t xml:space="preserve"> below.</w:t>
      </w:r>
    </w:p>
    <w:p w14:paraId="0E2B4277" w14:textId="77777777" w:rsidR="00311D72" w:rsidRPr="00F26CCB" w:rsidRDefault="00311D72" w:rsidP="00A3289F">
      <w:pPr>
        <w:tabs>
          <w:tab w:val="left" w:pos="2160"/>
        </w:tabs>
        <w:spacing w:after="120" w:line="380" w:lineRule="exact"/>
        <w:ind w:left="533" w:hanging="533"/>
        <w:jc w:val="right"/>
        <w:rPr>
          <w:rFonts w:ascii="Arial" w:hAnsi="Arial" w:cs="Arial"/>
          <w:sz w:val="20"/>
          <w:szCs w:val="20"/>
        </w:rPr>
      </w:pPr>
      <w:r w:rsidRPr="00F26CCB">
        <w:rPr>
          <w:rFonts w:ascii="Arial" w:hAnsi="Arial" w:cs="Arial"/>
          <w:sz w:val="20"/>
          <w:szCs w:val="20"/>
        </w:rPr>
        <w:t>(Unit: Thousand Baht)</w:t>
      </w:r>
    </w:p>
    <w:tbl>
      <w:tblPr>
        <w:tblW w:w="9222" w:type="dxa"/>
        <w:tblInd w:w="450" w:type="dxa"/>
        <w:tblLayout w:type="fixed"/>
        <w:tblLook w:val="0000" w:firstRow="0" w:lastRow="0" w:firstColumn="0" w:lastColumn="0" w:noHBand="0" w:noVBand="0"/>
      </w:tblPr>
      <w:tblGrid>
        <w:gridCol w:w="6570"/>
        <w:gridCol w:w="2652"/>
      </w:tblGrid>
      <w:tr w:rsidR="00311D72" w:rsidRPr="00F26CCB" w14:paraId="2822CBA6" w14:textId="77777777" w:rsidTr="0091703A">
        <w:trPr>
          <w:cantSplit/>
        </w:trPr>
        <w:tc>
          <w:tcPr>
            <w:tcW w:w="6570" w:type="dxa"/>
          </w:tcPr>
          <w:p w14:paraId="2CA1870E" w14:textId="77777777" w:rsidR="00311D72" w:rsidRPr="00F26CCB" w:rsidRDefault="00311D72" w:rsidP="0012058F">
            <w:pPr>
              <w:pStyle w:val="Header"/>
              <w:spacing w:line="340" w:lineRule="exact"/>
              <w:ind w:left="72"/>
              <w:jc w:val="right"/>
              <w:rPr>
                <w:rFonts w:ascii="Arial" w:hAnsi="Arial" w:cs="Arial"/>
                <w:sz w:val="20"/>
                <w:szCs w:val="20"/>
              </w:rPr>
            </w:pPr>
          </w:p>
        </w:tc>
        <w:tc>
          <w:tcPr>
            <w:tcW w:w="2652" w:type="dxa"/>
          </w:tcPr>
          <w:p w14:paraId="4BC6E3ED" w14:textId="77777777" w:rsidR="00311D72" w:rsidRPr="00F26CCB" w:rsidRDefault="00311D72" w:rsidP="0012058F">
            <w:pPr>
              <w:pBdr>
                <w:bottom w:val="single" w:sz="4" w:space="1" w:color="auto"/>
              </w:pBdr>
              <w:tabs>
                <w:tab w:val="left" w:pos="900"/>
              </w:tabs>
              <w:spacing w:line="340" w:lineRule="exact"/>
              <w:ind w:left="-48" w:right="-108"/>
              <w:jc w:val="center"/>
              <w:rPr>
                <w:rFonts w:ascii="Arial" w:hAnsi="Arial" w:cs="Arial"/>
                <w:sz w:val="20"/>
                <w:szCs w:val="20"/>
                <w:cs/>
              </w:rPr>
            </w:pPr>
            <w:r w:rsidRPr="00F26CCB">
              <w:rPr>
                <w:rFonts w:ascii="Arial" w:hAnsi="Arial" w:cs="Arial"/>
                <w:color w:val="000000"/>
                <w:sz w:val="20"/>
                <w:szCs w:val="20"/>
              </w:rPr>
              <w:t>Consolidated</w:t>
            </w:r>
            <w:r w:rsidR="00A3289F" w:rsidRPr="00F26CCB">
              <w:rPr>
                <w:rFonts w:ascii="Arial" w:hAnsi="Arial" w:cs="Arial"/>
                <w:color w:val="000000"/>
                <w:sz w:val="20"/>
                <w:szCs w:val="20"/>
              </w:rPr>
              <w:t xml:space="preserve"> </w:t>
            </w:r>
            <w:r w:rsidRPr="00F26CCB">
              <w:rPr>
                <w:rFonts w:ascii="Arial" w:hAnsi="Arial" w:cs="Arial"/>
                <w:color w:val="000000"/>
                <w:sz w:val="20"/>
                <w:szCs w:val="20"/>
              </w:rPr>
              <w:t xml:space="preserve">and Separate     </w:t>
            </w:r>
            <w:r w:rsidR="00041BEC" w:rsidRPr="00F26CCB">
              <w:rPr>
                <w:rFonts w:ascii="Arial" w:hAnsi="Arial" w:cs="Arial"/>
                <w:color w:val="000000"/>
                <w:sz w:val="20"/>
                <w:szCs w:val="20"/>
              </w:rPr>
              <w:t xml:space="preserve">          </w:t>
            </w:r>
            <w:r w:rsidRPr="00F26CCB">
              <w:rPr>
                <w:rFonts w:ascii="Arial" w:hAnsi="Arial" w:cs="Arial"/>
                <w:color w:val="000000"/>
                <w:sz w:val="20"/>
                <w:szCs w:val="20"/>
              </w:rPr>
              <w:t xml:space="preserve">  financial statements</w:t>
            </w:r>
          </w:p>
        </w:tc>
      </w:tr>
      <w:tr w:rsidR="00066A73" w:rsidRPr="00F26CCB" w14:paraId="7E100B24" w14:textId="77777777" w:rsidTr="0091703A">
        <w:trPr>
          <w:trHeight w:val="279"/>
        </w:trPr>
        <w:tc>
          <w:tcPr>
            <w:tcW w:w="6570" w:type="dxa"/>
          </w:tcPr>
          <w:p w14:paraId="59EB5CE5" w14:textId="3BFD866E" w:rsidR="00066A73" w:rsidRPr="00F26CCB" w:rsidRDefault="00066A73" w:rsidP="0012058F">
            <w:pPr>
              <w:pStyle w:val="Header"/>
              <w:spacing w:line="340" w:lineRule="exact"/>
              <w:jc w:val="both"/>
              <w:rPr>
                <w:rFonts w:ascii="Arial" w:hAnsi="Arial" w:cs="Arial"/>
                <w:sz w:val="20"/>
                <w:szCs w:val="20"/>
              </w:rPr>
            </w:pPr>
            <w:r w:rsidRPr="00F26CCB">
              <w:rPr>
                <w:rFonts w:ascii="Arial" w:hAnsi="Arial" w:cs="Arial"/>
                <w:sz w:val="20"/>
                <w:szCs w:val="20"/>
              </w:rPr>
              <w:t>Balance as at 1 January 20</w:t>
            </w:r>
            <w:r w:rsidR="00500B4C" w:rsidRPr="00F26CCB">
              <w:rPr>
                <w:rFonts w:ascii="Arial" w:hAnsi="Arial" w:cs="Arial"/>
                <w:sz w:val="20"/>
                <w:szCs w:val="20"/>
              </w:rPr>
              <w:t>2</w:t>
            </w:r>
            <w:r w:rsidR="009145A5" w:rsidRPr="00F26CCB">
              <w:rPr>
                <w:rFonts w:ascii="Arial" w:hAnsi="Arial" w:cs="Arial"/>
                <w:sz w:val="20"/>
                <w:szCs w:val="20"/>
              </w:rPr>
              <w:t>5</w:t>
            </w:r>
          </w:p>
        </w:tc>
        <w:tc>
          <w:tcPr>
            <w:tcW w:w="2652" w:type="dxa"/>
          </w:tcPr>
          <w:p w14:paraId="3557A2DF" w14:textId="3B9F66E5" w:rsidR="00066A73" w:rsidRPr="00F26CCB" w:rsidRDefault="00FF10B0" w:rsidP="0012058F">
            <w:pPr>
              <w:pStyle w:val="BodyText2"/>
              <w:tabs>
                <w:tab w:val="decimal" w:pos="2142"/>
              </w:tabs>
              <w:spacing w:line="340" w:lineRule="exact"/>
              <w:ind w:right="0"/>
              <w:jc w:val="left"/>
              <w:rPr>
                <w:rFonts w:ascii="Arial" w:hAnsi="Arial" w:cs="Arial"/>
                <w:sz w:val="20"/>
                <w:szCs w:val="20"/>
              </w:rPr>
            </w:pPr>
            <w:r w:rsidRPr="00F26CCB">
              <w:rPr>
                <w:rFonts w:ascii="Arial" w:hAnsi="Arial" w:cs="Arial"/>
                <w:sz w:val="20"/>
                <w:szCs w:val="20"/>
              </w:rPr>
              <w:t>8,075,122</w:t>
            </w:r>
          </w:p>
        </w:tc>
      </w:tr>
      <w:tr w:rsidR="003775F7" w:rsidRPr="00F26CCB" w14:paraId="68089A47" w14:textId="77777777" w:rsidTr="0091703A">
        <w:trPr>
          <w:trHeight w:val="279"/>
        </w:trPr>
        <w:tc>
          <w:tcPr>
            <w:tcW w:w="6570" w:type="dxa"/>
          </w:tcPr>
          <w:p w14:paraId="5F305C85" w14:textId="244A9602" w:rsidR="003775F7" w:rsidRPr="00F26CCB" w:rsidRDefault="003775F7" w:rsidP="003775F7">
            <w:pPr>
              <w:pStyle w:val="Header"/>
              <w:tabs>
                <w:tab w:val="left" w:pos="195"/>
              </w:tabs>
              <w:spacing w:line="340" w:lineRule="exact"/>
              <w:ind w:left="615" w:hanging="615"/>
              <w:jc w:val="both"/>
              <w:rPr>
                <w:rFonts w:ascii="Arial" w:hAnsi="Arial" w:cs="Arial"/>
                <w:sz w:val="20"/>
                <w:szCs w:val="20"/>
              </w:rPr>
            </w:pPr>
            <w:r w:rsidRPr="00F26CCB">
              <w:rPr>
                <w:rFonts w:ascii="Arial" w:hAnsi="Arial" w:cs="Arial"/>
                <w:sz w:val="20"/>
                <w:szCs w:val="20"/>
              </w:rPr>
              <w:t>Add:</w:t>
            </w:r>
            <w:r w:rsidRPr="00F26CCB">
              <w:rPr>
                <w:rFonts w:ascii="Arial" w:hAnsi="Arial" w:cs="Arial"/>
                <w:sz w:val="20"/>
                <w:szCs w:val="20"/>
              </w:rPr>
              <w:tab/>
              <w:t>Amortisation of cost of issuing debentures</w:t>
            </w:r>
          </w:p>
        </w:tc>
        <w:tc>
          <w:tcPr>
            <w:tcW w:w="2652" w:type="dxa"/>
          </w:tcPr>
          <w:p w14:paraId="5D5A30A2" w14:textId="230ABE77" w:rsidR="003775F7" w:rsidRPr="00F26CCB" w:rsidRDefault="003775F7" w:rsidP="003775F7">
            <w:pPr>
              <w:pStyle w:val="BodyText2"/>
              <w:tabs>
                <w:tab w:val="decimal" w:pos="2142"/>
              </w:tabs>
              <w:spacing w:line="340" w:lineRule="exact"/>
              <w:ind w:right="0"/>
              <w:jc w:val="left"/>
              <w:rPr>
                <w:rFonts w:ascii="Arial" w:hAnsi="Arial" w:cs="Arial"/>
                <w:sz w:val="20"/>
                <w:szCs w:val="20"/>
              </w:rPr>
            </w:pPr>
            <w:r w:rsidRPr="003775F7">
              <w:rPr>
                <w:rFonts w:ascii="Arial" w:hAnsi="Arial" w:cs="Arial"/>
                <w:sz w:val="20"/>
                <w:szCs w:val="20"/>
              </w:rPr>
              <w:t>4,350</w:t>
            </w:r>
          </w:p>
        </w:tc>
      </w:tr>
      <w:tr w:rsidR="003775F7" w:rsidRPr="005B77FA" w14:paraId="436D7103" w14:textId="77777777" w:rsidTr="0091703A">
        <w:trPr>
          <w:trHeight w:val="279"/>
        </w:trPr>
        <w:tc>
          <w:tcPr>
            <w:tcW w:w="6570" w:type="dxa"/>
          </w:tcPr>
          <w:p w14:paraId="2D13976C" w14:textId="206F71B9" w:rsidR="003775F7" w:rsidRPr="005B77FA" w:rsidRDefault="003775F7" w:rsidP="003775F7">
            <w:pPr>
              <w:pStyle w:val="Header"/>
              <w:spacing w:line="340" w:lineRule="exact"/>
              <w:ind w:left="615" w:hanging="615"/>
              <w:jc w:val="both"/>
              <w:rPr>
                <w:rFonts w:ascii="Arial" w:hAnsi="Arial" w:cs="Arial"/>
                <w:sz w:val="20"/>
                <w:szCs w:val="20"/>
              </w:rPr>
            </w:pPr>
            <w:r w:rsidRPr="00F26CCB">
              <w:rPr>
                <w:rFonts w:ascii="Arial" w:hAnsi="Arial" w:cs="Arial"/>
                <w:sz w:val="20"/>
                <w:szCs w:val="20"/>
              </w:rPr>
              <w:t>Less:</w:t>
            </w:r>
            <w:r w:rsidRPr="00F26CCB">
              <w:rPr>
                <w:rFonts w:ascii="Arial" w:hAnsi="Arial" w:cs="Arial"/>
                <w:sz w:val="20"/>
                <w:szCs w:val="20"/>
              </w:rPr>
              <w:tab/>
              <w:t>Repayment</w:t>
            </w:r>
          </w:p>
        </w:tc>
        <w:tc>
          <w:tcPr>
            <w:tcW w:w="2652" w:type="dxa"/>
          </w:tcPr>
          <w:p w14:paraId="63A4C6D9" w14:textId="6E3990E0" w:rsidR="003775F7" w:rsidRPr="005B77FA" w:rsidRDefault="003775F7" w:rsidP="003775F7">
            <w:pPr>
              <w:pStyle w:val="BodyText2"/>
              <w:pBdr>
                <w:bottom w:val="single" w:sz="4" w:space="1" w:color="auto"/>
              </w:pBdr>
              <w:tabs>
                <w:tab w:val="decimal" w:pos="2142"/>
              </w:tabs>
              <w:spacing w:line="340" w:lineRule="exact"/>
              <w:ind w:right="0"/>
              <w:jc w:val="left"/>
              <w:rPr>
                <w:rFonts w:ascii="Arial" w:hAnsi="Arial" w:cs="Arial"/>
                <w:sz w:val="20"/>
                <w:szCs w:val="20"/>
              </w:rPr>
            </w:pPr>
            <w:r w:rsidRPr="003775F7">
              <w:rPr>
                <w:rFonts w:ascii="Arial" w:hAnsi="Arial" w:cs="Arial"/>
                <w:sz w:val="20"/>
                <w:szCs w:val="20"/>
              </w:rPr>
              <w:t>(2,988,300)</w:t>
            </w:r>
          </w:p>
        </w:tc>
      </w:tr>
      <w:tr w:rsidR="003775F7" w:rsidRPr="005B77FA" w14:paraId="0C8E0D4E" w14:textId="77777777" w:rsidTr="0091703A">
        <w:tc>
          <w:tcPr>
            <w:tcW w:w="6570" w:type="dxa"/>
          </w:tcPr>
          <w:p w14:paraId="5895556F" w14:textId="0D00BD15" w:rsidR="003775F7" w:rsidRPr="005B77FA" w:rsidRDefault="003775F7" w:rsidP="003775F7">
            <w:pPr>
              <w:pStyle w:val="Header"/>
              <w:tabs>
                <w:tab w:val="left" w:pos="942"/>
              </w:tabs>
              <w:spacing w:line="340" w:lineRule="exact"/>
              <w:jc w:val="both"/>
              <w:rPr>
                <w:rFonts w:ascii="Arial" w:hAnsi="Arial" w:cs="Arial"/>
                <w:sz w:val="20"/>
                <w:szCs w:val="20"/>
              </w:rPr>
            </w:pPr>
            <w:r w:rsidRPr="005B77FA">
              <w:rPr>
                <w:rFonts w:ascii="Arial" w:hAnsi="Arial" w:cs="Arial"/>
                <w:sz w:val="20"/>
                <w:szCs w:val="20"/>
              </w:rPr>
              <w:t xml:space="preserve">Balance as at </w:t>
            </w:r>
            <w:r>
              <w:rPr>
                <w:rFonts w:ascii="Arial" w:hAnsi="Arial" w:cs="Arial"/>
                <w:sz w:val="20"/>
                <w:szCs w:val="20"/>
              </w:rPr>
              <w:t>31 March</w:t>
            </w:r>
            <w:r w:rsidRPr="005B77FA">
              <w:rPr>
                <w:rFonts w:ascii="Arial" w:hAnsi="Arial" w:cs="Arial"/>
                <w:sz w:val="20"/>
                <w:szCs w:val="20"/>
              </w:rPr>
              <w:t xml:space="preserve"> 202</w:t>
            </w:r>
            <w:r>
              <w:rPr>
                <w:rFonts w:ascii="Arial" w:hAnsi="Arial" w:cs="Arial"/>
                <w:sz w:val="20"/>
                <w:szCs w:val="20"/>
              </w:rPr>
              <w:t>5</w:t>
            </w:r>
          </w:p>
        </w:tc>
        <w:tc>
          <w:tcPr>
            <w:tcW w:w="2652" w:type="dxa"/>
          </w:tcPr>
          <w:p w14:paraId="73FB58E4" w14:textId="3177E3AD" w:rsidR="003775F7" w:rsidRPr="005B77FA" w:rsidRDefault="003775F7" w:rsidP="003775F7">
            <w:pPr>
              <w:pStyle w:val="BodyText2"/>
              <w:pBdr>
                <w:bottom w:val="double" w:sz="4" w:space="1" w:color="auto"/>
              </w:pBdr>
              <w:tabs>
                <w:tab w:val="decimal" w:pos="2142"/>
              </w:tabs>
              <w:spacing w:line="340" w:lineRule="exact"/>
              <w:ind w:right="0"/>
              <w:jc w:val="left"/>
              <w:rPr>
                <w:rFonts w:ascii="Arial" w:hAnsi="Arial" w:cs="Arial"/>
                <w:sz w:val="20"/>
                <w:szCs w:val="20"/>
              </w:rPr>
            </w:pPr>
            <w:r w:rsidRPr="003775F7">
              <w:rPr>
                <w:rFonts w:ascii="Arial" w:hAnsi="Arial" w:cs="Arial"/>
                <w:sz w:val="20"/>
                <w:szCs w:val="20"/>
              </w:rPr>
              <w:t>5,091,172</w:t>
            </w:r>
          </w:p>
        </w:tc>
      </w:tr>
    </w:tbl>
    <w:p w14:paraId="6FD9B037" w14:textId="7DEE07B9" w:rsidR="009109B3" w:rsidRDefault="009B1333" w:rsidP="0083552C">
      <w:pPr>
        <w:tabs>
          <w:tab w:val="left" w:pos="2160"/>
        </w:tabs>
        <w:spacing w:before="60" w:after="60" w:line="380" w:lineRule="exact"/>
        <w:ind w:left="533" w:hanging="533"/>
        <w:jc w:val="both"/>
        <w:rPr>
          <w:rFonts w:ascii="Arial" w:hAnsi="Arial" w:cstheme="minorBidi"/>
          <w:sz w:val="22"/>
          <w:szCs w:val="22"/>
        </w:rPr>
      </w:pPr>
      <w:r>
        <w:rPr>
          <w:rFonts w:ascii="Arial" w:hAnsi="Arial" w:cs="Arial"/>
          <w:sz w:val="22"/>
          <w:szCs w:val="22"/>
        </w:rPr>
        <w:tab/>
      </w:r>
      <w:r w:rsidR="00311D72" w:rsidRPr="005B77FA">
        <w:rPr>
          <w:rFonts w:ascii="Arial" w:hAnsi="Arial" w:cs="Arial"/>
          <w:sz w:val="22"/>
          <w:szCs w:val="22"/>
        </w:rPr>
        <w:t>Under rights and responsibilities of debenture issuer, the Company is required to comply with certain covenants and restrictions, which include the maintenance of a debt to equity ratio per the consolidated financial statements of not more than 2.5:1 throughout the tenor of the debentures. Debt is defined as net financial debt and consists of the interest-bearing debt of the debenture issuer, including financial obligations on which interest is payable and the interest-carrying portion of any debt that may arise as a result of the debenture issuer’s provision of guarantees, aval or the creation of obligations of a similar nature to any other individual or juristic person that is not a subsidiary of the debenture issuer, minus cash and/or cash equivalents.</w:t>
      </w:r>
    </w:p>
    <w:p w14:paraId="6A1BCA15" w14:textId="77777777" w:rsidR="00FD0887" w:rsidRDefault="00FD0887">
      <w:pPr>
        <w:overflowPunct/>
        <w:autoSpaceDE/>
        <w:autoSpaceDN/>
        <w:adjustRightInd/>
        <w:textAlignment w:val="auto"/>
        <w:rPr>
          <w:rFonts w:ascii="Arial" w:hAnsi="Arial" w:cstheme="minorBidi"/>
          <w:b/>
          <w:bCs/>
          <w:sz w:val="22"/>
          <w:szCs w:val="22"/>
        </w:rPr>
      </w:pPr>
      <w:r>
        <w:rPr>
          <w:rFonts w:ascii="Arial" w:hAnsi="Arial" w:cstheme="minorBidi"/>
          <w:b/>
          <w:bCs/>
          <w:sz w:val="22"/>
          <w:szCs w:val="22"/>
        </w:rPr>
        <w:br w:type="page"/>
      </w:r>
    </w:p>
    <w:p w14:paraId="0A0EFC47" w14:textId="5015A9B1" w:rsidR="0083552C" w:rsidRPr="0083552C" w:rsidRDefault="0083552C" w:rsidP="0083552C">
      <w:pPr>
        <w:tabs>
          <w:tab w:val="left" w:pos="2160"/>
        </w:tabs>
        <w:spacing w:before="60" w:after="60" w:line="380" w:lineRule="exact"/>
        <w:ind w:left="533" w:hanging="533"/>
        <w:jc w:val="both"/>
        <w:rPr>
          <w:rFonts w:ascii="Arial" w:hAnsi="Arial" w:cstheme="minorBidi"/>
          <w:b/>
          <w:bCs/>
          <w:sz w:val="22"/>
          <w:szCs w:val="22"/>
        </w:rPr>
      </w:pPr>
      <w:r w:rsidRPr="0083552C">
        <w:rPr>
          <w:rFonts w:ascii="Arial" w:hAnsi="Arial" w:cstheme="minorBidi"/>
          <w:b/>
          <w:bCs/>
          <w:sz w:val="22"/>
          <w:szCs w:val="22"/>
        </w:rPr>
        <w:lastRenderedPageBreak/>
        <w:t>15.</w:t>
      </w:r>
      <w:r w:rsidRPr="0083552C">
        <w:rPr>
          <w:rFonts w:ascii="Arial" w:hAnsi="Arial" w:cstheme="minorBidi"/>
          <w:b/>
          <w:bCs/>
          <w:sz w:val="22"/>
          <w:szCs w:val="22"/>
        </w:rPr>
        <w:tab/>
        <w:t>Long-term loans from financial institutions</w:t>
      </w:r>
    </w:p>
    <w:p w14:paraId="7BF0DE05" w14:textId="77777777" w:rsidR="0083552C" w:rsidRPr="0083552C" w:rsidRDefault="0083552C" w:rsidP="0083552C">
      <w:pPr>
        <w:tabs>
          <w:tab w:val="left" w:pos="2160"/>
        </w:tabs>
        <w:spacing w:before="60" w:after="60" w:line="380" w:lineRule="exact"/>
        <w:ind w:left="533" w:hanging="533"/>
        <w:jc w:val="both"/>
        <w:rPr>
          <w:rFonts w:ascii="Arial" w:hAnsi="Arial" w:cstheme="minorBidi"/>
          <w:sz w:val="22"/>
          <w:szCs w:val="22"/>
        </w:rPr>
      </w:pPr>
      <w:r w:rsidRPr="0083552C">
        <w:rPr>
          <w:rFonts w:ascii="Arial" w:hAnsi="Arial" w:cstheme="minorBidi"/>
          <w:sz w:val="22"/>
          <w:szCs w:val="22"/>
        </w:rPr>
        <w:tab/>
        <w:t>Movements in the long-term loans from financial institutions account during the three-month period ended 31 March 2025 are summarised below.</w:t>
      </w:r>
    </w:p>
    <w:p w14:paraId="628268CA" w14:textId="77777777" w:rsidR="0083552C" w:rsidRPr="0083552C" w:rsidRDefault="0083552C" w:rsidP="0083552C">
      <w:pPr>
        <w:tabs>
          <w:tab w:val="left" w:pos="2160"/>
        </w:tabs>
        <w:spacing w:before="120" w:after="120" w:line="380" w:lineRule="exact"/>
        <w:ind w:left="533" w:right="-187" w:hanging="533"/>
        <w:jc w:val="right"/>
        <w:rPr>
          <w:rFonts w:ascii="Arial" w:hAnsi="Arial" w:cs="Arial"/>
          <w:sz w:val="20"/>
          <w:szCs w:val="20"/>
        </w:rPr>
      </w:pPr>
      <w:r w:rsidRPr="0083552C">
        <w:rPr>
          <w:rFonts w:ascii="Arial" w:hAnsi="Arial" w:cs="Arial"/>
          <w:sz w:val="20"/>
          <w:szCs w:val="20"/>
        </w:rPr>
        <w:t xml:space="preserve"> (Unit: Thousand Baht)</w:t>
      </w:r>
    </w:p>
    <w:tbl>
      <w:tblPr>
        <w:tblW w:w="9450" w:type="dxa"/>
        <w:tblInd w:w="450" w:type="dxa"/>
        <w:tblLayout w:type="fixed"/>
        <w:tblLook w:val="04A0" w:firstRow="1" w:lastRow="0" w:firstColumn="1" w:lastColumn="0" w:noHBand="0" w:noVBand="1"/>
      </w:tblPr>
      <w:tblGrid>
        <w:gridCol w:w="5400"/>
        <w:gridCol w:w="2025"/>
        <w:gridCol w:w="2025"/>
      </w:tblGrid>
      <w:tr w:rsidR="0083552C" w:rsidRPr="0083552C" w14:paraId="3434BC6F" w14:textId="77777777" w:rsidTr="00567D75">
        <w:trPr>
          <w:cantSplit/>
        </w:trPr>
        <w:tc>
          <w:tcPr>
            <w:tcW w:w="5400" w:type="dxa"/>
          </w:tcPr>
          <w:p w14:paraId="3FFAFAB4" w14:textId="77777777" w:rsidR="0083552C" w:rsidRPr="0083552C" w:rsidRDefault="0083552C" w:rsidP="0083552C">
            <w:pPr>
              <w:tabs>
                <w:tab w:val="left" w:pos="2160"/>
              </w:tabs>
              <w:spacing w:line="380" w:lineRule="exact"/>
              <w:jc w:val="both"/>
              <w:rPr>
                <w:rFonts w:ascii="Arial" w:hAnsi="Arial" w:cs="Arial"/>
                <w:sz w:val="20"/>
                <w:szCs w:val="20"/>
              </w:rPr>
            </w:pPr>
          </w:p>
        </w:tc>
        <w:tc>
          <w:tcPr>
            <w:tcW w:w="2025" w:type="dxa"/>
            <w:hideMark/>
          </w:tcPr>
          <w:p w14:paraId="1A70A5C2" w14:textId="77777777" w:rsidR="0083552C" w:rsidRPr="0083552C" w:rsidRDefault="0083552C" w:rsidP="0083552C">
            <w:pPr>
              <w:pBdr>
                <w:bottom w:val="single" w:sz="4" w:space="1" w:color="auto"/>
              </w:pBdr>
              <w:tabs>
                <w:tab w:val="left" w:pos="2160"/>
              </w:tabs>
              <w:spacing w:line="380" w:lineRule="exact"/>
              <w:jc w:val="center"/>
              <w:rPr>
                <w:rFonts w:ascii="Arial" w:hAnsi="Arial" w:cs="Arial"/>
                <w:sz w:val="20"/>
                <w:szCs w:val="20"/>
              </w:rPr>
            </w:pPr>
            <w:r w:rsidRPr="0083552C">
              <w:rPr>
                <w:rFonts w:ascii="Arial" w:hAnsi="Arial" w:cs="Arial"/>
                <w:sz w:val="20"/>
                <w:szCs w:val="20"/>
              </w:rPr>
              <w:t>Consolidated               financial statements</w:t>
            </w:r>
          </w:p>
        </w:tc>
        <w:tc>
          <w:tcPr>
            <w:tcW w:w="2025" w:type="dxa"/>
            <w:hideMark/>
          </w:tcPr>
          <w:p w14:paraId="6E93B933" w14:textId="77777777" w:rsidR="0083552C" w:rsidRPr="0083552C" w:rsidRDefault="0083552C" w:rsidP="0083552C">
            <w:pPr>
              <w:pBdr>
                <w:bottom w:val="single" w:sz="4" w:space="1" w:color="auto"/>
              </w:pBdr>
              <w:tabs>
                <w:tab w:val="left" w:pos="2160"/>
              </w:tabs>
              <w:spacing w:line="380" w:lineRule="exact"/>
              <w:jc w:val="center"/>
              <w:rPr>
                <w:rFonts w:ascii="Arial" w:hAnsi="Arial" w:cs="Arial"/>
                <w:sz w:val="20"/>
                <w:szCs w:val="20"/>
              </w:rPr>
            </w:pPr>
            <w:r w:rsidRPr="0083552C">
              <w:rPr>
                <w:rFonts w:ascii="Arial" w:hAnsi="Arial" w:cs="Arial"/>
                <w:sz w:val="20"/>
                <w:szCs w:val="20"/>
              </w:rPr>
              <w:t>Separate                  financial statements</w:t>
            </w:r>
          </w:p>
        </w:tc>
      </w:tr>
      <w:tr w:rsidR="0083552C" w:rsidRPr="0083552C" w14:paraId="004B5C18" w14:textId="77777777" w:rsidTr="0016586D">
        <w:trPr>
          <w:trHeight w:val="279"/>
        </w:trPr>
        <w:tc>
          <w:tcPr>
            <w:tcW w:w="5400" w:type="dxa"/>
            <w:hideMark/>
          </w:tcPr>
          <w:p w14:paraId="662DBF2B" w14:textId="4FD02BAF" w:rsidR="0083552C" w:rsidRPr="0083552C" w:rsidRDefault="0083552C" w:rsidP="0083552C">
            <w:pPr>
              <w:tabs>
                <w:tab w:val="left" w:pos="2160"/>
              </w:tabs>
              <w:spacing w:line="380" w:lineRule="exact"/>
              <w:jc w:val="both"/>
              <w:rPr>
                <w:rFonts w:ascii="Arial" w:hAnsi="Arial" w:cs="Arial"/>
                <w:sz w:val="20"/>
                <w:szCs w:val="20"/>
                <w:cs/>
              </w:rPr>
            </w:pPr>
            <w:r w:rsidRPr="0083552C">
              <w:rPr>
                <w:rFonts w:ascii="Arial" w:hAnsi="Arial" w:cs="Arial"/>
                <w:sz w:val="20"/>
                <w:szCs w:val="20"/>
              </w:rPr>
              <w:t>Balance as at 1 January 2025</w:t>
            </w:r>
            <w:r w:rsidR="00DA6F04">
              <w:rPr>
                <w:rFonts w:ascii="Arial" w:hAnsi="Arial" w:cs="Arial"/>
                <w:sz w:val="20"/>
                <w:szCs w:val="20"/>
              </w:rPr>
              <w:t xml:space="preserve"> (Note 15.1)</w:t>
            </w:r>
          </w:p>
        </w:tc>
        <w:tc>
          <w:tcPr>
            <w:tcW w:w="2025" w:type="dxa"/>
            <w:vAlign w:val="bottom"/>
          </w:tcPr>
          <w:p w14:paraId="040BD474" w14:textId="3625C696" w:rsidR="0083552C" w:rsidRPr="0083552C" w:rsidRDefault="0016586D" w:rsidP="0083552C">
            <w:pPr>
              <w:tabs>
                <w:tab w:val="decimal" w:pos="1605"/>
              </w:tabs>
              <w:spacing w:line="380" w:lineRule="exact"/>
              <w:rPr>
                <w:rFonts w:ascii="Arial" w:hAnsi="Arial" w:cs="Arial"/>
                <w:sz w:val="20"/>
                <w:szCs w:val="20"/>
              </w:rPr>
            </w:pPr>
            <w:r>
              <w:rPr>
                <w:rFonts w:ascii="Arial" w:hAnsi="Arial" w:cs="Arial"/>
                <w:sz w:val="20"/>
                <w:szCs w:val="20"/>
              </w:rPr>
              <w:t>578,887</w:t>
            </w:r>
          </w:p>
        </w:tc>
        <w:tc>
          <w:tcPr>
            <w:tcW w:w="2025" w:type="dxa"/>
            <w:vAlign w:val="bottom"/>
          </w:tcPr>
          <w:p w14:paraId="54E214F8" w14:textId="44A44DC2" w:rsidR="0083552C" w:rsidRPr="0083552C" w:rsidRDefault="0016586D" w:rsidP="0083552C">
            <w:pPr>
              <w:tabs>
                <w:tab w:val="decimal" w:pos="1605"/>
              </w:tabs>
              <w:spacing w:line="380" w:lineRule="exact"/>
              <w:rPr>
                <w:rFonts w:ascii="Arial" w:hAnsi="Arial" w:cs="Arial"/>
                <w:sz w:val="20"/>
                <w:szCs w:val="20"/>
              </w:rPr>
            </w:pPr>
            <w:r>
              <w:rPr>
                <w:rFonts w:ascii="Arial" w:hAnsi="Arial" w:cs="Arial"/>
                <w:sz w:val="20"/>
                <w:szCs w:val="20"/>
              </w:rPr>
              <w:t>267,661</w:t>
            </w:r>
          </w:p>
        </w:tc>
      </w:tr>
      <w:tr w:rsidR="0083552C" w:rsidRPr="0083552C" w14:paraId="7E45673F" w14:textId="77777777" w:rsidTr="00567D75">
        <w:tc>
          <w:tcPr>
            <w:tcW w:w="5400" w:type="dxa"/>
            <w:hideMark/>
          </w:tcPr>
          <w:p w14:paraId="6618AAB5" w14:textId="1317B8CD" w:rsidR="0083552C" w:rsidRPr="0083552C" w:rsidRDefault="0083552C" w:rsidP="0083552C">
            <w:pPr>
              <w:tabs>
                <w:tab w:val="left" w:pos="2160"/>
              </w:tabs>
              <w:spacing w:line="380" w:lineRule="exact"/>
              <w:ind w:left="525" w:hanging="525"/>
              <w:jc w:val="both"/>
              <w:rPr>
                <w:rFonts w:ascii="Arial" w:hAnsi="Arial" w:cs="Arial"/>
                <w:sz w:val="20"/>
                <w:szCs w:val="20"/>
              </w:rPr>
            </w:pPr>
            <w:r w:rsidRPr="0083552C">
              <w:rPr>
                <w:rFonts w:ascii="Arial" w:hAnsi="Arial" w:cs="Arial"/>
                <w:sz w:val="20"/>
                <w:szCs w:val="20"/>
              </w:rPr>
              <w:t xml:space="preserve">Add: </w:t>
            </w:r>
            <w:r w:rsidRPr="0083552C">
              <w:rPr>
                <w:rFonts w:ascii="Arial" w:hAnsi="Arial" w:cs="Arial"/>
                <w:sz w:val="20"/>
                <w:szCs w:val="20"/>
              </w:rPr>
              <w:tab/>
              <w:t>Additional borrowing</w:t>
            </w:r>
            <w:r w:rsidR="00567D75">
              <w:rPr>
                <w:rFonts w:ascii="Arial" w:hAnsi="Arial" w:cs="Arial"/>
                <w:sz w:val="20"/>
                <w:szCs w:val="20"/>
              </w:rPr>
              <w:t>s</w:t>
            </w:r>
            <w:r w:rsidRPr="0083552C">
              <w:rPr>
                <w:rFonts w:ascii="Arial" w:hAnsi="Arial" w:cs="Arial"/>
                <w:sz w:val="20"/>
                <w:szCs w:val="20"/>
              </w:rPr>
              <w:t xml:space="preserve"> </w:t>
            </w:r>
          </w:p>
        </w:tc>
        <w:tc>
          <w:tcPr>
            <w:tcW w:w="2025" w:type="dxa"/>
            <w:vAlign w:val="bottom"/>
            <w:hideMark/>
          </w:tcPr>
          <w:p w14:paraId="5B59BF1D" w14:textId="0464B46B" w:rsidR="0083552C" w:rsidRPr="0083552C" w:rsidRDefault="005954E2" w:rsidP="0083552C">
            <w:pPr>
              <w:tabs>
                <w:tab w:val="decimal" w:pos="1605"/>
              </w:tabs>
              <w:spacing w:line="380" w:lineRule="exact"/>
              <w:rPr>
                <w:rFonts w:ascii="Arial" w:hAnsi="Arial" w:cs="Arial"/>
                <w:sz w:val="20"/>
                <w:szCs w:val="20"/>
              </w:rPr>
            </w:pPr>
            <w:r>
              <w:rPr>
                <w:rFonts w:ascii="Arial" w:hAnsi="Arial" w:cs="Arial"/>
                <w:sz w:val="20"/>
                <w:szCs w:val="20"/>
              </w:rPr>
              <w:t>4,024,509</w:t>
            </w:r>
          </w:p>
        </w:tc>
        <w:tc>
          <w:tcPr>
            <w:tcW w:w="2025" w:type="dxa"/>
            <w:vAlign w:val="bottom"/>
            <w:hideMark/>
          </w:tcPr>
          <w:p w14:paraId="1D05B033" w14:textId="78E18071" w:rsidR="0083552C" w:rsidRPr="0083552C" w:rsidRDefault="005954E2" w:rsidP="0083552C">
            <w:pPr>
              <w:tabs>
                <w:tab w:val="decimal" w:pos="1605"/>
              </w:tabs>
              <w:spacing w:line="380" w:lineRule="exact"/>
              <w:rPr>
                <w:rFonts w:ascii="Arial" w:hAnsi="Arial" w:cs="Arial"/>
                <w:sz w:val="20"/>
                <w:szCs w:val="20"/>
              </w:rPr>
            </w:pPr>
            <w:r>
              <w:rPr>
                <w:rFonts w:ascii="Arial" w:hAnsi="Arial" w:cs="Arial"/>
                <w:sz w:val="20"/>
                <w:szCs w:val="20"/>
              </w:rPr>
              <w:t>2,118,738</w:t>
            </w:r>
          </w:p>
        </w:tc>
      </w:tr>
      <w:tr w:rsidR="0083552C" w:rsidRPr="0083552C" w14:paraId="394F5B2A" w14:textId="77777777" w:rsidTr="0016586D">
        <w:tc>
          <w:tcPr>
            <w:tcW w:w="5400" w:type="dxa"/>
            <w:hideMark/>
          </w:tcPr>
          <w:p w14:paraId="7616433E" w14:textId="77777777" w:rsidR="0083552C" w:rsidRPr="0083552C" w:rsidRDefault="0083552C" w:rsidP="0083552C">
            <w:pPr>
              <w:tabs>
                <w:tab w:val="left" w:pos="2160"/>
              </w:tabs>
              <w:spacing w:line="380" w:lineRule="exact"/>
              <w:ind w:left="525" w:hanging="525"/>
              <w:jc w:val="both"/>
              <w:rPr>
                <w:rFonts w:ascii="Arial" w:hAnsi="Arial" w:cs="Arial"/>
                <w:sz w:val="20"/>
                <w:szCs w:val="20"/>
              </w:rPr>
            </w:pPr>
            <w:r w:rsidRPr="0083552C">
              <w:rPr>
                <w:rFonts w:ascii="Arial" w:hAnsi="Arial" w:cs="Arial"/>
                <w:sz w:val="20"/>
                <w:szCs w:val="20"/>
              </w:rPr>
              <w:tab/>
              <w:t>Amortisation of financial fees</w:t>
            </w:r>
          </w:p>
        </w:tc>
        <w:tc>
          <w:tcPr>
            <w:tcW w:w="2025" w:type="dxa"/>
            <w:vAlign w:val="bottom"/>
          </w:tcPr>
          <w:p w14:paraId="4F1E86D3" w14:textId="66393441" w:rsidR="0083552C" w:rsidRPr="0083552C" w:rsidRDefault="0016586D" w:rsidP="0083552C">
            <w:pPr>
              <w:tabs>
                <w:tab w:val="decimal" w:pos="1605"/>
              </w:tabs>
              <w:spacing w:line="380" w:lineRule="exact"/>
              <w:rPr>
                <w:rFonts w:ascii="Arial" w:hAnsi="Arial" w:cs="Arial"/>
                <w:sz w:val="20"/>
                <w:szCs w:val="20"/>
              </w:rPr>
            </w:pPr>
            <w:r>
              <w:rPr>
                <w:rFonts w:ascii="Arial" w:hAnsi="Arial" w:cs="Arial"/>
                <w:sz w:val="20"/>
                <w:szCs w:val="20"/>
              </w:rPr>
              <w:t>8,786</w:t>
            </w:r>
          </w:p>
        </w:tc>
        <w:tc>
          <w:tcPr>
            <w:tcW w:w="2025" w:type="dxa"/>
            <w:vAlign w:val="bottom"/>
          </w:tcPr>
          <w:p w14:paraId="61273CAB" w14:textId="4C5B73E1" w:rsidR="0083552C" w:rsidRPr="0083552C" w:rsidRDefault="0016586D" w:rsidP="0083552C">
            <w:pPr>
              <w:tabs>
                <w:tab w:val="decimal" w:pos="1605"/>
              </w:tabs>
              <w:spacing w:line="380" w:lineRule="exact"/>
              <w:rPr>
                <w:rFonts w:ascii="Arial" w:hAnsi="Arial" w:cs="Arial"/>
                <w:sz w:val="20"/>
                <w:szCs w:val="20"/>
              </w:rPr>
            </w:pPr>
            <w:r>
              <w:rPr>
                <w:rFonts w:ascii="Arial" w:hAnsi="Arial" w:cs="Arial"/>
                <w:sz w:val="20"/>
                <w:szCs w:val="20"/>
              </w:rPr>
              <w:t>8,705</w:t>
            </w:r>
          </w:p>
        </w:tc>
      </w:tr>
      <w:tr w:rsidR="0083552C" w:rsidRPr="0083552C" w14:paraId="6CC07BF5" w14:textId="77777777" w:rsidTr="0016586D">
        <w:tc>
          <w:tcPr>
            <w:tcW w:w="5400" w:type="dxa"/>
            <w:hideMark/>
          </w:tcPr>
          <w:p w14:paraId="34693B71" w14:textId="0D56524E" w:rsidR="0083552C" w:rsidRPr="0083552C" w:rsidRDefault="0083552C" w:rsidP="0083552C">
            <w:pPr>
              <w:tabs>
                <w:tab w:val="left" w:pos="2160"/>
              </w:tabs>
              <w:spacing w:line="380" w:lineRule="exact"/>
              <w:ind w:left="525" w:hanging="525"/>
              <w:jc w:val="both"/>
              <w:rPr>
                <w:rFonts w:ascii="Arial" w:hAnsi="Arial" w:cs="Arial"/>
                <w:sz w:val="20"/>
                <w:szCs w:val="20"/>
              </w:rPr>
            </w:pPr>
            <w:r w:rsidRPr="0083552C">
              <w:rPr>
                <w:rFonts w:ascii="Arial" w:hAnsi="Arial" w:cs="Arial"/>
                <w:sz w:val="20"/>
                <w:szCs w:val="20"/>
              </w:rPr>
              <w:t>Less: Repayment for borrowing</w:t>
            </w:r>
            <w:r w:rsidR="00567D75">
              <w:rPr>
                <w:rFonts w:ascii="Arial" w:hAnsi="Arial" w:cs="Arial"/>
                <w:sz w:val="20"/>
                <w:szCs w:val="20"/>
              </w:rPr>
              <w:t>s</w:t>
            </w:r>
          </w:p>
        </w:tc>
        <w:tc>
          <w:tcPr>
            <w:tcW w:w="2025" w:type="dxa"/>
            <w:vAlign w:val="bottom"/>
          </w:tcPr>
          <w:p w14:paraId="441A2814" w14:textId="263D5EFC" w:rsidR="0083552C" w:rsidRPr="0083552C" w:rsidRDefault="0016586D" w:rsidP="0083552C">
            <w:pPr>
              <w:tabs>
                <w:tab w:val="decimal" w:pos="1605"/>
              </w:tabs>
              <w:spacing w:line="380" w:lineRule="exact"/>
              <w:rPr>
                <w:rFonts w:ascii="Arial" w:hAnsi="Arial" w:cs="Arial"/>
                <w:sz w:val="20"/>
                <w:szCs w:val="20"/>
              </w:rPr>
            </w:pPr>
            <w:r>
              <w:rPr>
                <w:rFonts w:ascii="Arial" w:hAnsi="Arial" w:cs="Arial"/>
                <w:sz w:val="20"/>
                <w:szCs w:val="20"/>
              </w:rPr>
              <w:t>(438,403)</w:t>
            </w:r>
          </w:p>
        </w:tc>
        <w:tc>
          <w:tcPr>
            <w:tcW w:w="2025" w:type="dxa"/>
            <w:vAlign w:val="bottom"/>
          </w:tcPr>
          <w:p w14:paraId="3A8072CA" w14:textId="2B2E0336" w:rsidR="0083552C" w:rsidRPr="0083552C" w:rsidRDefault="0016586D" w:rsidP="0083552C">
            <w:pPr>
              <w:tabs>
                <w:tab w:val="decimal" w:pos="1605"/>
              </w:tabs>
              <w:spacing w:line="380" w:lineRule="exact"/>
              <w:rPr>
                <w:rFonts w:ascii="Arial" w:hAnsi="Arial" w:cs="Arial"/>
                <w:sz w:val="20"/>
                <w:szCs w:val="20"/>
              </w:rPr>
            </w:pPr>
            <w:r>
              <w:rPr>
                <w:rFonts w:ascii="Arial" w:hAnsi="Arial" w:cs="Arial"/>
                <w:sz w:val="20"/>
                <w:szCs w:val="20"/>
              </w:rPr>
              <w:t>(421,613)</w:t>
            </w:r>
          </w:p>
        </w:tc>
      </w:tr>
      <w:tr w:rsidR="0083552C" w:rsidRPr="0083552C" w14:paraId="556BC6CF" w14:textId="77777777" w:rsidTr="0016586D">
        <w:tc>
          <w:tcPr>
            <w:tcW w:w="5400" w:type="dxa"/>
            <w:hideMark/>
          </w:tcPr>
          <w:p w14:paraId="2F605845" w14:textId="77777777" w:rsidR="0083552C" w:rsidRPr="0083552C" w:rsidRDefault="0083552C" w:rsidP="0083552C">
            <w:pPr>
              <w:tabs>
                <w:tab w:val="left" w:pos="2160"/>
              </w:tabs>
              <w:spacing w:line="380" w:lineRule="exact"/>
              <w:ind w:left="525" w:hanging="525"/>
              <w:jc w:val="both"/>
              <w:rPr>
                <w:rFonts w:ascii="Arial" w:hAnsi="Arial" w:cs="Arial"/>
                <w:sz w:val="20"/>
                <w:szCs w:val="20"/>
              </w:rPr>
            </w:pPr>
            <w:r w:rsidRPr="0083552C">
              <w:rPr>
                <w:rFonts w:ascii="Arial" w:hAnsi="Arial" w:cs="Arial"/>
                <w:sz w:val="20"/>
                <w:szCs w:val="20"/>
              </w:rPr>
              <w:tab/>
              <w:t>Payment for financial fees</w:t>
            </w:r>
          </w:p>
        </w:tc>
        <w:tc>
          <w:tcPr>
            <w:tcW w:w="2025" w:type="dxa"/>
            <w:vAlign w:val="bottom"/>
          </w:tcPr>
          <w:p w14:paraId="1E27290F" w14:textId="654D9440" w:rsidR="0083552C" w:rsidRPr="0083552C" w:rsidRDefault="0016586D" w:rsidP="0083552C">
            <w:pPr>
              <w:pBdr>
                <w:bottom w:val="single" w:sz="4" w:space="1" w:color="auto"/>
              </w:pBdr>
              <w:tabs>
                <w:tab w:val="decimal" w:pos="1605"/>
              </w:tabs>
              <w:spacing w:line="380" w:lineRule="exact"/>
              <w:rPr>
                <w:rFonts w:ascii="Arial" w:hAnsi="Arial" w:cs="Arial"/>
                <w:sz w:val="20"/>
                <w:szCs w:val="20"/>
              </w:rPr>
            </w:pPr>
            <w:r>
              <w:rPr>
                <w:rFonts w:ascii="Arial" w:hAnsi="Arial" w:cs="Arial"/>
                <w:sz w:val="20"/>
                <w:szCs w:val="20"/>
              </w:rPr>
              <w:t>(44,733)</w:t>
            </w:r>
          </w:p>
        </w:tc>
        <w:tc>
          <w:tcPr>
            <w:tcW w:w="2025" w:type="dxa"/>
            <w:vAlign w:val="bottom"/>
          </w:tcPr>
          <w:p w14:paraId="5F5EDDB1" w14:textId="10BBD5ED" w:rsidR="0083552C" w:rsidRPr="0083552C" w:rsidRDefault="0016586D" w:rsidP="0083552C">
            <w:pPr>
              <w:pBdr>
                <w:bottom w:val="single" w:sz="4" w:space="1" w:color="auto"/>
              </w:pBdr>
              <w:tabs>
                <w:tab w:val="decimal" w:pos="1605"/>
              </w:tabs>
              <w:spacing w:line="380" w:lineRule="exact"/>
              <w:rPr>
                <w:rFonts w:ascii="Arial" w:hAnsi="Arial" w:cs="Arial"/>
                <w:sz w:val="20"/>
                <w:szCs w:val="20"/>
              </w:rPr>
            </w:pPr>
            <w:r>
              <w:rPr>
                <w:rFonts w:ascii="Arial" w:hAnsi="Arial" w:cs="Arial"/>
                <w:sz w:val="20"/>
                <w:szCs w:val="20"/>
              </w:rPr>
              <w:t>(40,313)</w:t>
            </w:r>
          </w:p>
        </w:tc>
      </w:tr>
      <w:tr w:rsidR="0083552C" w:rsidRPr="0083552C" w14:paraId="05940737" w14:textId="77777777" w:rsidTr="0016586D">
        <w:tc>
          <w:tcPr>
            <w:tcW w:w="5400" w:type="dxa"/>
            <w:hideMark/>
          </w:tcPr>
          <w:p w14:paraId="22B6E88A" w14:textId="77777777" w:rsidR="0083552C" w:rsidRPr="0083552C" w:rsidRDefault="0083552C" w:rsidP="0083552C">
            <w:pPr>
              <w:tabs>
                <w:tab w:val="left" w:pos="2160"/>
              </w:tabs>
              <w:spacing w:line="380" w:lineRule="exact"/>
              <w:jc w:val="both"/>
              <w:rPr>
                <w:rFonts w:ascii="Arial" w:hAnsi="Arial" w:cs="Arial"/>
                <w:sz w:val="20"/>
                <w:szCs w:val="20"/>
              </w:rPr>
            </w:pPr>
            <w:r w:rsidRPr="0083552C">
              <w:rPr>
                <w:rFonts w:ascii="Arial" w:hAnsi="Arial" w:cs="Arial"/>
                <w:sz w:val="20"/>
                <w:szCs w:val="20"/>
              </w:rPr>
              <w:t>Balance as at 31 March 2025</w:t>
            </w:r>
          </w:p>
        </w:tc>
        <w:tc>
          <w:tcPr>
            <w:tcW w:w="2025" w:type="dxa"/>
            <w:vAlign w:val="bottom"/>
          </w:tcPr>
          <w:p w14:paraId="5E03BAD7" w14:textId="54E457B9" w:rsidR="0083552C" w:rsidRPr="0083552C" w:rsidRDefault="0016586D" w:rsidP="00491BA0">
            <w:pPr>
              <w:tabs>
                <w:tab w:val="decimal" w:pos="1605"/>
              </w:tabs>
              <w:spacing w:line="380" w:lineRule="exact"/>
              <w:rPr>
                <w:rFonts w:ascii="Arial" w:hAnsi="Arial" w:cs="Arial"/>
                <w:sz w:val="20"/>
                <w:szCs w:val="20"/>
              </w:rPr>
            </w:pPr>
            <w:r>
              <w:rPr>
                <w:rFonts w:ascii="Arial" w:hAnsi="Arial" w:cs="Arial"/>
                <w:sz w:val="20"/>
                <w:szCs w:val="20"/>
              </w:rPr>
              <w:t>4,129,04</w:t>
            </w:r>
            <w:r w:rsidR="008126CE">
              <w:rPr>
                <w:rFonts w:ascii="Arial" w:hAnsi="Arial" w:cs="Arial"/>
                <w:sz w:val="20"/>
                <w:szCs w:val="20"/>
              </w:rPr>
              <w:t>6</w:t>
            </w:r>
          </w:p>
        </w:tc>
        <w:tc>
          <w:tcPr>
            <w:tcW w:w="2025" w:type="dxa"/>
            <w:vAlign w:val="bottom"/>
          </w:tcPr>
          <w:p w14:paraId="5023B999" w14:textId="3260ECF5" w:rsidR="0083552C" w:rsidRPr="0083552C" w:rsidRDefault="0016586D" w:rsidP="00491BA0">
            <w:pPr>
              <w:tabs>
                <w:tab w:val="decimal" w:pos="1605"/>
              </w:tabs>
              <w:spacing w:line="380" w:lineRule="exact"/>
              <w:rPr>
                <w:rFonts w:ascii="Arial" w:hAnsi="Arial" w:cs="Arial"/>
                <w:sz w:val="20"/>
                <w:szCs w:val="20"/>
              </w:rPr>
            </w:pPr>
            <w:r>
              <w:rPr>
                <w:rFonts w:ascii="Arial" w:hAnsi="Arial" w:cs="Arial"/>
                <w:sz w:val="20"/>
                <w:szCs w:val="20"/>
              </w:rPr>
              <w:t>1,933,178</w:t>
            </w:r>
          </w:p>
        </w:tc>
      </w:tr>
      <w:tr w:rsidR="0083552C" w:rsidRPr="0083552C" w14:paraId="56ADFC01" w14:textId="77777777" w:rsidTr="0016586D">
        <w:tc>
          <w:tcPr>
            <w:tcW w:w="5400" w:type="dxa"/>
            <w:hideMark/>
          </w:tcPr>
          <w:p w14:paraId="1AE57A49" w14:textId="77777777" w:rsidR="0083552C" w:rsidRPr="0083552C" w:rsidRDefault="0083552C" w:rsidP="0083552C">
            <w:pPr>
              <w:tabs>
                <w:tab w:val="left" w:pos="2160"/>
              </w:tabs>
              <w:spacing w:line="380" w:lineRule="exact"/>
              <w:jc w:val="both"/>
              <w:rPr>
                <w:rFonts w:ascii="Arial" w:hAnsi="Arial" w:cs="Arial"/>
                <w:sz w:val="20"/>
                <w:szCs w:val="20"/>
              </w:rPr>
            </w:pPr>
            <w:r w:rsidRPr="0083552C">
              <w:rPr>
                <w:rFonts w:ascii="Arial" w:hAnsi="Arial" w:cs="Arial"/>
                <w:sz w:val="20"/>
                <w:szCs w:val="20"/>
              </w:rPr>
              <w:t>Less: Current portion</w:t>
            </w:r>
          </w:p>
        </w:tc>
        <w:tc>
          <w:tcPr>
            <w:tcW w:w="2025" w:type="dxa"/>
            <w:vAlign w:val="bottom"/>
          </w:tcPr>
          <w:p w14:paraId="709109EC" w14:textId="0FAA7DB8" w:rsidR="0083552C" w:rsidRPr="0083552C" w:rsidRDefault="0016586D" w:rsidP="0083552C">
            <w:pPr>
              <w:pBdr>
                <w:bottom w:val="single" w:sz="4" w:space="1" w:color="auto"/>
              </w:pBdr>
              <w:tabs>
                <w:tab w:val="decimal" w:pos="1605"/>
              </w:tabs>
              <w:spacing w:line="380" w:lineRule="exact"/>
              <w:rPr>
                <w:rFonts w:ascii="Arial" w:hAnsi="Arial" w:cs="Arial"/>
                <w:sz w:val="20"/>
                <w:szCs w:val="20"/>
              </w:rPr>
            </w:pPr>
            <w:r>
              <w:rPr>
                <w:rFonts w:ascii="Arial" w:hAnsi="Arial" w:cs="Arial"/>
                <w:sz w:val="20"/>
                <w:szCs w:val="20"/>
              </w:rPr>
              <w:t>(3,298,937)</w:t>
            </w:r>
          </w:p>
        </w:tc>
        <w:tc>
          <w:tcPr>
            <w:tcW w:w="2025" w:type="dxa"/>
            <w:vAlign w:val="bottom"/>
          </w:tcPr>
          <w:p w14:paraId="0736A6E9" w14:textId="3FB567A3" w:rsidR="0083552C" w:rsidRPr="0083552C" w:rsidRDefault="0016586D" w:rsidP="0083552C">
            <w:pPr>
              <w:pBdr>
                <w:bottom w:val="single" w:sz="4" w:space="1" w:color="auto"/>
              </w:pBdr>
              <w:tabs>
                <w:tab w:val="decimal" w:pos="1605"/>
              </w:tabs>
              <w:spacing w:line="380" w:lineRule="exact"/>
              <w:rPr>
                <w:rFonts w:ascii="Arial" w:hAnsi="Arial" w:cs="Arial"/>
                <w:sz w:val="20"/>
                <w:szCs w:val="20"/>
              </w:rPr>
            </w:pPr>
            <w:r>
              <w:rPr>
                <w:rFonts w:ascii="Arial" w:hAnsi="Arial" w:cs="Arial"/>
                <w:sz w:val="20"/>
                <w:szCs w:val="20"/>
              </w:rPr>
              <w:t>(1,103,069)</w:t>
            </w:r>
          </w:p>
        </w:tc>
      </w:tr>
      <w:tr w:rsidR="0083552C" w:rsidRPr="0083552C" w14:paraId="582E2804" w14:textId="77777777" w:rsidTr="00567D75">
        <w:tc>
          <w:tcPr>
            <w:tcW w:w="5400" w:type="dxa"/>
            <w:hideMark/>
          </w:tcPr>
          <w:p w14:paraId="6BA99784" w14:textId="77777777" w:rsidR="0083552C" w:rsidRPr="0083552C" w:rsidRDefault="0083552C" w:rsidP="0083552C">
            <w:pPr>
              <w:tabs>
                <w:tab w:val="left" w:pos="2160"/>
              </w:tabs>
              <w:spacing w:line="380" w:lineRule="exact"/>
              <w:jc w:val="both"/>
              <w:rPr>
                <w:rFonts w:ascii="Arial" w:hAnsi="Arial" w:cs="Arial"/>
                <w:sz w:val="20"/>
                <w:szCs w:val="20"/>
              </w:rPr>
            </w:pPr>
            <w:r w:rsidRPr="0083552C">
              <w:rPr>
                <w:rFonts w:ascii="Arial" w:hAnsi="Arial" w:cs="Arial"/>
                <w:sz w:val="20"/>
                <w:szCs w:val="20"/>
              </w:rPr>
              <w:t xml:space="preserve">Long-term loans from financial institutions </w:t>
            </w:r>
          </w:p>
          <w:p w14:paraId="64268508" w14:textId="77777777" w:rsidR="0083552C" w:rsidRPr="0083552C" w:rsidRDefault="0083552C" w:rsidP="0083552C">
            <w:pPr>
              <w:tabs>
                <w:tab w:val="left" w:pos="2160"/>
              </w:tabs>
              <w:spacing w:line="380" w:lineRule="exact"/>
              <w:jc w:val="both"/>
              <w:rPr>
                <w:rFonts w:ascii="Arial" w:hAnsi="Arial" w:cs="Arial"/>
                <w:sz w:val="20"/>
                <w:szCs w:val="20"/>
              </w:rPr>
            </w:pPr>
            <w:r w:rsidRPr="0083552C">
              <w:rPr>
                <w:rFonts w:ascii="Arial" w:hAnsi="Arial" w:cs="Arial"/>
                <w:sz w:val="20"/>
                <w:szCs w:val="20"/>
              </w:rPr>
              <w:t xml:space="preserve">   - net of current portion</w:t>
            </w:r>
          </w:p>
        </w:tc>
        <w:tc>
          <w:tcPr>
            <w:tcW w:w="2025" w:type="dxa"/>
            <w:vAlign w:val="bottom"/>
          </w:tcPr>
          <w:p w14:paraId="56E7C71A" w14:textId="7D24E008" w:rsidR="0083552C" w:rsidRPr="0083552C" w:rsidRDefault="0016586D" w:rsidP="0083552C">
            <w:pPr>
              <w:pBdr>
                <w:bottom w:val="double" w:sz="4" w:space="1" w:color="auto"/>
              </w:pBdr>
              <w:tabs>
                <w:tab w:val="decimal" w:pos="1605"/>
              </w:tabs>
              <w:spacing w:line="380" w:lineRule="exact"/>
              <w:rPr>
                <w:rFonts w:ascii="Arial" w:hAnsi="Arial" w:cs="Arial"/>
                <w:sz w:val="20"/>
                <w:szCs w:val="20"/>
              </w:rPr>
            </w:pPr>
            <w:r>
              <w:rPr>
                <w:rFonts w:ascii="Arial" w:hAnsi="Arial" w:cs="Arial"/>
                <w:sz w:val="20"/>
                <w:szCs w:val="20"/>
              </w:rPr>
              <w:t>830,109</w:t>
            </w:r>
          </w:p>
        </w:tc>
        <w:tc>
          <w:tcPr>
            <w:tcW w:w="2025" w:type="dxa"/>
            <w:vAlign w:val="bottom"/>
          </w:tcPr>
          <w:p w14:paraId="433EB839" w14:textId="2C88D1B1" w:rsidR="0083552C" w:rsidRPr="0083552C" w:rsidRDefault="0016586D" w:rsidP="0083552C">
            <w:pPr>
              <w:pBdr>
                <w:bottom w:val="double" w:sz="4" w:space="1" w:color="auto"/>
              </w:pBdr>
              <w:tabs>
                <w:tab w:val="decimal" w:pos="1605"/>
              </w:tabs>
              <w:spacing w:line="380" w:lineRule="exact"/>
              <w:rPr>
                <w:rFonts w:ascii="Arial" w:hAnsi="Arial" w:cs="Arial"/>
                <w:sz w:val="20"/>
                <w:szCs w:val="20"/>
              </w:rPr>
            </w:pPr>
            <w:r>
              <w:rPr>
                <w:rFonts w:ascii="Arial" w:hAnsi="Arial" w:cs="Arial"/>
                <w:sz w:val="20"/>
                <w:szCs w:val="20"/>
              </w:rPr>
              <w:t>830,109</w:t>
            </w:r>
          </w:p>
        </w:tc>
      </w:tr>
    </w:tbl>
    <w:p w14:paraId="4D77FF76" w14:textId="160478E1" w:rsidR="00567D75" w:rsidRPr="00AA79D9" w:rsidRDefault="00567D75" w:rsidP="005954E2">
      <w:pPr>
        <w:tabs>
          <w:tab w:val="left" w:pos="1440"/>
          <w:tab w:val="left" w:pos="2880"/>
          <w:tab w:val="left" w:pos="3240"/>
          <w:tab w:val="center" w:pos="6120"/>
          <w:tab w:val="left" w:pos="6300"/>
        </w:tabs>
        <w:spacing w:before="240" w:after="120" w:line="380" w:lineRule="exact"/>
        <w:ind w:left="547" w:hanging="547"/>
        <w:jc w:val="both"/>
        <w:rPr>
          <w:rFonts w:ascii="Arial" w:hAnsi="Arial" w:cs="Arial"/>
          <w:sz w:val="22"/>
          <w:szCs w:val="22"/>
        </w:rPr>
      </w:pPr>
      <w:r w:rsidRPr="005954E2">
        <w:rPr>
          <w:rFonts w:ascii="Arial" w:eastAsia="Arial Unicode MS" w:hAnsi="Arial" w:cs="Arial"/>
          <w:sz w:val="22"/>
          <w:szCs w:val="22"/>
        </w:rPr>
        <w:t>15.1</w:t>
      </w:r>
      <w:r w:rsidR="005954E2">
        <w:rPr>
          <w:rFonts w:ascii="Arial" w:eastAsia="Arial Unicode MS" w:hAnsi="Arial" w:cs="Arial"/>
          <w:sz w:val="22"/>
          <w:szCs w:val="22"/>
        </w:rPr>
        <w:tab/>
      </w:r>
      <w:r w:rsidRPr="005954E2">
        <w:rPr>
          <w:rFonts w:ascii="Arial" w:hAnsi="Arial" w:cs="Arial"/>
          <w:sz w:val="22"/>
          <w:szCs w:val="22"/>
        </w:rPr>
        <w:t>Significant conditions of existing loan agreements</w:t>
      </w:r>
      <w:r w:rsidR="005954E2">
        <w:rPr>
          <w:rFonts w:ascii="Arial" w:hAnsi="Arial" w:cs="Arial"/>
          <w:sz w:val="22"/>
          <w:szCs w:val="22"/>
        </w:rPr>
        <w:t xml:space="preserve"> included that t</w:t>
      </w:r>
      <w:r>
        <w:rPr>
          <w:rFonts w:ascii="Arial" w:hAnsi="Arial" w:cs="Arial"/>
          <w:sz w:val="22"/>
          <w:szCs w:val="22"/>
        </w:rPr>
        <w:t>he Group’s l</w:t>
      </w:r>
      <w:r w:rsidRPr="005B77FA">
        <w:rPr>
          <w:rFonts w:ascii="Arial" w:hAnsi="Arial" w:cs="Arial"/>
          <w:sz w:val="22"/>
          <w:szCs w:val="22"/>
        </w:rPr>
        <w:t>ong-term loans are subject to</w:t>
      </w:r>
      <w:r>
        <w:rPr>
          <w:rFonts w:ascii="Arial" w:hAnsi="Arial" w:cs="Arial"/>
          <w:sz w:val="22"/>
          <w:szCs w:val="22"/>
        </w:rPr>
        <w:t xml:space="preserve"> an</w:t>
      </w:r>
      <w:r w:rsidRPr="005B77FA">
        <w:rPr>
          <w:rFonts w:ascii="Arial" w:hAnsi="Arial" w:cs="Arial"/>
          <w:sz w:val="22"/>
          <w:szCs w:val="22"/>
        </w:rPr>
        <w:t xml:space="preserve"> interest </w:t>
      </w:r>
      <w:r>
        <w:rPr>
          <w:rFonts w:ascii="Arial" w:hAnsi="Arial" w:cs="Arial"/>
          <w:sz w:val="22"/>
          <w:szCs w:val="22"/>
        </w:rPr>
        <w:t xml:space="preserve">rate of </w:t>
      </w:r>
      <w:r w:rsidRPr="005B77FA">
        <w:rPr>
          <w:rFonts w:ascii="Arial" w:hAnsi="Arial" w:cs="Arial"/>
          <w:sz w:val="22"/>
          <w:szCs w:val="22"/>
        </w:rPr>
        <w:t xml:space="preserve">MLR </w:t>
      </w:r>
      <w:r w:rsidR="004342F4">
        <w:rPr>
          <w:rFonts w:ascii="Arial" w:hAnsi="Arial" w:cs="Arial"/>
          <w:sz w:val="22"/>
          <w:szCs w:val="22"/>
        </w:rPr>
        <w:t>minus a</w:t>
      </w:r>
      <w:r w:rsidRPr="005B77FA">
        <w:rPr>
          <w:rFonts w:ascii="Arial" w:hAnsi="Arial" w:cs="Arial"/>
          <w:sz w:val="22"/>
          <w:szCs w:val="22"/>
        </w:rPr>
        <w:t xml:space="preserve"> fixed rate</w:t>
      </w:r>
      <w:r w:rsidR="00FA199C">
        <w:rPr>
          <w:rFonts w:ascii="Arial" w:hAnsi="Arial" w:cs="Arial"/>
          <w:sz w:val="22"/>
          <w:szCs w:val="22"/>
        </w:rPr>
        <w:t xml:space="preserve"> per annum</w:t>
      </w:r>
      <w:r w:rsidRPr="005B77FA">
        <w:rPr>
          <w:rFonts w:ascii="Arial" w:hAnsi="Arial" w:cs="Arial"/>
          <w:sz w:val="22"/>
          <w:szCs w:val="22"/>
        </w:rPr>
        <w:t xml:space="preserve">, payable at the end of each month. Principal </w:t>
      </w:r>
      <w:r>
        <w:rPr>
          <w:rFonts w:ascii="Arial" w:hAnsi="Arial" w:cs="Arial"/>
          <w:sz w:val="22"/>
          <w:szCs w:val="22"/>
        </w:rPr>
        <w:t xml:space="preserve">repayment </w:t>
      </w:r>
      <w:r w:rsidRPr="005B77FA">
        <w:rPr>
          <w:rFonts w:ascii="Arial" w:hAnsi="Arial" w:cs="Arial"/>
          <w:sz w:val="22"/>
          <w:szCs w:val="22"/>
        </w:rPr>
        <w:t xml:space="preserve">is </w:t>
      </w:r>
      <w:r>
        <w:rPr>
          <w:rFonts w:ascii="Arial" w:hAnsi="Arial" w:cs="Arial"/>
          <w:sz w:val="22"/>
          <w:szCs w:val="22"/>
        </w:rPr>
        <w:t xml:space="preserve">made </w:t>
      </w:r>
      <w:r w:rsidRPr="005B77FA">
        <w:rPr>
          <w:rFonts w:ascii="Arial" w:hAnsi="Arial" w:cs="Arial"/>
          <w:sz w:val="22"/>
          <w:szCs w:val="22"/>
        </w:rPr>
        <w:t xml:space="preserve">upon </w:t>
      </w:r>
      <w:r>
        <w:rPr>
          <w:rFonts w:ascii="Arial" w:hAnsi="Arial" w:cs="Arial"/>
          <w:sz w:val="22"/>
          <w:szCs w:val="22"/>
        </w:rPr>
        <w:t xml:space="preserve">the </w:t>
      </w:r>
      <w:r w:rsidRPr="005B77FA">
        <w:rPr>
          <w:rFonts w:ascii="Arial" w:hAnsi="Arial" w:cs="Arial"/>
          <w:sz w:val="22"/>
          <w:szCs w:val="22"/>
        </w:rPr>
        <w:t>redemption of the mortgage of residential condominium</w:t>
      </w:r>
      <w:r w:rsidR="00632C57">
        <w:rPr>
          <w:rFonts w:ascii="Arial" w:hAnsi="Arial" w:cs="Arial"/>
          <w:sz w:val="22"/>
          <w:szCs w:val="22"/>
        </w:rPr>
        <w:t xml:space="preserve"> / </w:t>
      </w:r>
      <w:r w:rsidR="0016586D">
        <w:rPr>
          <w:rFonts w:ascii="Arial" w:hAnsi="Arial" w:cs="Arial"/>
          <w:sz w:val="22"/>
          <w:szCs w:val="22"/>
        </w:rPr>
        <w:t xml:space="preserve">house </w:t>
      </w:r>
      <w:r w:rsidRPr="005B77FA">
        <w:rPr>
          <w:rFonts w:ascii="Arial" w:hAnsi="Arial" w:cs="Arial"/>
          <w:sz w:val="22"/>
          <w:szCs w:val="22"/>
        </w:rPr>
        <w:t xml:space="preserve">units at a fixed rate of the selling price </w:t>
      </w:r>
      <w:r>
        <w:rPr>
          <w:rFonts w:ascii="Arial" w:hAnsi="Arial" w:cs="Arial"/>
          <w:sz w:val="22"/>
          <w:szCs w:val="22"/>
        </w:rPr>
        <w:t>stipulated in</w:t>
      </w:r>
      <w:r w:rsidRPr="005B77FA">
        <w:rPr>
          <w:rFonts w:ascii="Arial" w:hAnsi="Arial" w:cs="Arial"/>
          <w:sz w:val="22"/>
          <w:szCs w:val="22"/>
        </w:rPr>
        <w:t xml:space="preserve"> the sales agreement</w:t>
      </w:r>
      <w:r>
        <w:rPr>
          <w:rFonts w:ascii="Arial" w:hAnsi="Arial" w:cs="Arial"/>
          <w:sz w:val="22"/>
          <w:szCs w:val="22"/>
        </w:rPr>
        <w:t xml:space="preserve">, and not less than a </w:t>
      </w:r>
      <w:r w:rsidR="0016586D">
        <w:rPr>
          <w:rFonts w:ascii="Arial" w:hAnsi="Arial" w:cs="Arial"/>
          <w:sz w:val="22"/>
          <w:szCs w:val="22"/>
        </w:rPr>
        <w:t>mortgage release value</w:t>
      </w:r>
      <w:r>
        <w:rPr>
          <w:rFonts w:ascii="Arial" w:hAnsi="Arial" w:cs="Arial"/>
          <w:sz w:val="22"/>
          <w:szCs w:val="22"/>
        </w:rPr>
        <w:t xml:space="preserve"> as specified in </w:t>
      </w:r>
      <w:r w:rsidR="00DA6F04">
        <w:rPr>
          <w:rFonts w:ascii="Arial" w:hAnsi="Arial" w:cs="Arial"/>
          <w:sz w:val="22"/>
          <w:szCs w:val="22"/>
        </w:rPr>
        <w:t>the</w:t>
      </w:r>
      <w:r>
        <w:rPr>
          <w:rFonts w:ascii="Arial" w:hAnsi="Arial" w:cs="Arial"/>
          <w:sz w:val="22"/>
          <w:szCs w:val="22"/>
        </w:rPr>
        <w:t xml:space="preserve"> loan agreement. The re</w:t>
      </w:r>
      <w:r w:rsidRPr="005B77FA">
        <w:rPr>
          <w:rFonts w:ascii="Arial" w:hAnsi="Arial" w:cs="Arial"/>
          <w:sz w:val="22"/>
          <w:szCs w:val="22"/>
        </w:rPr>
        <w:t xml:space="preserve">payment is to be completed between </w:t>
      </w:r>
      <w:r>
        <w:rPr>
          <w:rFonts w:ascii="Arial" w:hAnsi="Arial" w:cs="Arial"/>
          <w:sz w:val="22"/>
          <w:szCs w:val="22"/>
        </w:rPr>
        <w:t>2025</w:t>
      </w:r>
      <w:r w:rsidRPr="005B77FA">
        <w:rPr>
          <w:rFonts w:ascii="Arial" w:hAnsi="Arial" w:cs="Arial"/>
          <w:sz w:val="22"/>
          <w:szCs w:val="22"/>
        </w:rPr>
        <w:t xml:space="preserve"> </w:t>
      </w:r>
      <w:r w:rsidR="00DA6F04">
        <w:rPr>
          <w:rFonts w:ascii="Arial" w:hAnsi="Arial" w:cs="Arial"/>
          <w:sz w:val="22"/>
          <w:szCs w:val="22"/>
        </w:rPr>
        <w:t>and</w:t>
      </w:r>
      <w:r w:rsidRPr="005B77FA">
        <w:rPr>
          <w:rFonts w:ascii="Arial" w:hAnsi="Arial" w:cs="Arial"/>
          <w:sz w:val="22"/>
          <w:szCs w:val="22"/>
        </w:rPr>
        <w:t xml:space="preserve"> 2027. The loans are secured by the mortgage of</w:t>
      </w:r>
      <w:r>
        <w:rPr>
          <w:rFonts w:ascii="Arial" w:hAnsi="Arial" w:cs="Arial"/>
          <w:sz w:val="22"/>
          <w:szCs w:val="22"/>
        </w:rPr>
        <w:t xml:space="preserve"> the Group’s</w:t>
      </w:r>
      <w:r w:rsidRPr="005B77FA">
        <w:rPr>
          <w:rFonts w:ascii="Arial" w:hAnsi="Arial" w:cs="Arial"/>
          <w:sz w:val="22"/>
          <w:szCs w:val="22"/>
        </w:rPr>
        <w:t xml:space="preserve"> land and construction thereon</w:t>
      </w:r>
      <w:r w:rsidRPr="005B77FA">
        <w:rPr>
          <w:rFonts w:ascii="Arial" w:hAnsi="Arial" w:cs="Arial"/>
          <w:color w:val="000000"/>
          <w:sz w:val="22"/>
          <w:szCs w:val="20"/>
        </w:rPr>
        <w:t>,</w:t>
      </w:r>
      <w:r w:rsidRPr="005B77FA">
        <w:rPr>
          <w:rFonts w:ascii="Arial" w:hAnsi="Arial" w:cs="Arial"/>
          <w:sz w:val="22"/>
          <w:szCs w:val="22"/>
        </w:rPr>
        <w:t xml:space="preserve"> and guaranteed by the Company.</w:t>
      </w:r>
    </w:p>
    <w:p w14:paraId="274BA30D" w14:textId="5E721C17" w:rsidR="00567D75" w:rsidRDefault="00567D75" w:rsidP="005954E2">
      <w:pPr>
        <w:tabs>
          <w:tab w:val="left" w:pos="2160"/>
        </w:tabs>
        <w:spacing w:before="60" w:after="60" w:line="380" w:lineRule="exact"/>
        <w:ind w:left="540" w:hanging="540"/>
        <w:jc w:val="both"/>
        <w:rPr>
          <w:rFonts w:ascii="Arial" w:hAnsi="Arial" w:cs="Arial"/>
          <w:sz w:val="22"/>
          <w:szCs w:val="22"/>
        </w:rPr>
      </w:pPr>
      <w:r>
        <w:rPr>
          <w:rFonts w:ascii="Arial" w:hAnsi="Arial" w:cs="Arial"/>
          <w:sz w:val="22"/>
          <w:szCs w:val="22"/>
        </w:rPr>
        <w:t>15.2</w:t>
      </w:r>
      <w:r w:rsidR="005954E2">
        <w:rPr>
          <w:rFonts w:ascii="Arial" w:hAnsi="Arial" w:cs="Arial"/>
          <w:sz w:val="22"/>
          <w:szCs w:val="22"/>
        </w:rPr>
        <w:tab/>
      </w:r>
      <w:r w:rsidRPr="00D806E1">
        <w:rPr>
          <w:rFonts w:ascii="Arial" w:hAnsi="Arial" w:cs="Arial"/>
          <w:sz w:val="22"/>
          <w:szCs w:val="22"/>
        </w:rPr>
        <w:t>In January 2025, the Company entered into long-term loan agreements with two financial institutions for a total of Baht 2,098 million</w:t>
      </w:r>
      <w:r>
        <w:rPr>
          <w:rFonts w:ascii="Arial" w:hAnsi="Arial" w:cs="Arial"/>
          <w:sz w:val="22"/>
          <w:szCs w:val="22"/>
        </w:rPr>
        <w:t>. The loans bear</w:t>
      </w:r>
      <w:r w:rsidRPr="00D806E1">
        <w:rPr>
          <w:rFonts w:ascii="Arial" w:hAnsi="Arial" w:cs="Arial"/>
          <w:sz w:val="22"/>
          <w:szCs w:val="22"/>
        </w:rPr>
        <w:t xml:space="preserve"> interest rate at the MLR rate for the first year</w:t>
      </w:r>
      <w:r>
        <w:rPr>
          <w:rFonts w:ascii="Arial" w:hAnsi="Arial" w:cs="Arial"/>
          <w:sz w:val="22"/>
          <w:szCs w:val="22"/>
        </w:rPr>
        <w:t xml:space="preserve"> and </w:t>
      </w:r>
      <w:r w:rsidRPr="00D806E1">
        <w:rPr>
          <w:rFonts w:ascii="Arial" w:hAnsi="Arial" w:cs="Arial"/>
          <w:sz w:val="22"/>
          <w:szCs w:val="22"/>
        </w:rPr>
        <w:t>at the MLR rate plus a fixed rate</w:t>
      </w:r>
      <w:r w:rsidR="00FA199C">
        <w:rPr>
          <w:rFonts w:ascii="Arial" w:hAnsi="Arial" w:cs="Arial"/>
          <w:sz w:val="22"/>
          <w:szCs w:val="22"/>
        </w:rPr>
        <w:t xml:space="preserve"> per annum</w:t>
      </w:r>
      <w:r w:rsidRPr="00D806E1">
        <w:rPr>
          <w:rFonts w:ascii="Arial" w:hAnsi="Arial" w:cs="Arial"/>
          <w:sz w:val="22"/>
          <w:szCs w:val="22"/>
        </w:rPr>
        <w:t xml:space="preserve"> for the second year. Interest payments are due at the end of each month, with a principal repayment to be made</w:t>
      </w:r>
      <w:r w:rsidR="005954E2">
        <w:rPr>
          <w:rFonts w:ascii="Arial" w:hAnsi="Arial" w:cs="Arial"/>
          <w:sz w:val="22"/>
          <w:szCs w:val="22"/>
        </w:rPr>
        <w:t xml:space="preserve"> as specified in the loan agreement</w:t>
      </w:r>
      <w:r w:rsidRPr="0033257F">
        <w:rPr>
          <w:rFonts w:ascii="Arial" w:hAnsi="Arial" w:cs="Arial"/>
          <w:sz w:val="22"/>
          <w:szCs w:val="22"/>
        </w:rPr>
        <w:t xml:space="preserve">. </w:t>
      </w:r>
      <w:r w:rsidRPr="00D806E1">
        <w:rPr>
          <w:rFonts w:ascii="Arial" w:hAnsi="Arial" w:cs="Arial"/>
          <w:sz w:val="22"/>
          <w:szCs w:val="22"/>
        </w:rPr>
        <w:t xml:space="preserve">Full repayment must be made by January 2027. The loans are secured by a mortgage on the Group’s land and </w:t>
      </w:r>
      <w:r w:rsidR="0016586D">
        <w:rPr>
          <w:rFonts w:ascii="Arial" w:hAnsi="Arial" w:cs="Arial"/>
          <w:sz w:val="22"/>
          <w:szCs w:val="22"/>
        </w:rPr>
        <w:t>construction thereon</w:t>
      </w:r>
      <w:r w:rsidRPr="00D806E1">
        <w:rPr>
          <w:rFonts w:ascii="Arial" w:hAnsi="Arial" w:cs="Arial"/>
          <w:sz w:val="22"/>
          <w:szCs w:val="22"/>
        </w:rPr>
        <w:t>.</w:t>
      </w:r>
    </w:p>
    <w:p w14:paraId="6D6560EF" w14:textId="3642C81B" w:rsidR="00567D75" w:rsidRDefault="0016586D" w:rsidP="005954E2">
      <w:pPr>
        <w:tabs>
          <w:tab w:val="left" w:pos="2160"/>
        </w:tabs>
        <w:spacing w:before="60" w:after="60" w:line="380" w:lineRule="exact"/>
        <w:ind w:left="540" w:hanging="540"/>
        <w:jc w:val="both"/>
        <w:rPr>
          <w:rFonts w:ascii="Arial" w:hAnsi="Arial" w:cs="Arial"/>
          <w:sz w:val="22"/>
          <w:szCs w:val="22"/>
        </w:rPr>
      </w:pPr>
      <w:r>
        <w:rPr>
          <w:rFonts w:ascii="Arial" w:hAnsi="Arial" w:cs="Arial"/>
          <w:sz w:val="22"/>
          <w:szCs w:val="22"/>
        </w:rPr>
        <w:t>15.</w:t>
      </w:r>
      <w:r w:rsidR="005954E2">
        <w:rPr>
          <w:rFonts w:ascii="Arial" w:hAnsi="Arial" w:cs="Arial"/>
          <w:sz w:val="22"/>
          <w:szCs w:val="22"/>
        </w:rPr>
        <w:t>3</w:t>
      </w:r>
      <w:r w:rsidR="005954E2">
        <w:rPr>
          <w:rFonts w:ascii="Arial" w:hAnsi="Arial" w:cs="Arial"/>
          <w:sz w:val="22"/>
          <w:szCs w:val="22"/>
        </w:rPr>
        <w:tab/>
      </w:r>
      <w:r w:rsidR="00567D75" w:rsidRPr="0033257F">
        <w:rPr>
          <w:rFonts w:ascii="Arial" w:hAnsi="Arial" w:cs="Arial"/>
          <w:sz w:val="22"/>
          <w:szCs w:val="22"/>
        </w:rPr>
        <w:t xml:space="preserve">In March 2025, a subsidiary entered into a long-term loan agreement with a financial institution, </w:t>
      </w:r>
      <w:r w:rsidR="005954E2">
        <w:rPr>
          <w:rFonts w:ascii="Arial" w:hAnsi="Arial" w:cs="Arial"/>
          <w:sz w:val="22"/>
          <w:szCs w:val="22"/>
        </w:rPr>
        <w:t>amounting to Baht 2,291 million</w:t>
      </w:r>
      <w:r w:rsidR="00567D75" w:rsidRPr="0033257F">
        <w:rPr>
          <w:rFonts w:ascii="Arial" w:hAnsi="Arial" w:cs="Arial"/>
          <w:sz w:val="22"/>
          <w:szCs w:val="22"/>
        </w:rPr>
        <w:t>. The loan bears interest at a rate of MLR minus a fixed rate per annum, with interest payable at the end of each month. Principal is payable upon redemption of the mortgage of residential condominium units</w:t>
      </w:r>
      <w:r w:rsidR="00567D75">
        <w:rPr>
          <w:rFonts w:ascii="Arial" w:hAnsi="Arial" w:cs="Arial"/>
          <w:sz w:val="22"/>
          <w:szCs w:val="22"/>
        </w:rPr>
        <w:t>,</w:t>
      </w:r>
      <w:r w:rsidR="00567D75" w:rsidRPr="0033257F">
        <w:rPr>
          <w:rFonts w:ascii="Arial" w:hAnsi="Arial" w:cs="Arial"/>
          <w:sz w:val="22"/>
          <w:szCs w:val="22"/>
        </w:rPr>
        <w:t xml:space="preserve"> at a rate</w:t>
      </w:r>
      <w:r w:rsidR="00567D75">
        <w:rPr>
          <w:rFonts w:ascii="Arial" w:hAnsi="Arial" w:cstheme="minorBidi" w:hint="cs"/>
          <w:sz w:val="22"/>
          <w:szCs w:val="22"/>
          <w:cs/>
        </w:rPr>
        <w:t xml:space="preserve"> </w:t>
      </w:r>
      <w:r>
        <w:rPr>
          <w:rFonts w:ascii="Arial" w:hAnsi="Arial" w:cstheme="minorBidi"/>
          <w:sz w:val="22"/>
          <w:szCs w:val="22"/>
        </w:rPr>
        <w:t>fixed</w:t>
      </w:r>
      <w:r w:rsidR="00567D75" w:rsidRPr="0033257F">
        <w:rPr>
          <w:rFonts w:ascii="Arial" w:hAnsi="Arial" w:cs="Arial"/>
          <w:sz w:val="22"/>
          <w:szCs w:val="22"/>
        </w:rPr>
        <w:t xml:space="preserve"> of the selling price </w:t>
      </w:r>
      <w:r w:rsidR="00567D75">
        <w:rPr>
          <w:rFonts w:ascii="Arial" w:hAnsi="Arial" w:cs="Arial"/>
          <w:sz w:val="22"/>
          <w:szCs w:val="22"/>
        </w:rPr>
        <w:t>as specified in</w:t>
      </w:r>
      <w:r w:rsidR="00567D75" w:rsidRPr="0033257F">
        <w:rPr>
          <w:rFonts w:ascii="Arial" w:hAnsi="Arial" w:cs="Arial"/>
          <w:sz w:val="22"/>
          <w:szCs w:val="22"/>
        </w:rPr>
        <w:t xml:space="preserve"> the condominium sales agreement and must be fully paid by September 2027. </w:t>
      </w:r>
      <w:r w:rsidR="00567D75" w:rsidRPr="00D806E1">
        <w:rPr>
          <w:rFonts w:ascii="Arial" w:hAnsi="Arial" w:cs="Arial"/>
          <w:sz w:val="22"/>
          <w:szCs w:val="22"/>
        </w:rPr>
        <w:t xml:space="preserve">The loan </w:t>
      </w:r>
      <w:r w:rsidR="00567D75">
        <w:rPr>
          <w:rFonts w:ascii="Arial" w:hAnsi="Arial" w:cs="Arial"/>
          <w:sz w:val="22"/>
          <w:szCs w:val="22"/>
        </w:rPr>
        <w:t>is</w:t>
      </w:r>
      <w:r w:rsidR="00567D75" w:rsidRPr="00D806E1">
        <w:rPr>
          <w:rFonts w:ascii="Arial" w:hAnsi="Arial" w:cs="Arial"/>
          <w:sz w:val="22"/>
          <w:szCs w:val="22"/>
        </w:rPr>
        <w:t xml:space="preserve"> secured by a mortgage on the </w:t>
      </w:r>
      <w:r w:rsidR="00567D75">
        <w:rPr>
          <w:rFonts w:ascii="Arial" w:hAnsi="Arial" w:cs="Arial"/>
          <w:sz w:val="22"/>
          <w:szCs w:val="22"/>
        </w:rPr>
        <w:t>subsidiary</w:t>
      </w:r>
      <w:r w:rsidR="00567D75" w:rsidRPr="00D806E1">
        <w:rPr>
          <w:rFonts w:ascii="Arial" w:hAnsi="Arial" w:cs="Arial"/>
          <w:sz w:val="22"/>
          <w:szCs w:val="22"/>
        </w:rPr>
        <w:t>’s land and construction thereon</w:t>
      </w:r>
      <w:r w:rsidR="00567D75" w:rsidRPr="0033257F">
        <w:rPr>
          <w:rFonts w:ascii="Arial" w:hAnsi="Arial" w:cs="Arial"/>
          <w:sz w:val="22"/>
          <w:szCs w:val="22"/>
        </w:rPr>
        <w:t>.</w:t>
      </w:r>
    </w:p>
    <w:p w14:paraId="09CA268E" w14:textId="454D481A" w:rsidR="00567D75" w:rsidRPr="005D260A" w:rsidRDefault="005954E2" w:rsidP="005954E2">
      <w:pPr>
        <w:tabs>
          <w:tab w:val="left" w:pos="2160"/>
        </w:tabs>
        <w:spacing w:before="120" w:after="120" w:line="380" w:lineRule="exact"/>
        <w:ind w:left="540" w:hanging="540"/>
        <w:jc w:val="both"/>
      </w:pPr>
      <w:r>
        <w:rPr>
          <w:rFonts w:ascii="Arial" w:hAnsi="Arial" w:cs="Arial"/>
          <w:sz w:val="22"/>
          <w:szCs w:val="22"/>
        </w:rPr>
        <w:lastRenderedPageBreak/>
        <w:t>15.4</w:t>
      </w:r>
      <w:r w:rsidR="0016586D">
        <w:rPr>
          <w:rFonts w:ascii="Arial" w:hAnsi="Arial" w:cs="Arial"/>
          <w:sz w:val="22"/>
          <w:szCs w:val="22"/>
        </w:rPr>
        <w:tab/>
      </w:r>
      <w:r w:rsidR="00567D75" w:rsidRPr="005B77FA">
        <w:rPr>
          <w:rFonts w:ascii="Arial" w:hAnsi="Arial" w:cs="Arial"/>
          <w:sz w:val="22"/>
          <w:szCs w:val="22"/>
        </w:rPr>
        <w:t>The loan agreements contain several covenants and restrictions imposed by the lenders</w:t>
      </w:r>
      <w:r w:rsidR="00567D75">
        <w:rPr>
          <w:rFonts w:ascii="Arial" w:hAnsi="Arial" w:cs="Arial"/>
          <w:sz w:val="22"/>
          <w:szCs w:val="22"/>
        </w:rPr>
        <w:t xml:space="preserve">, which require the Group to comply with certain conditions, including restrictions on </w:t>
      </w:r>
      <w:r w:rsidR="00567D75" w:rsidRPr="005B77FA">
        <w:rPr>
          <w:rFonts w:ascii="Arial" w:hAnsi="Arial" w:cs="Arial"/>
          <w:sz w:val="22"/>
          <w:szCs w:val="22"/>
        </w:rPr>
        <w:t xml:space="preserve">changes in the directors of the </w:t>
      </w:r>
      <w:r w:rsidR="0016586D">
        <w:rPr>
          <w:rFonts w:ascii="Arial" w:hAnsi="Arial" w:cs="Arial"/>
          <w:sz w:val="22"/>
          <w:szCs w:val="22"/>
        </w:rPr>
        <w:t>borrowers</w:t>
      </w:r>
      <w:r w:rsidR="00567D75" w:rsidRPr="005B77FA">
        <w:rPr>
          <w:rFonts w:ascii="Arial" w:hAnsi="Arial" w:cs="Arial"/>
          <w:sz w:val="22"/>
          <w:szCs w:val="22"/>
        </w:rPr>
        <w:t xml:space="preserve">, mergers or </w:t>
      </w:r>
      <w:r w:rsidR="00567D75">
        <w:rPr>
          <w:rFonts w:ascii="Arial" w:hAnsi="Arial" w:cs="Arial"/>
          <w:sz w:val="22"/>
          <w:szCs w:val="22"/>
        </w:rPr>
        <w:t>amalgamations</w:t>
      </w:r>
      <w:r w:rsidR="00567D75" w:rsidRPr="005B77FA">
        <w:rPr>
          <w:rFonts w:ascii="Arial" w:hAnsi="Arial" w:cs="Arial"/>
          <w:sz w:val="22"/>
          <w:szCs w:val="22"/>
        </w:rPr>
        <w:t xml:space="preserve"> with</w:t>
      </w:r>
      <w:r w:rsidR="00567D75">
        <w:rPr>
          <w:rFonts w:ascii="Arial" w:hAnsi="Arial" w:cs="Arial"/>
          <w:sz w:val="22"/>
          <w:szCs w:val="22"/>
        </w:rPr>
        <w:t xml:space="preserve"> </w:t>
      </w:r>
      <w:r w:rsidR="00567D75" w:rsidRPr="005B77FA">
        <w:rPr>
          <w:rFonts w:ascii="Arial" w:hAnsi="Arial" w:cs="Arial"/>
          <w:sz w:val="22"/>
          <w:szCs w:val="22"/>
        </w:rPr>
        <w:t xml:space="preserve">other companies, </w:t>
      </w:r>
      <w:r w:rsidR="00567D75" w:rsidRPr="00CD60BD">
        <w:rPr>
          <w:rFonts w:ascii="Arial" w:hAnsi="Arial" w:cs="Arial"/>
          <w:sz w:val="22"/>
          <w:szCs w:val="22"/>
        </w:rPr>
        <w:t xml:space="preserve">reductions </w:t>
      </w:r>
      <w:r w:rsidR="00567D75">
        <w:rPr>
          <w:rFonts w:ascii="Arial" w:hAnsi="Arial" w:cs="Arial"/>
          <w:sz w:val="22"/>
          <w:szCs w:val="22"/>
        </w:rPr>
        <w:t>in</w:t>
      </w:r>
      <w:r w:rsidR="00567D75" w:rsidRPr="00CD60BD">
        <w:rPr>
          <w:rFonts w:ascii="Arial" w:hAnsi="Arial" w:cs="Arial"/>
          <w:sz w:val="22"/>
          <w:szCs w:val="22"/>
        </w:rPr>
        <w:t xml:space="preserve"> share capital, </w:t>
      </w:r>
      <w:r w:rsidR="00567D75">
        <w:rPr>
          <w:rFonts w:ascii="Arial" w:hAnsi="Arial" w:cs="Arial"/>
          <w:sz w:val="22"/>
          <w:szCs w:val="22"/>
        </w:rPr>
        <w:t xml:space="preserve">and </w:t>
      </w:r>
      <w:r w:rsidR="00567D75" w:rsidRPr="00CD60BD">
        <w:rPr>
          <w:rFonts w:ascii="Arial" w:hAnsi="Arial" w:cs="Arial"/>
          <w:sz w:val="22"/>
          <w:szCs w:val="22"/>
        </w:rPr>
        <w:t xml:space="preserve">financial transactions other than those in the </w:t>
      </w:r>
      <w:r w:rsidR="00567D75">
        <w:rPr>
          <w:rFonts w:ascii="Arial" w:hAnsi="Arial" w:cs="Arial"/>
          <w:sz w:val="22"/>
          <w:szCs w:val="22"/>
        </w:rPr>
        <w:t xml:space="preserve">ordinary </w:t>
      </w:r>
      <w:r w:rsidR="00567D75" w:rsidRPr="00CD60BD">
        <w:rPr>
          <w:rFonts w:ascii="Arial" w:hAnsi="Arial" w:cs="Arial"/>
          <w:sz w:val="22"/>
          <w:szCs w:val="22"/>
        </w:rPr>
        <w:t>course of business</w:t>
      </w:r>
      <w:r w:rsidR="00567D75">
        <w:rPr>
          <w:rFonts w:ascii="Arial" w:hAnsi="Arial" w:cs="Arial"/>
          <w:sz w:val="22"/>
          <w:szCs w:val="22"/>
        </w:rPr>
        <w:t>. T</w:t>
      </w:r>
      <w:r w:rsidR="00567D75" w:rsidRPr="00CD60BD">
        <w:rPr>
          <w:rFonts w:ascii="Arial" w:hAnsi="Arial" w:cs="Arial"/>
          <w:sz w:val="22"/>
          <w:szCs w:val="22"/>
        </w:rPr>
        <w:t>he</w:t>
      </w:r>
      <w:r w:rsidR="00567D75">
        <w:t xml:space="preserve"> </w:t>
      </w:r>
      <w:r w:rsidR="00567D75" w:rsidRPr="00AA79D9">
        <w:rPr>
          <w:rFonts w:ascii="Arial" w:hAnsi="Arial" w:cs="Arial"/>
          <w:sz w:val="22"/>
          <w:szCs w:val="22"/>
        </w:rPr>
        <w:t>agreements also stipulate that the</w:t>
      </w:r>
      <w:r w:rsidR="00567D75" w:rsidRPr="00CD60BD">
        <w:rPr>
          <w:rFonts w:ascii="Arial" w:hAnsi="Arial" w:cs="Arial"/>
          <w:sz w:val="22"/>
          <w:szCs w:val="22"/>
        </w:rPr>
        <w:t xml:space="preserve"> Net Interest Bearing Debt-to-Equity Ratio </w:t>
      </w:r>
      <w:r w:rsidR="00567D75">
        <w:rPr>
          <w:rFonts w:ascii="Arial" w:hAnsi="Arial" w:cs="Arial"/>
          <w:sz w:val="22"/>
          <w:szCs w:val="22"/>
        </w:rPr>
        <w:t xml:space="preserve">must not exceed 2.0:1 </w:t>
      </w:r>
      <w:r w:rsidR="0016586D">
        <w:rPr>
          <w:rFonts w:ascii="Arial" w:hAnsi="Arial" w:cs="Arial"/>
          <w:sz w:val="22"/>
          <w:szCs w:val="22"/>
        </w:rPr>
        <w:t>and</w:t>
      </w:r>
      <w:r w:rsidR="00567D75">
        <w:rPr>
          <w:rFonts w:ascii="Arial" w:hAnsi="Arial" w:cs="Arial"/>
          <w:sz w:val="22"/>
          <w:szCs w:val="22"/>
        </w:rPr>
        <w:t xml:space="preserve"> 2.5:1, </w:t>
      </w:r>
      <w:r w:rsidR="00567D75" w:rsidRPr="00CD60BD">
        <w:rPr>
          <w:rFonts w:ascii="Arial" w:hAnsi="Arial" w:cs="Arial"/>
          <w:sz w:val="22"/>
          <w:szCs w:val="22"/>
        </w:rPr>
        <w:t>and the Debt</w:t>
      </w:r>
      <w:r w:rsidR="00567D75">
        <w:rPr>
          <w:rFonts w:ascii="Arial" w:hAnsi="Arial" w:cs="Arial"/>
          <w:sz w:val="22"/>
          <w:szCs w:val="22"/>
        </w:rPr>
        <w:t>-</w:t>
      </w:r>
      <w:r w:rsidR="00567D75" w:rsidRPr="00CD60BD">
        <w:rPr>
          <w:rFonts w:ascii="Arial" w:hAnsi="Arial" w:cs="Arial"/>
          <w:sz w:val="22"/>
          <w:szCs w:val="22"/>
        </w:rPr>
        <w:t>to</w:t>
      </w:r>
      <w:r w:rsidR="00567D75">
        <w:rPr>
          <w:rFonts w:ascii="Arial" w:hAnsi="Arial" w:cs="Arial"/>
          <w:sz w:val="22"/>
          <w:szCs w:val="22"/>
        </w:rPr>
        <w:t>-</w:t>
      </w:r>
      <w:r w:rsidR="00567D75" w:rsidRPr="00CD60BD">
        <w:rPr>
          <w:rFonts w:ascii="Arial" w:hAnsi="Arial" w:cs="Arial"/>
          <w:sz w:val="22"/>
          <w:szCs w:val="22"/>
        </w:rPr>
        <w:t>Equity Ratio</w:t>
      </w:r>
      <w:r w:rsidR="00567D75">
        <w:rPr>
          <w:rFonts w:ascii="Arial" w:hAnsi="Arial" w:cs="Arial"/>
          <w:sz w:val="22"/>
          <w:szCs w:val="22"/>
        </w:rPr>
        <w:t xml:space="preserve"> must not exceed </w:t>
      </w:r>
      <w:r w:rsidR="0016586D">
        <w:rPr>
          <w:rFonts w:ascii="Arial" w:hAnsi="Arial" w:cs="Arial"/>
          <w:sz w:val="22"/>
          <w:szCs w:val="22"/>
        </w:rPr>
        <w:t xml:space="preserve">2.50:1 and </w:t>
      </w:r>
      <w:r w:rsidR="00567D75">
        <w:rPr>
          <w:rFonts w:ascii="Arial" w:hAnsi="Arial" w:cs="Arial"/>
          <w:sz w:val="22"/>
          <w:szCs w:val="22"/>
        </w:rPr>
        <w:t>2.75:1.</w:t>
      </w:r>
      <w:r w:rsidR="00567D75" w:rsidRPr="00CD60BD">
        <w:rPr>
          <w:rFonts w:ascii="Arial" w:hAnsi="Arial" w:cs="Arial"/>
          <w:sz w:val="22"/>
          <w:szCs w:val="22"/>
        </w:rPr>
        <w:t xml:space="preserve"> </w:t>
      </w:r>
      <w:r w:rsidR="00567D75">
        <w:rPr>
          <w:rStyle w:val="ui-provider"/>
        </w:rPr>
        <w:t xml:space="preserve"> </w:t>
      </w:r>
      <w:r w:rsidR="00567D75" w:rsidRPr="00AA79D9">
        <w:rPr>
          <w:rStyle w:val="ui-provider"/>
          <w:rFonts w:ascii="Arial" w:hAnsi="Arial" w:cs="Arial"/>
          <w:sz w:val="22"/>
          <w:szCs w:val="24"/>
        </w:rPr>
        <w:t xml:space="preserve">Additionally, the </w:t>
      </w:r>
      <w:r w:rsidR="0016586D">
        <w:rPr>
          <w:rStyle w:val="ui-provider"/>
          <w:rFonts w:ascii="Arial" w:hAnsi="Arial" w:cs="Arial"/>
          <w:sz w:val="22"/>
          <w:szCs w:val="24"/>
        </w:rPr>
        <w:t>borrower</w:t>
      </w:r>
      <w:r w:rsidR="00632C57">
        <w:rPr>
          <w:rStyle w:val="ui-provider"/>
          <w:rFonts w:ascii="Arial" w:hAnsi="Arial" w:cs="Arial"/>
          <w:sz w:val="22"/>
          <w:szCs w:val="24"/>
        </w:rPr>
        <w:t>s</w:t>
      </w:r>
      <w:r w:rsidR="00567D75" w:rsidRPr="00AA79D9">
        <w:rPr>
          <w:rStyle w:val="ui-provider"/>
          <w:rFonts w:ascii="Arial" w:hAnsi="Arial" w:cs="Arial"/>
          <w:sz w:val="22"/>
          <w:szCs w:val="24"/>
        </w:rPr>
        <w:t xml:space="preserve"> </w:t>
      </w:r>
      <w:r w:rsidR="00567D75">
        <w:rPr>
          <w:rStyle w:val="ui-provider"/>
          <w:rFonts w:ascii="Arial" w:hAnsi="Arial" w:cs="Arial"/>
          <w:sz w:val="22"/>
          <w:szCs w:val="24"/>
        </w:rPr>
        <w:t>are required to</w:t>
      </w:r>
      <w:r w:rsidR="00567D75" w:rsidRPr="00AA79D9">
        <w:rPr>
          <w:rStyle w:val="ui-provider"/>
          <w:rFonts w:ascii="Arial" w:hAnsi="Arial" w:cs="Arial"/>
          <w:sz w:val="22"/>
          <w:szCs w:val="24"/>
        </w:rPr>
        <w:t xml:space="preserve"> comply with the </w:t>
      </w:r>
      <w:r w:rsidR="00567D75">
        <w:rPr>
          <w:rStyle w:val="ui-provider"/>
          <w:rFonts w:ascii="Arial" w:hAnsi="Arial" w:cs="Arial"/>
          <w:sz w:val="22"/>
          <w:szCs w:val="24"/>
        </w:rPr>
        <w:t>covenant</w:t>
      </w:r>
      <w:r w:rsidR="00567D75" w:rsidRPr="00AA79D9">
        <w:rPr>
          <w:rStyle w:val="ui-provider"/>
          <w:rFonts w:ascii="Arial" w:hAnsi="Arial" w:cs="Arial"/>
          <w:sz w:val="22"/>
          <w:szCs w:val="24"/>
        </w:rPr>
        <w:t xml:space="preserve">s </w:t>
      </w:r>
      <w:r w:rsidR="00567D75">
        <w:rPr>
          <w:rStyle w:val="ui-provider"/>
          <w:rFonts w:ascii="Arial" w:hAnsi="Arial" w:cs="Arial"/>
          <w:sz w:val="22"/>
          <w:szCs w:val="24"/>
        </w:rPr>
        <w:t>related to</w:t>
      </w:r>
      <w:r w:rsidR="00567D75" w:rsidRPr="00AA79D9">
        <w:rPr>
          <w:rStyle w:val="ui-provider"/>
          <w:rFonts w:ascii="Arial" w:hAnsi="Arial" w:cs="Arial"/>
          <w:sz w:val="22"/>
          <w:szCs w:val="24"/>
        </w:rPr>
        <w:t xml:space="preserve"> dividend payments</w:t>
      </w:r>
      <w:r w:rsidR="00567D75">
        <w:rPr>
          <w:rStyle w:val="ui-provider"/>
          <w:rFonts w:ascii="Arial" w:hAnsi="Arial" w:cs="Arial"/>
          <w:sz w:val="22"/>
          <w:szCs w:val="24"/>
        </w:rPr>
        <w:t xml:space="preserve"> as stipulated in the agreement</w:t>
      </w:r>
      <w:r w:rsidR="00DA6F04">
        <w:rPr>
          <w:rStyle w:val="ui-provider"/>
          <w:rFonts w:ascii="Arial" w:hAnsi="Arial" w:cs="Arial"/>
          <w:sz w:val="22"/>
          <w:szCs w:val="24"/>
        </w:rPr>
        <w:t>s</w:t>
      </w:r>
      <w:r w:rsidR="00567D75" w:rsidRPr="00AA79D9">
        <w:rPr>
          <w:rStyle w:val="ui-provider"/>
          <w:rFonts w:ascii="Arial" w:hAnsi="Arial" w:cs="Arial"/>
          <w:sz w:val="22"/>
          <w:szCs w:val="24"/>
        </w:rPr>
        <w:t>.</w:t>
      </w:r>
    </w:p>
    <w:p w14:paraId="488F0692" w14:textId="00CBB49E" w:rsidR="00567D75" w:rsidRPr="00CD60BD" w:rsidRDefault="005954E2" w:rsidP="0016586D">
      <w:pPr>
        <w:tabs>
          <w:tab w:val="left" w:pos="2160"/>
        </w:tabs>
        <w:spacing w:before="120" w:after="120" w:line="380" w:lineRule="exact"/>
        <w:ind w:left="540" w:hanging="540"/>
        <w:jc w:val="both"/>
        <w:rPr>
          <w:rFonts w:ascii="Arial" w:hAnsi="Arial" w:cs="Arial"/>
          <w:sz w:val="22"/>
          <w:szCs w:val="22"/>
        </w:rPr>
      </w:pPr>
      <w:r>
        <w:rPr>
          <w:rFonts w:ascii="Arial" w:hAnsi="Arial" w:cs="Arial"/>
          <w:sz w:val="22"/>
          <w:szCs w:val="22"/>
        </w:rPr>
        <w:t>15.5</w:t>
      </w:r>
      <w:r w:rsidR="00567D75">
        <w:rPr>
          <w:rFonts w:ascii="Arial" w:hAnsi="Arial" w:cs="Arial"/>
          <w:sz w:val="22"/>
          <w:szCs w:val="22"/>
        </w:rPr>
        <w:tab/>
      </w:r>
      <w:r w:rsidR="00567D75" w:rsidRPr="00CD60BD">
        <w:rPr>
          <w:rFonts w:ascii="Arial" w:hAnsi="Arial" w:cs="Arial"/>
          <w:sz w:val="22"/>
          <w:szCs w:val="22"/>
        </w:rPr>
        <w:t xml:space="preserve">As at </w:t>
      </w:r>
      <w:r w:rsidR="00567D75">
        <w:rPr>
          <w:rFonts w:ascii="Arial" w:hAnsi="Arial" w:cs="Arial"/>
          <w:sz w:val="22"/>
          <w:szCs w:val="22"/>
        </w:rPr>
        <w:t>31 March</w:t>
      </w:r>
      <w:r w:rsidR="00567D75" w:rsidRPr="00CD60BD">
        <w:rPr>
          <w:rFonts w:ascii="Arial" w:hAnsi="Arial" w:cs="Arial"/>
          <w:sz w:val="22"/>
          <w:szCs w:val="22"/>
        </w:rPr>
        <w:t xml:space="preserve"> 202</w:t>
      </w:r>
      <w:r w:rsidR="00567D75">
        <w:rPr>
          <w:rFonts w:ascii="Arial" w:hAnsi="Arial" w:cs="Arial"/>
          <w:sz w:val="22"/>
          <w:szCs w:val="22"/>
        </w:rPr>
        <w:t>5</w:t>
      </w:r>
      <w:r w:rsidR="00567D75" w:rsidRPr="00CD60BD">
        <w:rPr>
          <w:rFonts w:ascii="Arial" w:hAnsi="Arial" w:cs="Arial"/>
          <w:sz w:val="22"/>
          <w:szCs w:val="22"/>
        </w:rPr>
        <w:t xml:space="preserve">, the </w:t>
      </w:r>
      <w:r w:rsidR="00567D75">
        <w:rPr>
          <w:rFonts w:ascii="Arial" w:hAnsi="Arial" w:cs="Arial"/>
          <w:sz w:val="22"/>
          <w:szCs w:val="22"/>
        </w:rPr>
        <w:t xml:space="preserve">undrawn portion of the Group’s </w:t>
      </w:r>
      <w:r w:rsidR="00567D75" w:rsidRPr="00CD60BD">
        <w:rPr>
          <w:rFonts w:ascii="Arial" w:hAnsi="Arial" w:cs="Arial"/>
          <w:sz w:val="22"/>
          <w:szCs w:val="22"/>
        </w:rPr>
        <w:t xml:space="preserve">long-term loan facilities </w:t>
      </w:r>
      <w:r w:rsidR="0016586D">
        <w:rPr>
          <w:rFonts w:ascii="Arial" w:hAnsi="Arial" w:cs="Arial"/>
          <w:sz w:val="22"/>
          <w:szCs w:val="22"/>
        </w:rPr>
        <w:t xml:space="preserve">for the project </w:t>
      </w:r>
      <w:r w:rsidR="00567D75" w:rsidRPr="00CD60BD">
        <w:rPr>
          <w:rFonts w:ascii="Arial" w:hAnsi="Arial" w:cs="Arial"/>
          <w:sz w:val="22"/>
          <w:szCs w:val="22"/>
        </w:rPr>
        <w:t>amount</w:t>
      </w:r>
      <w:r w:rsidR="00567D75">
        <w:rPr>
          <w:rFonts w:ascii="Arial" w:hAnsi="Arial" w:cs="Arial"/>
          <w:sz w:val="22"/>
          <w:szCs w:val="22"/>
        </w:rPr>
        <w:t xml:space="preserve">ed </w:t>
      </w:r>
      <w:r w:rsidR="00567D75" w:rsidRPr="00CD60BD">
        <w:rPr>
          <w:rFonts w:ascii="Arial" w:hAnsi="Arial" w:cs="Arial"/>
          <w:sz w:val="22"/>
          <w:szCs w:val="22"/>
        </w:rPr>
        <w:t xml:space="preserve">to Baht </w:t>
      </w:r>
      <w:r w:rsidR="00567D75">
        <w:rPr>
          <w:rFonts w:ascii="Arial" w:hAnsi="Arial" w:cs="Arial"/>
          <w:sz w:val="22"/>
          <w:szCs w:val="22"/>
        </w:rPr>
        <w:t>1,406</w:t>
      </w:r>
      <w:r w:rsidR="00567D75" w:rsidRPr="00CD60BD">
        <w:rPr>
          <w:rFonts w:ascii="Arial" w:hAnsi="Arial" w:cs="Arial" w:hint="cs"/>
          <w:sz w:val="22"/>
          <w:szCs w:val="22"/>
        </w:rPr>
        <w:t xml:space="preserve"> </w:t>
      </w:r>
      <w:r w:rsidR="00567D75" w:rsidRPr="00CD60BD">
        <w:rPr>
          <w:rFonts w:ascii="Arial" w:hAnsi="Arial" w:cs="Arial"/>
          <w:sz w:val="22"/>
          <w:szCs w:val="22"/>
        </w:rPr>
        <w:t>million (31 December 202</w:t>
      </w:r>
      <w:r w:rsidR="00567D75">
        <w:rPr>
          <w:rFonts w:ascii="Arial" w:hAnsi="Arial" w:cs="Arial"/>
          <w:sz w:val="22"/>
          <w:szCs w:val="22"/>
        </w:rPr>
        <w:t>4</w:t>
      </w:r>
      <w:r w:rsidR="00567D75" w:rsidRPr="00CD60BD">
        <w:rPr>
          <w:rFonts w:ascii="Arial" w:hAnsi="Arial" w:cs="Arial"/>
          <w:sz w:val="22"/>
          <w:szCs w:val="22"/>
        </w:rPr>
        <w:t xml:space="preserve">: Baht </w:t>
      </w:r>
      <w:r w:rsidR="00567D75">
        <w:rPr>
          <w:rFonts w:ascii="Arial" w:hAnsi="Arial" w:cs="Arial"/>
          <w:sz w:val="22"/>
          <w:szCs w:val="22"/>
        </w:rPr>
        <w:t>1,042</w:t>
      </w:r>
      <w:r w:rsidR="00567D75" w:rsidRPr="00CD60BD">
        <w:rPr>
          <w:rFonts w:ascii="Arial" w:hAnsi="Arial" w:cs="Arial"/>
          <w:sz w:val="22"/>
          <w:szCs w:val="22"/>
        </w:rPr>
        <w:t xml:space="preserve"> million) (the Company only: Baht </w:t>
      </w:r>
      <w:r w:rsidR="00567D75">
        <w:rPr>
          <w:rFonts w:ascii="Arial" w:hAnsi="Arial" w:cs="Arial"/>
          <w:sz w:val="22"/>
          <w:szCs w:val="22"/>
        </w:rPr>
        <w:t>185</w:t>
      </w:r>
      <w:r w:rsidR="00567D75" w:rsidRPr="00CD60BD">
        <w:rPr>
          <w:rFonts w:ascii="Arial" w:hAnsi="Arial" w:cs="Arial"/>
          <w:sz w:val="22"/>
          <w:szCs w:val="22"/>
        </w:rPr>
        <w:t xml:space="preserve"> million, 31 December 202</w:t>
      </w:r>
      <w:r w:rsidR="00567D75">
        <w:rPr>
          <w:rFonts w:ascii="Arial" w:hAnsi="Arial" w:cs="Arial"/>
          <w:sz w:val="22"/>
          <w:szCs w:val="22"/>
        </w:rPr>
        <w:t>4</w:t>
      </w:r>
      <w:r w:rsidR="00567D75" w:rsidRPr="00CD60BD">
        <w:rPr>
          <w:rFonts w:ascii="Arial" w:hAnsi="Arial" w:cs="Arial"/>
          <w:sz w:val="22"/>
          <w:szCs w:val="22"/>
        </w:rPr>
        <w:t xml:space="preserve">: Baht </w:t>
      </w:r>
      <w:r w:rsidR="00567D75">
        <w:rPr>
          <w:rFonts w:ascii="Arial" w:hAnsi="Arial" w:cs="Arial"/>
          <w:sz w:val="22"/>
          <w:szCs w:val="22"/>
        </w:rPr>
        <w:t>206</w:t>
      </w:r>
      <w:r w:rsidR="00567D75" w:rsidRPr="00CD60BD">
        <w:rPr>
          <w:rFonts w:ascii="Arial" w:hAnsi="Arial" w:cs="Arial"/>
          <w:sz w:val="22"/>
          <w:szCs w:val="22"/>
        </w:rPr>
        <w:t xml:space="preserve"> million)</w:t>
      </w:r>
      <w:r w:rsidR="00567D75">
        <w:rPr>
          <w:rFonts w:ascii="Arial" w:hAnsi="Arial" w:cs="Arial"/>
          <w:sz w:val="22"/>
          <w:szCs w:val="22"/>
        </w:rPr>
        <w:t>.</w:t>
      </w:r>
      <w:r w:rsidR="00567D75" w:rsidRPr="00CD60BD">
        <w:rPr>
          <w:rFonts w:ascii="Arial" w:hAnsi="Arial" w:cs="Arial"/>
          <w:sz w:val="22"/>
          <w:szCs w:val="22"/>
        </w:rPr>
        <w:t xml:space="preserve"> </w:t>
      </w:r>
      <w:r w:rsidR="00567D75">
        <w:rPr>
          <w:rFonts w:ascii="Arial" w:hAnsi="Arial" w:cs="Arial"/>
          <w:sz w:val="22"/>
          <w:szCs w:val="22"/>
        </w:rPr>
        <w:t>T</w:t>
      </w:r>
      <w:r w:rsidR="00567D75" w:rsidRPr="00CD60BD">
        <w:rPr>
          <w:rFonts w:ascii="Arial" w:hAnsi="Arial" w:cs="Arial"/>
          <w:sz w:val="22"/>
          <w:szCs w:val="22"/>
        </w:rPr>
        <w:t xml:space="preserve">he </w:t>
      </w:r>
      <w:r w:rsidR="00567D75">
        <w:rPr>
          <w:rFonts w:ascii="Arial" w:hAnsi="Arial" w:cs="Arial"/>
          <w:sz w:val="22"/>
          <w:szCs w:val="22"/>
        </w:rPr>
        <w:t xml:space="preserve">drawdown </w:t>
      </w:r>
      <w:r w:rsidR="00567D75" w:rsidRPr="00CD60BD">
        <w:rPr>
          <w:rFonts w:ascii="Arial" w:hAnsi="Arial" w:cs="Arial"/>
          <w:sz w:val="22"/>
          <w:szCs w:val="22"/>
        </w:rPr>
        <w:t>condition</w:t>
      </w:r>
      <w:r w:rsidR="00567D75">
        <w:rPr>
          <w:rFonts w:ascii="Arial" w:hAnsi="Arial" w:cs="Arial"/>
          <w:sz w:val="22"/>
          <w:szCs w:val="22"/>
        </w:rPr>
        <w:t>s</w:t>
      </w:r>
      <w:r w:rsidR="00567D75" w:rsidRPr="00CD60BD">
        <w:rPr>
          <w:rFonts w:ascii="Arial" w:hAnsi="Arial" w:cs="Arial"/>
          <w:sz w:val="22"/>
          <w:szCs w:val="22"/>
        </w:rPr>
        <w:t xml:space="preserve"> </w:t>
      </w:r>
      <w:r w:rsidR="00567D75">
        <w:rPr>
          <w:rFonts w:ascii="Arial" w:hAnsi="Arial" w:cs="Arial"/>
          <w:sz w:val="22"/>
          <w:szCs w:val="22"/>
        </w:rPr>
        <w:t>are</w:t>
      </w:r>
      <w:r w:rsidR="00567D75" w:rsidRPr="00CD60BD">
        <w:rPr>
          <w:rFonts w:ascii="Arial" w:hAnsi="Arial" w:cs="Arial"/>
          <w:sz w:val="22"/>
          <w:szCs w:val="22"/>
        </w:rPr>
        <w:t xml:space="preserve"> as specified in the agreements.</w:t>
      </w:r>
    </w:p>
    <w:p w14:paraId="124A456F" w14:textId="3AD27240" w:rsidR="000B6B91" w:rsidRDefault="000B6B91" w:rsidP="00567D75">
      <w:pPr>
        <w:tabs>
          <w:tab w:val="left" w:pos="1440"/>
          <w:tab w:val="left" w:pos="2880"/>
          <w:tab w:val="left" w:pos="3240"/>
          <w:tab w:val="center" w:pos="6120"/>
          <w:tab w:val="left" w:pos="6300"/>
        </w:tabs>
        <w:spacing w:before="120" w:after="120" w:line="380" w:lineRule="exact"/>
        <w:ind w:left="547" w:hanging="547"/>
        <w:jc w:val="both"/>
        <w:rPr>
          <w:rFonts w:ascii="Arial" w:hAnsi="Arial"/>
          <w:b/>
          <w:bCs/>
          <w:sz w:val="22"/>
          <w:szCs w:val="22"/>
        </w:rPr>
      </w:pPr>
      <w:r>
        <w:rPr>
          <w:rFonts w:ascii="Arial" w:eastAsia="Arial Unicode MS" w:hAnsi="Arial" w:cs="Arial Unicode MS"/>
          <w:b/>
          <w:bCs/>
          <w:sz w:val="22"/>
          <w:szCs w:val="22"/>
        </w:rPr>
        <w:t>16</w:t>
      </w:r>
      <w:r w:rsidRPr="007709D8">
        <w:rPr>
          <w:rFonts w:ascii="Arial" w:eastAsia="Arial Unicode MS" w:hAnsi="Arial" w:cs="Arial Unicode MS"/>
          <w:b/>
          <w:bCs/>
          <w:sz w:val="22"/>
          <w:szCs w:val="22"/>
        </w:rPr>
        <w:t>.</w:t>
      </w:r>
      <w:r w:rsidRPr="007709D8">
        <w:rPr>
          <w:rFonts w:ascii="Arial" w:eastAsia="Arial Unicode MS" w:hAnsi="Arial" w:cs="Arial Unicode MS"/>
          <w:b/>
          <w:bCs/>
          <w:sz w:val="22"/>
          <w:szCs w:val="22"/>
        </w:rPr>
        <w:tab/>
      </w:r>
      <w:r>
        <w:rPr>
          <w:rFonts w:ascii="Arial" w:eastAsia="Arial Unicode MS" w:hAnsi="Arial" w:cs="Arial Unicode MS"/>
          <w:b/>
          <w:bCs/>
          <w:sz w:val="22"/>
          <w:szCs w:val="22"/>
        </w:rPr>
        <w:t>L</w:t>
      </w:r>
      <w:r w:rsidRPr="007709D8">
        <w:rPr>
          <w:rFonts w:ascii="Arial" w:hAnsi="Arial"/>
          <w:b/>
          <w:bCs/>
          <w:sz w:val="22"/>
          <w:szCs w:val="22"/>
        </w:rPr>
        <w:t>oans</w:t>
      </w:r>
      <w:r>
        <w:rPr>
          <w:rFonts w:ascii="Arial" w:hAnsi="Arial"/>
          <w:b/>
          <w:bCs/>
          <w:sz w:val="22"/>
          <w:szCs w:val="22"/>
        </w:rPr>
        <w:t xml:space="preserve"> from others</w:t>
      </w:r>
    </w:p>
    <w:p w14:paraId="46566FCB" w14:textId="77777777" w:rsidR="000B6B91" w:rsidRPr="008500B5" w:rsidRDefault="000B6B91" w:rsidP="00567D75">
      <w:pPr>
        <w:tabs>
          <w:tab w:val="left" w:pos="900"/>
          <w:tab w:val="left" w:pos="2160"/>
        </w:tabs>
        <w:spacing w:before="120" w:after="120" w:line="380" w:lineRule="exact"/>
        <w:ind w:left="547" w:right="-43" w:hanging="547"/>
        <w:jc w:val="both"/>
        <w:rPr>
          <w:rFonts w:ascii="Arial" w:hAnsi="Arial"/>
          <w:b/>
          <w:bCs/>
          <w:sz w:val="22"/>
          <w:szCs w:val="22"/>
        </w:rPr>
      </w:pPr>
      <w:r>
        <w:rPr>
          <w:rFonts w:ascii="Arial" w:hAnsi="Arial"/>
          <w:b/>
          <w:bCs/>
          <w:sz w:val="22"/>
          <w:szCs w:val="22"/>
        </w:rPr>
        <w:t>16.1</w:t>
      </w:r>
      <w:r>
        <w:rPr>
          <w:rFonts w:ascii="Arial" w:hAnsi="Arial"/>
          <w:b/>
          <w:bCs/>
          <w:sz w:val="22"/>
          <w:szCs w:val="22"/>
        </w:rPr>
        <w:tab/>
        <w:t>Short-term loan from others</w:t>
      </w:r>
    </w:p>
    <w:tbl>
      <w:tblPr>
        <w:tblW w:w="9200" w:type="dxa"/>
        <w:tblInd w:w="450" w:type="dxa"/>
        <w:tblLook w:val="01E0" w:firstRow="1" w:lastRow="1" w:firstColumn="1" w:lastColumn="1" w:noHBand="0" w:noVBand="0"/>
      </w:tblPr>
      <w:tblGrid>
        <w:gridCol w:w="3420"/>
        <w:gridCol w:w="1445"/>
        <w:gridCol w:w="1445"/>
        <w:gridCol w:w="1445"/>
        <w:gridCol w:w="1445"/>
      </w:tblGrid>
      <w:tr w:rsidR="000B6B91" w:rsidRPr="008500B5" w14:paraId="39637374" w14:textId="77777777" w:rsidTr="001405B2">
        <w:tc>
          <w:tcPr>
            <w:tcW w:w="9200" w:type="dxa"/>
            <w:gridSpan w:val="5"/>
          </w:tcPr>
          <w:p w14:paraId="63C28B36" w14:textId="77777777" w:rsidR="000B6B91" w:rsidRPr="000B6B91" w:rsidRDefault="000B6B91" w:rsidP="000B6B91">
            <w:pPr>
              <w:spacing w:line="320" w:lineRule="exact"/>
              <w:jc w:val="right"/>
              <w:rPr>
                <w:rFonts w:ascii="Arial" w:hAnsi="Arial" w:cs="Arial"/>
                <w:sz w:val="20"/>
                <w:szCs w:val="20"/>
                <w:cs/>
              </w:rPr>
            </w:pPr>
            <w:r w:rsidRPr="000B6B91">
              <w:rPr>
                <w:rFonts w:ascii="Arial" w:hAnsi="Arial" w:cs="Arial"/>
                <w:sz w:val="20"/>
                <w:szCs w:val="20"/>
              </w:rPr>
              <w:t>(Unit Thousand Baht</w:t>
            </w:r>
            <w:r w:rsidRPr="000B6B91">
              <w:rPr>
                <w:rFonts w:ascii="Arial" w:hAnsi="Arial" w:cs="Arial"/>
                <w:sz w:val="20"/>
                <w:szCs w:val="20"/>
                <w:cs/>
              </w:rPr>
              <w:t>)</w:t>
            </w:r>
          </w:p>
        </w:tc>
      </w:tr>
      <w:tr w:rsidR="000B6B91" w:rsidRPr="008500B5" w14:paraId="79817193" w14:textId="77777777" w:rsidTr="000B6B91">
        <w:tc>
          <w:tcPr>
            <w:tcW w:w="3420" w:type="dxa"/>
          </w:tcPr>
          <w:p w14:paraId="3A39C55D" w14:textId="77777777" w:rsidR="000B6B91" w:rsidRPr="000B6B91" w:rsidRDefault="000B6B91" w:rsidP="000B6B91">
            <w:pPr>
              <w:spacing w:line="320" w:lineRule="exact"/>
              <w:jc w:val="center"/>
              <w:rPr>
                <w:rFonts w:ascii="Arial" w:hAnsi="Arial" w:cs="Arial"/>
                <w:sz w:val="20"/>
                <w:szCs w:val="20"/>
                <w:cs/>
              </w:rPr>
            </w:pPr>
          </w:p>
        </w:tc>
        <w:tc>
          <w:tcPr>
            <w:tcW w:w="2890" w:type="dxa"/>
            <w:gridSpan w:val="2"/>
          </w:tcPr>
          <w:p w14:paraId="55555DFF" w14:textId="47768D1F" w:rsidR="000B6B91" w:rsidRPr="000B6B91" w:rsidRDefault="000B6B91" w:rsidP="000B6B91">
            <w:pPr>
              <w:pBdr>
                <w:bottom w:val="single" w:sz="4" w:space="1" w:color="auto"/>
              </w:pBdr>
              <w:spacing w:line="320" w:lineRule="exact"/>
              <w:ind w:right="14"/>
              <w:jc w:val="center"/>
              <w:rPr>
                <w:rFonts w:ascii="Arial" w:hAnsi="Arial" w:cs="Arial"/>
                <w:sz w:val="20"/>
                <w:szCs w:val="20"/>
                <w:cs/>
              </w:rPr>
            </w:pPr>
            <w:r w:rsidRPr="000B6B91">
              <w:rPr>
                <w:rFonts w:ascii="Arial" w:hAnsi="Arial" w:cs="Arial"/>
                <w:sz w:val="20"/>
                <w:szCs w:val="20"/>
              </w:rPr>
              <w:t xml:space="preserve">Consolidated          </w:t>
            </w:r>
            <w:r>
              <w:rPr>
                <w:rFonts w:ascii="Arial" w:hAnsi="Arial" w:cs="Arial"/>
                <w:sz w:val="20"/>
                <w:szCs w:val="20"/>
              </w:rPr>
              <w:t xml:space="preserve">           </w:t>
            </w:r>
            <w:r w:rsidRPr="000B6B91">
              <w:rPr>
                <w:rFonts w:ascii="Arial" w:hAnsi="Arial" w:cs="Arial"/>
                <w:sz w:val="20"/>
                <w:szCs w:val="20"/>
              </w:rPr>
              <w:t xml:space="preserve">   financial statements</w:t>
            </w:r>
          </w:p>
        </w:tc>
        <w:tc>
          <w:tcPr>
            <w:tcW w:w="2890" w:type="dxa"/>
            <w:gridSpan w:val="2"/>
          </w:tcPr>
          <w:p w14:paraId="4703D7FA" w14:textId="65CAC931" w:rsidR="000B6B91" w:rsidRPr="000B6B91" w:rsidRDefault="000B6B91" w:rsidP="000B6B91">
            <w:pPr>
              <w:pBdr>
                <w:bottom w:val="single" w:sz="4" w:space="1" w:color="auto"/>
              </w:pBdr>
              <w:spacing w:line="320" w:lineRule="exact"/>
              <w:ind w:right="14"/>
              <w:jc w:val="center"/>
              <w:rPr>
                <w:rFonts w:ascii="Arial" w:hAnsi="Arial" w:cs="Arial"/>
                <w:sz w:val="20"/>
                <w:szCs w:val="20"/>
              </w:rPr>
            </w:pPr>
            <w:r w:rsidRPr="000B6B91">
              <w:rPr>
                <w:rFonts w:ascii="Arial" w:hAnsi="Arial" w:cs="Arial"/>
                <w:sz w:val="20"/>
                <w:szCs w:val="20"/>
              </w:rPr>
              <w:t xml:space="preserve">Separate          </w:t>
            </w:r>
            <w:r>
              <w:rPr>
                <w:rFonts w:ascii="Arial" w:hAnsi="Arial" w:cs="Arial"/>
                <w:sz w:val="20"/>
                <w:szCs w:val="20"/>
              </w:rPr>
              <w:t xml:space="preserve">            </w:t>
            </w:r>
            <w:r w:rsidRPr="000B6B91">
              <w:rPr>
                <w:rFonts w:ascii="Arial" w:hAnsi="Arial" w:cs="Arial"/>
                <w:sz w:val="20"/>
                <w:szCs w:val="20"/>
              </w:rPr>
              <w:t xml:space="preserve">        financial statements</w:t>
            </w:r>
          </w:p>
        </w:tc>
      </w:tr>
      <w:tr w:rsidR="000B6B91" w:rsidRPr="008500B5" w14:paraId="3F5A9949" w14:textId="77777777" w:rsidTr="000B6B91">
        <w:tc>
          <w:tcPr>
            <w:tcW w:w="3420" w:type="dxa"/>
            <w:vAlign w:val="bottom"/>
          </w:tcPr>
          <w:p w14:paraId="75EF19D9" w14:textId="77777777" w:rsidR="000B6B91" w:rsidRPr="000B6B91" w:rsidRDefault="000B6B91" w:rsidP="000B6B91">
            <w:pPr>
              <w:pBdr>
                <w:bottom w:val="single" w:sz="4" w:space="1" w:color="auto"/>
              </w:pBdr>
              <w:spacing w:line="320" w:lineRule="exact"/>
              <w:jc w:val="center"/>
              <w:rPr>
                <w:rFonts w:ascii="Arial" w:hAnsi="Arial" w:cs="Arial"/>
                <w:sz w:val="20"/>
                <w:szCs w:val="20"/>
              </w:rPr>
            </w:pPr>
            <w:r w:rsidRPr="000B6B91">
              <w:rPr>
                <w:rFonts w:ascii="Arial" w:hAnsi="Arial" w:cs="Arial"/>
                <w:sz w:val="20"/>
                <w:szCs w:val="20"/>
              </w:rPr>
              <w:t>Type</w:t>
            </w:r>
          </w:p>
        </w:tc>
        <w:tc>
          <w:tcPr>
            <w:tcW w:w="1445" w:type="dxa"/>
          </w:tcPr>
          <w:p w14:paraId="70BF8700" w14:textId="77777777" w:rsidR="000B6B91" w:rsidRPr="000B6B91" w:rsidRDefault="000B6B91" w:rsidP="000B6B91">
            <w:pPr>
              <w:pBdr>
                <w:bottom w:val="single" w:sz="4" w:space="1" w:color="auto"/>
              </w:pBdr>
              <w:spacing w:line="320" w:lineRule="exact"/>
              <w:jc w:val="center"/>
              <w:rPr>
                <w:rFonts w:ascii="Arial" w:hAnsi="Arial" w:cs="Arial"/>
                <w:sz w:val="20"/>
                <w:szCs w:val="20"/>
              </w:rPr>
            </w:pPr>
            <w:r w:rsidRPr="000B6B91">
              <w:rPr>
                <w:rFonts w:ascii="Arial" w:hAnsi="Arial" w:cs="Arial"/>
                <w:sz w:val="20"/>
                <w:szCs w:val="20"/>
              </w:rPr>
              <w:t>31 March 2025</w:t>
            </w:r>
          </w:p>
        </w:tc>
        <w:tc>
          <w:tcPr>
            <w:tcW w:w="1445" w:type="dxa"/>
          </w:tcPr>
          <w:p w14:paraId="7EAAFDDD" w14:textId="77777777" w:rsidR="000B6B91" w:rsidRPr="000B6B91" w:rsidRDefault="000B6B91" w:rsidP="000B6B91">
            <w:pPr>
              <w:pBdr>
                <w:bottom w:val="single" w:sz="4" w:space="1" w:color="auto"/>
              </w:pBdr>
              <w:spacing w:line="320" w:lineRule="exact"/>
              <w:jc w:val="center"/>
              <w:rPr>
                <w:rFonts w:ascii="Arial" w:hAnsi="Arial" w:cs="Arial"/>
                <w:sz w:val="20"/>
                <w:szCs w:val="20"/>
              </w:rPr>
            </w:pPr>
            <w:r w:rsidRPr="000B6B91">
              <w:rPr>
                <w:rFonts w:ascii="Arial" w:hAnsi="Arial" w:cs="Arial"/>
                <w:sz w:val="20"/>
                <w:szCs w:val="20"/>
              </w:rPr>
              <w:t>31 December 2024</w:t>
            </w:r>
          </w:p>
        </w:tc>
        <w:tc>
          <w:tcPr>
            <w:tcW w:w="1445" w:type="dxa"/>
          </w:tcPr>
          <w:p w14:paraId="00D9F2A9" w14:textId="77777777" w:rsidR="000B6B91" w:rsidRPr="000B6B91" w:rsidRDefault="000B6B91" w:rsidP="000B6B91">
            <w:pPr>
              <w:pBdr>
                <w:bottom w:val="single" w:sz="4" w:space="1" w:color="auto"/>
              </w:pBdr>
              <w:spacing w:line="320" w:lineRule="exact"/>
              <w:jc w:val="center"/>
              <w:rPr>
                <w:rFonts w:ascii="Arial" w:hAnsi="Arial" w:cs="Arial"/>
                <w:sz w:val="20"/>
                <w:szCs w:val="20"/>
              </w:rPr>
            </w:pPr>
            <w:r w:rsidRPr="000B6B91">
              <w:rPr>
                <w:rFonts w:ascii="Arial" w:hAnsi="Arial" w:cs="Arial"/>
                <w:sz w:val="20"/>
                <w:szCs w:val="20"/>
              </w:rPr>
              <w:t>31 March 2025</w:t>
            </w:r>
          </w:p>
        </w:tc>
        <w:tc>
          <w:tcPr>
            <w:tcW w:w="1445" w:type="dxa"/>
          </w:tcPr>
          <w:p w14:paraId="443EFC1C" w14:textId="77777777" w:rsidR="000B6B91" w:rsidRPr="000B6B91" w:rsidRDefault="000B6B91" w:rsidP="000B6B91">
            <w:pPr>
              <w:pBdr>
                <w:bottom w:val="single" w:sz="4" w:space="1" w:color="auto"/>
              </w:pBdr>
              <w:spacing w:line="320" w:lineRule="exact"/>
              <w:jc w:val="center"/>
              <w:rPr>
                <w:rFonts w:ascii="Arial" w:hAnsi="Arial" w:cs="Arial"/>
                <w:sz w:val="20"/>
                <w:szCs w:val="20"/>
              </w:rPr>
            </w:pPr>
            <w:r w:rsidRPr="000B6B91">
              <w:rPr>
                <w:rFonts w:ascii="Arial" w:hAnsi="Arial" w:cs="Arial"/>
                <w:sz w:val="20"/>
                <w:szCs w:val="20"/>
              </w:rPr>
              <w:t>31 December 2024</w:t>
            </w:r>
          </w:p>
        </w:tc>
      </w:tr>
      <w:tr w:rsidR="000E312E" w:rsidRPr="008500B5" w14:paraId="4EFCDE2C" w14:textId="77777777" w:rsidTr="000B6B91">
        <w:tc>
          <w:tcPr>
            <w:tcW w:w="3420" w:type="dxa"/>
            <w:vAlign w:val="bottom"/>
          </w:tcPr>
          <w:p w14:paraId="1AB6EA59" w14:textId="77777777" w:rsidR="000E312E" w:rsidRPr="000B6B91" w:rsidRDefault="000E312E" w:rsidP="000E312E">
            <w:pPr>
              <w:spacing w:line="320" w:lineRule="exact"/>
              <w:jc w:val="center"/>
              <w:rPr>
                <w:rFonts w:ascii="Arial" w:hAnsi="Arial" w:cs="Arial"/>
                <w:sz w:val="20"/>
                <w:szCs w:val="20"/>
              </w:rPr>
            </w:pPr>
          </w:p>
        </w:tc>
        <w:tc>
          <w:tcPr>
            <w:tcW w:w="1445" w:type="dxa"/>
          </w:tcPr>
          <w:p w14:paraId="76490609" w14:textId="77777777" w:rsidR="000E312E" w:rsidRPr="000B6B91" w:rsidRDefault="000E312E" w:rsidP="000E312E">
            <w:pPr>
              <w:spacing w:line="320" w:lineRule="exact"/>
              <w:jc w:val="center"/>
              <w:rPr>
                <w:rFonts w:ascii="Arial" w:hAnsi="Arial" w:cs="Arial"/>
                <w:sz w:val="20"/>
                <w:szCs w:val="20"/>
              </w:rPr>
            </w:pPr>
          </w:p>
        </w:tc>
        <w:tc>
          <w:tcPr>
            <w:tcW w:w="1445" w:type="dxa"/>
          </w:tcPr>
          <w:p w14:paraId="6A797FD4" w14:textId="00A1C011" w:rsidR="000E312E" w:rsidRPr="000B6B91" w:rsidRDefault="000E312E" w:rsidP="000E312E">
            <w:pPr>
              <w:spacing w:line="320" w:lineRule="exact"/>
              <w:jc w:val="center"/>
              <w:rPr>
                <w:rFonts w:ascii="Arial" w:hAnsi="Arial" w:cs="Arial"/>
                <w:sz w:val="20"/>
                <w:szCs w:val="20"/>
              </w:rPr>
            </w:pPr>
            <w:r w:rsidRPr="000E312E">
              <w:rPr>
                <w:rFonts w:ascii="Arial" w:hAnsi="Arial" w:cs="Arial"/>
                <w:sz w:val="20"/>
                <w:szCs w:val="20"/>
              </w:rPr>
              <w:t>(Audited)</w:t>
            </w:r>
          </w:p>
        </w:tc>
        <w:tc>
          <w:tcPr>
            <w:tcW w:w="1445" w:type="dxa"/>
          </w:tcPr>
          <w:p w14:paraId="5229CBE5" w14:textId="77777777" w:rsidR="000E312E" w:rsidRPr="000B6B91" w:rsidRDefault="000E312E" w:rsidP="000E312E">
            <w:pPr>
              <w:spacing w:line="320" w:lineRule="exact"/>
              <w:jc w:val="center"/>
              <w:rPr>
                <w:rFonts w:ascii="Arial" w:hAnsi="Arial" w:cs="Arial"/>
                <w:sz w:val="20"/>
                <w:szCs w:val="20"/>
              </w:rPr>
            </w:pPr>
          </w:p>
        </w:tc>
        <w:tc>
          <w:tcPr>
            <w:tcW w:w="1445" w:type="dxa"/>
          </w:tcPr>
          <w:p w14:paraId="287FEEE7" w14:textId="284DC48C" w:rsidR="000E312E" w:rsidRPr="000B6B91" w:rsidRDefault="000E312E" w:rsidP="000E312E">
            <w:pPr>
              <w:spacing w:line="320" w:lineRule="exact"/>
              <w:jc w:val="center"/>
              <w:rPr>
                <w:rFonts w:ascii="Arial" w:hAnsi="Arial" w:cs="Arial"/>
                <w:sz w:val="20"/>
                <w:szCs w:val="20"/>
              </w:rPr>
            </w:pPr>
            <w:r w:rsidRPr="000E312E">
              <w:rPr>
                <w:rFonts w:ascii="Arial" w:hAnsi="Arial" w:cs="Arial"/>
                <w:sz w:val="20"/>
                <w:szCs w:val="20"/>
              </w:rPr>
              <w:t>(Audited)</w:t>
            </w:r>
          </w:p>
        </w:tc>
      </w:tr>
      <w:tr w:rsidR="000E312E" w:rsidRPr="008500B5" w14:paraId="0938E5FB" w14:textId="77777777" w:rsidTr="000B6B91">
        <w:tc>
          <w:tcPr>
            <w:tcW w:w="3420" w:type="dxa"/>
          </w:tcPr>
          <w:p w14:paraId="43D1F295" w14:textId="073ECFCC" w:rsidR="000E312E" w:rsidRPr="000B6B91" w:rsidRDefault="000E312E" w:rsidP="000E312E">
            <w:pPr>
              <w:spacing w:line="320" w:lineRule="exact"/>
              <w:ind w:left="165" w:right="-63" w:hanging="180"/>
              <w:rPr>
                <w:rFonts w:ascii="Arial" w:hAnsi="Arial" w:cs="Arial"/>
                <w:sz w:val="20"/>
                <w:szCs w:val="20"/>
              </w:rPr>
            </w:pPr>
            <w:r w:rsidRPr="000B6B91">
              <w:rPr>
                <w:rFonts w:ascii="Arial" w:hAnsi="Arial" w:cs="Arial"/>
                <w:sz w:val="20"/>
                <w:szCs w:val="20"/>
              </w:rPr>
              <w:t>Short-term loans from others</w:t>
            </w:r>
          </w:p>
        </w:tc>
        <w:tc>
          <w:tcPr>
            <w:tcW w:w="1445" w:type="dxa"/>
            <w:vAlign w:val="bottom"/>
          </w:tcPr>
          <w:p w14:paraId="68542860" w14:textId="3142A7D3" w:rsidR="000E312E" w:rsidRPr="000B6B91" w:rsidRDefault="003775F7" w:rsidP="000E312E">
            <w:pPr>
              <w:tabs>
                <w:tab w:val="decimal" w:pos="1065"/>
              </w:tabs>
              <w:spacing w:line="320" w:lineRule="exact"/>
              <w:rPr>
                <w:rFonts w:ascii="Arial" w:hAnsi="Arial" w:cs="Arial"/>
                <w:sz w:val="20"/>
                <w:szCs w:val="20"/>
              </w:rPr>
            </w:pPr>
            <w:r w:rsidRPr="000B6B91">
              <w:rPr>
                <w:rFonts w:ascii="Arial" w:hAnsi="Arial" w:cs="Arial"/>
                <w:sz w:val="20"/>
                <w:szCs w:val="20"/>
              </w:rPr>
              <w:t>350,000</w:t>
            </w:r>
          </w:p>
        </w:tc>
        <w:tc>
          <w:tcPr>
            <w:tcW w:w="1445" w:type="dxa"/>
            <w:vAlign w:val="bottom"/>
          </w:tcPr>
          <w:p w14:paraId="7F9DDA71" w14:textId="77777777" w:rsidR="000E312E" w:rsidRPr="000B6B91" w:rsidRDefault="000E312E" w:rsidP="000E312E">
            <w:pPr>
              <w:tabs>
                <w:tab w:val="decimal" w:pos="1065"/>
              </w:tabs>
              <w:spacing w:line="320" w:lineRule="exact"/>
              <w:rPr>
                <w:rFonts w:ascii="Arial" w:hAnsi="Arial" w:cs="Arial"/>
                <w:sz w:val="20"/>
                <w:szCs w:val="20"/>
              </w:rPr>
            </w:pPr>
            <w:r w:rsidRPr="000B6B91">
              <w:rPr>
                <w:rFonts w:ascii="Arial" w:hAnsi="Arial" w:cs="Arial"/>
                <w:sz w:val="20"/>
                <w:szCs w:val="20"/>
              </w:rPr>
              <w:t>350,000</w:t>
            </w:r>
          </w:p>
        </w:tc>
        <w:tc>
          <w:tcPr>
            <w:tcW w:w="1445" w:type="dxa"/>
            <w:vAlign w:val="bottom"/>
          </w:tcPr>
          <w:p w14:paraId="65D20CA5" w14:textId="652D0BE3" w:rsidR="000E312E" w:rsidRPr="000B6B91" w:rsidRDefault="003775F7" w:rsidP="000E312E">
            <w:pPr>
              <w:tabs>
                <w:tab w:val="decimal" w:pos="1065"/>
              </w:tabs>
              <w:spacing w:line="320" w:lineRule="exact"/>
              <w:rPr>
                <w:rFonts w:ascii="Arial" w:hAnsi="Arial" w:cs="Arial"/>
                <w:sz w:val="20"/>
                <w:szCs w:val="20"/>
              </w:rPr>
            </w:pPr>
            <w:r>
              <w:rPr>
                <w:rFonts w:ascii="Arial" w:hAnsi="Arial" w:cs="Arial"/>
                <w:sz w:val="20"/>
                <w:szCs w:val="20"/>
              </w:rPr>
              <w:t>-</w:t>
            </w:r>
          </w:p>
        </w:tc>
        <w:tc>
          <w:tcPr>
            <w:tcW w:w="1445" w:type="dxa"/>
            <w:vAlign w:val="bottom"/>
          </w:tcPr>
          <w:p w14:paraId="463C0FDA" w14:textId="77777777" w:rsidR="000E312E" w:rsidRPr="000B6B91" w:rsidRDefault="000E312E" w:rsidP="000E312E">
            <w:pPr>
              <w:tabs>
                <w:tab w:val="decimal" w:pos="1065"/>
              </w:tabs>
              <w:spacing w:line="320" w:lineRule="exact"/>
              <w:rPr>
                <w:rFonts w:ascii="Arial" w:hAnsi="Arial" w:cs="Arial"/>
                <w:sz w:val="20"/>
                <w:szCs w:val="20"/>
              </w:rPr>
            </w:pPr>
            <w:r w:rsidRPr="000B6B91">
              <w:rPr>
                <w:rFonts w:ascii="Arial" w:hAnsi="Arial" w:cs="Arial" w:hint="cs"/>
                <w:sz w:val="20"/>
                <w:szCs w:val="20"/>
                <w:cs/>
              </w:rPr>
              <w:t>-</w:t>
            </w:r>
          </w:p>
        </w:tc>
      </w:tr>
    </w:tbl>
    <w:p w14:paraId="66DB821B" w14:textId="271E55BB" w:rsidR="000B6B91" w:rsidRDefault="000B6B91" w:rsidP="000B6B91">
      <w:pPr>
        <w:spacing w:before="240" w:after="120" w:line="380" w:lineRule="exact"/>
        <w:ind w:left="547"/>
        <w:jc w:val="thaiDistribute"/>
        <w:rPr>
          <w:rFonts w:ascii="Arial" w:hAnsi="Arial" w:cs="Arial"/>
          <w:sz w:val="22"/>
          <w:szCs w:val="22"/>
        </w:rPr>
      </w:pPr>
      <w:r w:rsidRPr="005252A5">
        <w:rPr>
          <w:rFonts w:ascii="Arial" w:hAnsi="Arial" w:cs="Arial"/>
          <w:sz w:val="22"/>
          <w:szCs w:val="22"/>
        </w:rPr>
        <w:t xml:space="preserve">Short-term loans from </w:t>
      </w:r>
      <w:r>
        <w:rPr>
          <w:rFonts w:ascii="Arial" w:hAnsi="Arial" w:cs="Arial"/>
          <w:sz w:val="22"/>
          <w:szCs w:val="22"/>
        </w:rPr>
        <w:t>others</w:t>
      </w:r>
      <w:r w:rsidRPr="005252A5">
        <w:rPr>
          <w:rFonts w:ascii="Arial" w:hAnsi="Arial" w:cs="Arial"/>
          <w:sz w:val="22"/>
          <w:szCs w:val="22"/>
        </w:rPr>
        <w:t xml:space="preserve"> are subject to interest at fixed rate </w:t>
      </w:r>
      <w:r w:rsidR="00FA199C">
        <w:rPr>
          <w:rFonts w:ascii="Arial" w:hAnsi="Arial" w:cs="Arial"/>
          <w:sz w:val="22"/>
          <w:szCs w:val="22"/>
        </w:rPr>
        <w:t>per annum</w:t>
      </w:r>
      <w:r w:rsidR="00FA199C" w:rsidRPr="005252A5">
        <w:rPr>
          <w:rFonts w:ascii="Arial" w:hAnsi="Arial" w:cs="Arial"/>
          <w:sz w:val="22"/>
          <w:szCs w:val="22"/>
        </w:rPr>
        <w:t xml:space="preserve"> </w:t>
      </w:r>
      <w:r w:rsidRPr="005252A5">
        <w:rPr>
          <w:rFonts w:ascii="Arial" w:hAnsi="Arial" w:cs="Arial"/>
          <w:sz w:val="22"/>
          <w:szCs w:val="22"/>
        </w:rPr>
        <w:t xml:space="preserve">secured by shares of </w:t>
      </w:r>
      <w:r>
        <w:rPr>
          <w:rFonts w:ascii="Arial" w:hAnsi="Arial" w:cs="Arial"/>
          <w:sz w:val="22"/>
          <w:szCs w:val="22"/>
        </w:rPr>
        <w:t>a subsidiary</w:t>
      </w:r>
      <w:r w:rsidRPr="005252A5">
        <w:rPr>
          <w:rFonts w:ascii="Arial" w:hAnsi="Arial" w:cs="Arial"/>
          <w:sz w:val="22"/>
          <w:szCs w:val="22"/>
        </w:rPr>
        <w:t xml:space="preserve"> and guaranteed by the Company. </w:t>
      </w:r>
      <w:r>
        <w:rPr>
          <w:rFonts w:ascii="Arial" w:hAnsi="Arial" w:cs="Arial"/>
          <w:sz w:val="22"/>
          <w:szCs w:val="22"/>
        </w:rPr>
        <w:t>The borrower</w:t>
      </w:r>
      <w:r w:rsidRPr="005252A5">
        <w:rPr>
          <w:rFonts w:ascii="Arial" w:hAnsi="Arial" w:cs="Arial"/>
          <w:sz w:val="22"/>
          <w:szCs w:val="22"/>
        </w:rPr>
        <w:t xml:space="preserve"> must comply with certain practices and restrictions specified in the contract, such as maintaining ratios as prescribed in the agreement. As at </w:t>
      </w:r>
      <w:r w:rsidRPr="005252A5">
        <w:rPr>
          <w:rFonts w:ascii="Arial" w:hAnsi="Arial" w:cs="Arial"/>
          <w:sz w:val="22"/>
          <w:szCs w:val="22"/>
          <w:cs/>
        </w:rPr>
        <w:t xml:space="preserve">31 </w:t>
      </w:r>
      <w:r>
        <w:rPr>
          <w:rFonts w:ascii="Arial" w:hAnsi="Arial" w:cs="Arial"/>
          <w:sz w:val="22"/>
          <w:szCs w:val="22"/>
        </w:rPr>
        <w:t>March</w:t>
      </w:r>
      <w:r w:rsidRPr="005252A5">
        <w:rPr>
          <w:rFonts w:ascii="Arial" w:hAnsi="Arial" w:cs="Arial"/>
          <w:sz w:val="22"/>
          <w:szCs w:val="22"/>
        </w:rPr>
        <w:t xml:space="preserve"> </w:t>
      </w:r>
      <w:r w:rsidRPr="005252A5">
        <w:rPr>
          <w:rFonts w:ascii="Arial" w:hAnsi="Arial" w:cs="Arial"/>
          <w:sz w:val="22"/>
          <w:szCs w:val="22"/>
          <w:cs/>
        </w:rPr>
        <w:t>202</w:t>
      </w:r>
      <w:r>
        <w:rPr>
          <w:rFonts w:ascii="Arial" w:hAnsi="Arial" w:cs="Arial"/>
          <w:sz w:val="22"/>
          <w:szCs w:val="22"/>
        </w:rPr>
        <w:t>5</w:t>
      </w:r>
      <w:r w:rsidRPr="005252A5">
        <w:rPr>
          <w:rFonts w:ascii="Arial" w:hAnsi="Arial" w:cs="Arial"/>
          <w:sz w:val="22"/>
          <w:szCs w:val="22"/>
        </w:rPr>
        <w:t xml:space="preserve">, the loans are scheduled to mature in </w:t>
      </w:r>
      <w:r w:rsidR="003775F7">
        <w:rPr>
          <w:rFonts w:ascii="Arial" w:hAnsi="Arial" w:cs="Arial"/>
          <w:sz w:val="22"/>
          <w:szCs w:val="22"/>
        </w:rPr>
        <w:t>February</w:t>
      </w:r>
      <w:r>
        <w:rPr>
          <w:rFonts w:ascii="Arial" w:hAnsi="Arial" w:cs="Arial"/>
          <w:sz w:val="22"/>
          <w:szCs w:val="22"/>
        </w:rPr>
        <w:t xml:space="preserve"> 202</w:t>
      </w:r>
      <w:r w:rsidR="003775F7">
        <w:rPr>
          <w:rFonts w:ascii="Arial" w:hAnsi="Arial" w:cs="Arial"/>
          <w:sz w:val="22"/>
          <w:szCs w:val="22"/>
        </w:rPr>
        <w:t xml:space="preserve">6                  </w:t>
      </w:r>
      <w:r>
        <w:rPr>
          <w:rFonts w:ascii="Arial" w:hAnsi="Arial" w:cs="Arial"/>
          <w:sz w:val="22"/>
          <w:szCs w:val="22"/>
        </w:rPr>
        <w:t xml:space="preserve"> (</w:t>
      </w:r>
      <w:r w:rsidRPr="005252A5">
        <w:rPr>
          <w:rFonts w:ascii="Arial" w:hAnsi="Arial" w:cs="Arial"/>
          <w:sz w:val="22"/>
          <w:szCs w:val="22"/>
          <w:cs/>
        </w:rPr>
        <w:t xml:space="preserve">31 </w:t>
      </w:r>
      <w:r w:rsidRPr="005252A5">
        <w:rPr>
          <w:rFonts w:ascii="Arial" w:hAnsi="Arial" w:cs="Arial"/>
          <w:sz w:val="22"/>
          <w:szCs w:val="22"/>
        </w:rPr>
        <w:t xml:space="preserve">December </w:t>
      </w:r>
      <w:r w:rsidRPr="005252A5">
        <w:rPr>
          <w:rFonts w:ascii="Arial" w:hAnsi="Arial" w:cs="Arial"/>
          <w:sz w:val="22"/>
          <w:szCs w:val="22"/>
          <w:cs/>
        </w:rPr>
        <w:t>2024</w:t>
      </w:r>
      <w:r>
        <w:rPr>
          <w:rFonts w:ascii="Arial" w:hAnsi="Arial" w:cs="Arial"/>
          <w:sz w:val="22"/>
          <w:szCs w:val="22"/>
        </w:rPr>
        <w:t>:</w:t>
      </w:r>
      <w:r w:rsidRPr="005252A5">
        <w:rPr>
          <w:rFonts w:ascii="Arial" w:hAnsi="Arial" w:cs="Arial"/>
          <w:sz w:val="22"/>
          <w:szCs w:val="22"/>
        </w:rPr>
        <w:t xml:space="preserve"> mature in February </w:t>
      </w:r>
      <w:r w:rsidRPr="005252A5">
        <w:rPr>
          <w:rFonts w:ascii="Arial" w:hAnsi="Arial" w:cs="Arial"/>
          <w:sz w:val="22"/>
          <w:szCs w:val="22"/>
          <w:cs/>
        </w:rPr>
        <w:t>202</w:t>
      </w:r>
      <w:r>
        <w:rPr>
          <w:rFonts w:ascii="Arial" w:hAnsi="Arial" w:cs="Arial"/>
          <w:sz w:val="22"/>
          <w:szCs w:val="22"/>
        </w:rPr>
        <w:t>5)</w:t>
      </w:r>
      <w:r w:rsidRPr="005252A5">
        <w:rPr>
          <w:rFonts w:ascii="Arial" w:hAnsi="Arial" w:cs="Arial"/>
          <w:sz w:val="22"/>
          <w:szCs w:val="22"/>
          <w:cs/>
        </w:rPr>
        <w:t>.</w:t>
      </w:r>
    </w:p>
    <w:p w14:paraId="2ABC369B" w14:textId="77777777" w:rsidR="005954E2" w:rsidRDefault="005954E2">
      <w:pPr>
        <w:overflowPunct/>
        <w:autoSpaceDE/>
        <w:autoSpaceDN/>
        <w:adjustRightInd/>
        <w:textAlignment w:val="auto"/>
        <w:rPr>
          <w:rFonts w:ascii="Arial" w:hAnsi="Arial"/>
          <w:b/>
          <w:bCs/>
          <w:sz w:val="22"/>
          <w:szCs w:val="22"/>
        </w:rPr>
      </w:pPr>
      <w:r>
        <w:rPr>
          <w:rFonts w:ascii="Arial" w:hAnsi="Arial"/>
          <w:b/>
          <w:bCs/>
          <w:sz w:val="22"/>
          <w:szCs w:val="22"/>
        </w:rPr>
        <w:br w:type="page"/>
      </w:r>
    </w:p>
    <w:p w14:paraId="7A3EF12A" w14:textId="21DCB298" w:rsidR="0016586D" w:rsidRPr="008500B5" w:rsidRDefault="0016586D" w:rsidP="005954E2">
      <w:pPr>
        <w:tabs>
          <w:tab w:val="left" w:pos="900"/>
          <w:tab w:val="left" w:pos="2160"/>
        </w:tabs>
        <w:spacing w:before="120" w:after="120" w:line="380" w:lineRule="exact"/>
        <w:ind w:left="720" w:right="-43" w:hanging="720"/>
        <w:jc w:val="both"/>
        <w:rPr>
          <w:rFonts w:ascii="Arial" w:hAnsi="Arial"/>
          <w:b/>
          <w:bCs/>
          <w:sz w:val="22"/>
          <w:szCs w:val="22"/>
        </w:rPr>
      </w:pPr>
      <w:r>
        <w:rPr>
          <w:rFonts w:ascii="Arial" w:hAnsi="Arial"/>
          <w:b/>
          <w:bCs/>
          <w:sz w:val="22"/>
          <w:szCs w:val="22"/>
        </w:rPr>
        <w:lastRenderedPageBreak/>
        <w:t>16.2</w:t>
      </w:r>
      <w:r>
        <w:rPr>
          <w:rFonts w:ascii="Arial" w:hAnsi="Arial"/>
          <w:b/>
          <w:bCs/>
          <w:sz w:val="22"/>
          <w:szCs w:val="22"/>
        </w:rPr>
        <w:tab/>
        <w:t>Long-term loan from others</w:t>
      </w:r>
    </w:p>
    <w:p w14:paraId="5BB6C98C" w14:textId="77777777" w:rsidR="0016586D" w:rsidRPr="000B6B91" w:rsidRDefault="0016586D" w:rsidP="005954E2">
      <w:pPr>
        <w:tabs>
          <w:tab w:val="left" w:pos="1440"/>
          <w:tab w:val="left" w:pos="2880"/>
          <w:tab w:val="left" w:pos="3240"/>
          <w:tab w:val="center" w:pos="6120"/>
          <w:tab w:val="left" w:pos="6300"/>
        </w:tabs>
        <w:spacing w:line="380" w:lineRule="exact"/>
        <w:ind w:left="544" w:right="-187" w:hanging="544"/>
        <w:jc w:val="right"/>
        <w:rPr>
          <w:rFonts w:ascii="Arial" w:hAnsi="Arial"/>
          <w:b/>
          <w:bCs/>
          <w:sz w:val="20"/>
          <w:szCs w:val="20"/>
        </w:rPr>
      </w:pPr>
      <w:r w:rsidRPr="000B6B91">
        <w:rPr>
          <w:rFonts w:ascii="Arial" w:hAnsi="Arial"/>
          <w:sz w:val="20"/>
          <w:szCs w:val="20"/>
        </w:rPr>
        <w:t>(Unit: Thousand Baht)</w:t>
      </w:r>
    </w:p>
    <w:tbl>
      <w:tblPr>
        <w:tblW w:w="9180" w:type="dxa"/>
        <w:tblInd w:w="630" w:type="dxa"/>
        <w:tblLayout w:type="fixed"/>
        <w:tblLook w:val="0000" w:firstRow="0" w:lastRow="0" w:firstColumn="0" w:lastColumn="0" w:noHBand="0" w:noVBand="0"/>
      </w:tblPr>
      <w:tblGrid>
        <w:gridCol w:w="3420"/>
        <w:gridCol w:w="1440"/>
        <w:gridCol w:w="1440"/>
        <w:gridCol w:w="1440"/>
        <w:gridCol w:w="1440"/>
      </w:tblGrid>
      <w:tr w:rsidR="0016586D" w:rsidRPr="000B6B91" w14:paraId="446B16AE" w14:textId="77777777" w:rsidTr="005954E2">
        <w:tc>
          <w:tcPr>
            <w:tcW w:w="3420" w:type="dxa"/>
          </w:tcPr>
          <w:p w14:paraId="0E5EF247" w14:textId="77777777" w:rsidR="0016586D" w:rsidRPr="000B6B91" w:rsidRDefault="0016586D" w:rsidP="003E1ED6">
            <w:pPr>
              <w:spacing w:line="320" w:lineRule="exact"/>
              <w:ind w:left="-18"/>
              <w:jc w:val="both"/>
              <w:rPr>
                <w:rFonts w:ascii="Arial" w:hAnsi="Arial" w:cs="Arial"/>
                <w:sz w:val="20"/>
                <w:szCs w:val="20"/>
                <w:u w:val="single"/>
              </w:rPr>
            </w:pPr>
          </w:p>
        </w:tc>
        <w:tc>
          <w:tcPr>
            <w:tcW w:w="2880" w:type="dxa"/>
            <w:gridSpan w:val="2"/>
          </w:tcPr>
          <w:p w14:paraId="6B814F47" w14:textId="77777777" w:rsidR="0016586D" w:rsidRPr="000B6B91" w:rsidRDefault="0016586D" w:rsidP="003E1ED6">
            <w:pPr>
              <w:pBdr>
                <w:bottom w:val="single" w:sz="4" w:space="1" w:color="auto"/>
              </w:pBdr>
              <w:spacing w:line="320" w:lineRule="exact"/>
              <w:jc w:val="center"/>
              <w:rPr>
                <w:rFonts w:ascii="Arial" w:hAnsi="Arial" w:cs="Arial"/>
                <w:sz w:val="20"/>
                <w:szCs w:val="20"/>
              </w:rPr>
            </w:pPr>
            <w:r w:rsidRPr="000B6B91">
              <w:rPr>
                <w:rFonts w:ascii="Arial" w:hAnsi="Arial" w:cs="Arial"/>
                <w:sz w:val="20"/>
                <w:szCs w:val="20"/>
              </w:rPr>
              <w:t>Consolidated                     financial statements</w:t>
            </w:r>
          </w:p>
        </w:tc>
        <w:tc>
          <w:tcPr>
            <w:tcW w:w="2880" w:type="dxa"/>
            <w:gridSpan w:val="2"/>
          </w:tcPr>
          <w:p w14:paraId="5ACB4D8E" w14:textId="77777777" w:rsidR="0016586D" w:rsidRPr="000B6B91" w:rsidRDefault="0016586D" w:rsidP="003E1ED6">
            <w:pPr>
              <w:pBdr>
                <w:bottom w:val="single" w:sz="4" w:space="1" w:color="auto"/>
              </w:pBdr>
              <w:spacing w:line="320" w:lineRule="exact"/>
              <w:jc w:val="center"/>
              <w:rPr>
                <w:rFonts w:ascii="Arial" w:hAnsi="Arial" w:cs="Arial"/>
                <w:sz w:val="20"/>
                <w:szCs w:val="20"/>
              </w:rPr>
            </w:pPr>
            <w:r w:rsidRPr="000B6B91">
              <w:rPr>
                <w:rFonts w:ascii="Arial" w:hAnsi="Arial" w:cs="Arial"/>
                <w:sz w:val="20"/>
                <w:szCs w:val="20"/>
              </w:rPr>
              <w:t>Separate                          financial statements</w:t>
            </w:r>
          </w:p>
        </w:tc>
      </w:tr>
      <w:tr w:rsidR="0016586D" w:rsidRPr="000B6B91" w14:paraId="48E178F3" w14:textId="77777777" w:rsidTr="005954E2">
        <w:tc>
          <w:tcPr>
            <w:tcW w:w="3420" w:type="dxa"/>
          </w:tcPr>
          <w:p w14:paraId="5B51DFBC" w14:textId="77777777" w:rsidR="0016586D" w:rsidRPr="000B6B91" w:rsidRDefault="0016586D" w:rsidP="003E1ED6">
            <w:pPr>
              <w:spacing w:line="320" w:lineRule="exact"/>
              <w:ind w:left="-18"/>
              <w:jc w:val="both"/>
              <w:rPr>
                <w:rFonts w:ascii="Arial" w:hAnsi="Arial" w:cs="Arial"/>
                <w:sz w:val="20"/>
                <w:szCs w:val="20"/>
                <w:u w:val="single"/>
              </w:rPr>
            </w:pPr>
          </w:p>
        </w:tc>
        <w:tc>
          <w:tcPr>
            <w:tcW w:w="1440" w:type="dxa"/>
          </w:tcPr>
          <w:p w14:paraId="6F0116EC" w14:textId="77777777" w:rsidR="0016586D" w:rsidRPr="000B6B91" w:rsidRDefault="0016586D" w:rsidP="003E1ED6">
            <w:pPr>
              <w:pBdr>
                <w:bottom w:val="single" w:sz="4" w:space="1" w:color="auto"/>
              </w:pBdr>
              <w:spacing w:line="320" w:lineRule="exact"/>
              <w:jc w:val="center"/>
              <w:rPr>
                <w:rFonts w:ascii="Arial" w:hAnsi="Arial" w:cs="Arial"/>
                <w:sz w:val="20"/>
                <w:szCs w:val="20"/>
              </w:rPr>
            </w:pPr>
            <w:r w:rsidRPr="000B6B91">
              <w:rPr>
                <w:rFonts w:ascii="Arial" w:hAnsi="Arial" w:cs="Arial"/>
                <w:sz w:val="20"/>
                <w:szCs w:val="20"/>
              </w:rPr>
              <w:t>31 March 2025</w:t>
            </w:r>
          </w:p>
        </w:tc>
        <w:tc>
          <w:tcPr>
            <w:tcW w:w="1440" w:type="dxa"/>
          </w:tcPr>
          <w:p w14:paraId="17D93D98" w14:textId="77777777" w:rsidR="0016586D" w:rsidRPr="000B6B91" w:rsidRDefault="0016586D" w:rsidP="003E1ED6">
            <w:pPr>
              <w:pBdr>
                <w:bottom w:val="single" w:sz="4" w:space="1" w:color="auto"/>
              </w:pBdr>
              <w:spacing w:line="320" w:lineRule="exact"/>
              <w:jc w:val="center"/>
              <w:rPr>
                <w:rFonts w:ascii="Arial" w:hAnsi="Arial" w:cs="Arial"/>
                <w:sz w:val="20"/>
                <w:szCs w:val="20"/>
              </w:rPr>
            </w:pPr>
            <w:r w:rsidRPr="000B6B91">
              <w:rPr>
                <w:rFonts w:ascii="Arial" w:hAnsi="Arial" w:cs="Arial"/>
                <w:sz w:val="20"/>
                <w:szCs w:val="20"/>
              </w:rPr>
              <w:t>31 December 2024</w:t>
            </w:r>
          </w:p>
        </w:tc>
        <w:tc>
          <w:tcPr>
            <w:tcW w:w="1440" w:type="dxa"/>
          </w:tcPr>
          <w:p w14:paraId="041CAC64" w14:textId="77777777" w:rsidR="0016586D" w:rsidRPr="000B6B91" w:rsidRDefault="0016586D" w:rsidP="003E1ED6">
            <w:pPr>
              <w:pBdr>
                <w:bottom w:val="single" w:sz="4" w:space="1" w:color="auto"/>
              </w:pBdr>
              <w:spacing w:line="320" w:lineRule="exact"/>
              <w:jc w:val="center"/>
              <w:rPr>
                <w:rFonts w:ascii="Arial" w:hAnsi="Arial" w:cs="Arial"/>
                <w:sz w:val="20"/>
                <w:szCs w:val="20"/>
              </w:rPr>
            </w:pPr>
            <w:r w:rsidRPr="000B6B91">
              <w:rPr>
                <w:rFonts w:ascii="Arial" w:hAnsi="Arial" w:cs="Arial"/>
                <w:sz w:val="20"/>
                <w:szCs w:val="20"/>
              </w:rPr>
              <w:t>31 March 2025</w:t>
            </w:r>
          </w:p>
        </w:tc>
        <w:tc>
          <w:tcPr>
            <w:tcW w:w="1440" w:type="dxa"/>
          </w:tcPr>
          <w:p w14:paraId="5B0E2655" w14:textId="77777777" w:rsidR="0016586D" w:rsidRPr="000B6B91" w:rsidRDefault="0016586D" w:rsidP="003E1ED6">
            <w:pPr>
              <w:pBdr>
                <w:bottom w:val="single" w:sz="4" w:space="1" w:color="auto"/>
              </w:pBdr>
              <w:spacing w:line="320" w:lineRule="exact"/>
              <w:jc w:val="center"/>
              <w:rPr>
                <w:rFonts w:ascii="Arial" w:hAnsi="Arial" w:cs="Arial"/>
                <w:sz w:val="20"/>
                <w:szCs w:val="20"/>
              </w:rPr>
            </w:pPr>
            <w:r w:rsidRPr="000B6B91">
              <w:rPr>
                <w:rFonts w:ascii="Arial" w:hAnsi="Arial" w:cs="Arial"/>
                <w:sz w:val="20"/>
                <w:szCs w:val="20"/>
              </w:rPr>
              <w:t>31 December 2024</w:t>
            </w:r>
          </w:p>
        </w:tc>
      </w:tr>
      <w:tr w:rsidR="0016586D" w:rsidRPr="000B6B91" w14:paraId="32988038" w14:textId="77777777" w:rsidTr="005954E2">
        <w:tc>
          <w:tcPr>
            <w:tcW w:w="3420" w:type="dxa"/>
          </w:tcPr>
          <w:p w14:paraId="0CE9D59A" w14:textId="77777777" w:rsidR="0016586D" w:rsidRPr="000B6B91" w:rsidRDefault="0016586D" w:rsidP="003E1ED6">
            <w:pPr>
              <w:spacing w:line="320" w:lineRule="exact"/>
              <w:ind w:left="-18"/>
              <w:jc w:val="both"/>
              <w:rPr>
                <w:rFonts w:ascii="Arial" w:hAnsi="Arial" w:cs="Arial"/>
                <w:sz w:val="20"/>
                <w:szCs w:val="20"/>
                <w:u w:val="single"/>
              </w:rPr>
            </w:pPr>
          </w:p>
        </w:tc>
        <w:tc>
          <w:tcPr>
            <w:tcW w:w="1440" w:type="dxa"/>
          </w:tcPr>
          <w:p w14:paraId="01B427D3" w14:textId="77777777" w:rsidR="0016586D" w:rsidRPr="000B6B91" w:rsidRDefault="0016586D" w:rsidP="003E1ED6">
            <w:pPr>
              <w:spacing w:line="320" w:lineRule="exact"/>
              <w:jc w:val="center"/>
              <w:rPr>
                <w:rFonts w:ascii="Arial" w:hAnsi="Arial" w:cs="Arial"/>
                <w:sz w:val="20"/>
                <w:szCs w:val="20"/>
              </w:rPr>
            </w:pPr>
          </w:p>
        </w:tc>
        <w:tc>
          <w:tcPr>
            <w:tcW w:w="1440" w:type="dxa"/>
          </w:tcPr>
          <w:p w14:paraId="776889F0" w14:textId="77777777" w:rsidR="0016586D" w:rsidRPr="000B6B91" w:rsidRDefault="0016586D" w:rsidP="003E1ED6">
            <w:pPr>
              <w:spacing w:line="320" w:lineRule="exact"/>
              <w:jc w:val="center"/>
              <w:rPr>
                <w:rFonts w:ascii="Arial" w:hAnsi="Arial" w:cs="Arial"/>
                <w:sz w:val="20"/>
                <w:szCs w:val="20"/>
              </w:rPr>
            </w:pPr>
            <w:r w:rsidRPr="000E312E">
              <w:rPr>
                <w:rFonts w:ascii="Arial" w:hAnsi="Arial" w:cs="Arial"/>
                <w:sz w:val="20"/>
                <w:szCs w:val="20"/>
              </w:rPr>
              <w:t>(Audited)</w:t>
            </w:r>
          </w:p>
        </w:tc>
        <w:tc>
          <w:tcPr>
            <w:tcW w:w="1440" w:type="dxa"/>
          </w:tcPr>
          <w:p w14:paraId="0080B68D" w14:textId="77777777" w:rsidR="0016586D" w:rsidRPr="000B6B91" w:rsidRDefault="0016586D" w:rsidP="003E1ED6">
            <w:pPr>
              <w:spacing w:line="320" w:lineRule="exact"/>
              <w:jc w:val="center"/>
              <w:rPr>
                <w:rFonts w:ascii="Arial" w:hAnsi="Arial" w:cs="Arial"/>
                <w:sz w:val="20"/>
                <w:szCs w:val="20"/>
              </w:rPr>
            </w:pPr>
          </w:p>
        </w:tc>
        <w:tc>
          <w:tcPr>
            <w:tcW w:w="1440" w:type="dxa"/>
          </w:tcPr>
          <w:p w14:paraId="64E7FB17" w14:textId="77777777" w:rsidR="0016586D" w:rsidRPr="000B6B91" w:rsidRDefault="0016586D" w:rsidP="003E1ED6">
            <w:pPr>
              <w:spacing w:line="320" w:lineRule="exact"/>
              <w:jc w:val="center"/>
              <w:rPr>
                <w:rFonts w:ascii="Arial" w:hAnsi="Arial" w:cs="Arial"/>
                <w:sz w:val="20"/>
                <w:szCs w:val="20"/>
              </w:rPr>
            </w:pPr>
            <w:r w:rsidRPr="000E312E">
              <w:rPr>
                <w:rFonts w:ascii="Arial" w:hAnsi="Arial" w:cs="Arial"/>
                <w:sz w:val="20"/>
                <w:szCs w:val="20"/>
              </w:rPr>
              <w:t>(Audited)</w:t>
            </w:r>
          </w:p>
        </w:tc>
      </w:tr>
      <w:tr w:rsidR="0016586D" w:rsidRPr="0016586D" w14:paraId="5555F729" w14:textId="77777777" w:rsidTr="005954E2">
        <w:tc>
          <w:tcPr>
            <w:tcW w:w="3420" w:type="dxa"/>
          </w:tcPr>
          <w:p w14:paraId="1F7BA1A3" w14:textId="77777777" w:rsidR="0016586D" w:rsidRPr="0016586D" w:rsidRDefault="0016586D" w:rsidP="003E1ED6">
            <w:pPr>
              <w:spacing w:line="320" w:lineRule="exact"/>
              <w:ind w:left="-14"/>
              <w:rPr>
                <w:rFonts w:ascii="Arial" w:hAnsi="Arial" w:cs="Arial"/>
                <w:sz w:val="20"/>
                <w:szCs w:val="20"/>
              </w:rPr>
            </w:pPr>
            <w:r w:rsidRPr="0016586D">
              <w:rPr>
                <w:rFonts w:ascii="Arial" w:hAnsi="Arial" w:cs="Arial"/>
                <w:sz w:val="20"/>
                <w:szCs w:val="20"/>
              </w:rPr>
              <w:t>Long-term loans from others</w:t>
            </w:r>
          </w:p>
        </w:tc>
        <w:tc>
          <w:tcPr>
            <w:tcW w:w="1440" w:type="dxa"/>
            <w:vAlign w:val="bottom"/>
          </w:tcPr>
          <w:p w14:paraId="64F4B404" w14:textId="77777777" w:rsidR="0016586D" w:rsidRPr="0016586D" w:rsidRDefault="0016586D" w:rsidP="00632C57">
            <w:pPr>
              <w:tabs>
                <w:tab w:val="decimal" w:pos="1155"/>
              </w:tabs>
              <w:spacing w:line="320" w:lineRule="exact"/>
              <w:rPr>
                <w:rFonts w:ascii="Arial" w:hAnsi="Arial" w:cs="Arial"/>
                <w:sz w:val="20"/>
                <w:szCs w:val="20"/>
              </w:rPr>
            </w:pPr>
            <w:r w:rsidRPr="0016586D">
              <w:rPr>
                <w:rFonts w:ascii="Arial" w:hAnsi="Arial" w:cs="Arial"/>
                <w:sz w:val="20"/>
                <w:szCs w:val="20"/>
              </w:rPr>
              <w:t>2,794,395</w:t>
            </w:r>
          </w:p>
        </w:tc>
        <w:tc>
          <w:tcPr>
            <w:tcW w:w="1440" w:type="dxa"/>
            <w:vAlign w:val="bottom"/>
          </w:tcPr>
          <w:p w14:paraId="1AAAFA70" w14:textId="77777777" w:rsidR="0016586D" w:rsidRPr="0016586D" w:rsidRDefault="0016586D" w:rsidP="00632C57">
            <w:pPr>
              <w:tabs>
                <w:tab w:val="decimal" w:pos="1155"/>
              </w:tabs>
              <w:spacing w:line="320" w:lineRule="exact"/>
              <w:rPr>
                <w:rFonts w:ascii="Arial" w:hAnsi="Arial" w:cs="Arial"/>
                <w:sz w:val="20"/>
                <w:szCs w:val="20"/>
              </w:rPr>
            </w:pPr>
            <w:r w:rsidRPr="0016586D">
              <w:rPr>
                <w:rFonts w:ascii="Arial" w:hAnsi="Arial" w:cs="Arial"/>
                <w:sz w:val="20"/>
                <w:szCs w:val="20"/>
              </w:rPr>
              <w:t>2,948,663</w:t>
            </w:r>
          </w:p>
        </w:tc>
        <w:tc>
          <w:tcPr>
            <w:tcW w:w="1440" w:type="dxa"/>
            <w:vAlign w:val="bottom"/>
          </w:tcPr>
          <w:p w14:paraId="2C564D44" w14:textId="77777777" w:rsidR="0016586D" w:rsidRPr="0016586D" w:rsidRDefault="0016586D" w:rsidP="00632C57">
            <w:pPr>
              <w:tabs>
                <w:tab w:val="decimal" w:pos="1155"/>
              </w:tabs>
              <w:spacing w:line="320" w:lineRule="exact"/>
              <w:rPr>
                <w:rFonts w:ascii="Arial" w:hAnsi="Arial" w:cs="Arial"/>
                <w:sz w:val="20"/>
                <w:szCs w:val="20"/>
              </w:rPr>
            </w:pPr>
            <w:r w:rsidRPr="0016586D">
              <w:rPr>
                <w:rFonts w:ascii="Arial" w:hAnsi="Arial" w:cs="Arial"/>
                <w:sz w:val="20"/>
                <w:szCs w:val="20"/>
              </w:rPr>
              <w:t>1,110,946</w:t>
            </w:r>
          </w:p>
        </w:tc>
        <w:tc>
          <w:tcPr>
            <w:tcW w:w="1440" w:type="dxa"/>
            <w:vAlign w:val="bottom"/>
          </w:tcPr>
          <w:p w14:paraId="05DEF47C" w14:textId="77777777" w:rsidR="0016586D" w:rsidRPr="0016586D" w:rsidRDefault="0016586D" w:rsidP="00632C57">
            <w:pPr>
              <w:tabs>
                <w:tab w:val="decimal" w:pos="1155"/>
              </w:tabs>
              <w:spacing w:line="320" w:lineRule="exact"/>
              <w:rPr>
                <w:rFonts w:ascii="Arial" w:hAnsi="Arial" w:cs="Arial"/>
                <w:sz w:val="20"/>
                <w:szCs w:val="20"/>
              </w:rPr>
            </w:pPr>
            <w:r w:rsidRPr="0016586D">
              <w:rPr>
                <w:rFonts w:ascii="Arial" w:hAnsi="Arial" w:cs="Arial"/>
                <w:sz w:val="20"/>
                <w:szCs w:val="20"/>
              </w:rPr>
              <w:t>1,265,216</w:t>
            </w:r>
          </w:p>
        </w:tc>
      </w:tr>
      <w:tr w:rsidR="0016586D" w:rsidRPr="0016586D" w14:paraId="40849744" w14:textId="77777777" w:rsidTr="005954E2">
        <w:tc>
          <w:tcPr>
            <w:tcW w:w="3420" w:type="dxa"/>
          </w:tcPr>
          <w:p w14:paraId="5DF7CFFC" w14:textId="77777777" w:rsidR="0016586D" w:rsidRPr="0016586D" w:rsidRDefault="0016586D" w:rsidP="003E1ED6">
            <w:pPr>
              <w:spacing w:line="320" w:lineRule="exact"/>
              <w:ind w:left="705" w:hanging="719"/>
              <w:rPr>
                <w:rFonts w:ascii="Arial" w:hAnsi="Arial" w:cs="Arial"/>
                <w:sz w:val="20"/>
                <w:szCs w:val="20"/>
              </w:rPr>
            </w:pPr>
            <w:r w:rsidRPr="0016586D">
              <w:rPr>
                <w:rFonts w:ascii="Arial" w:hAnsi="Arial" w:cs="Arial"/>
                <w:sz w:val="20"/>
                <w:szCs w:val="20"/>
              </w:rPr>
              <w:t>Less: Prepaid interest and deferred financial fees</w:t>
            </w:r>
          </w:p>
        </w:tc>
        <w:tc>
          <w:tcPr>
            <w:tcW w:w="1440" w:type="dxa"/>
            <w:vAlign w:val="bottom"/>
          </w:tcPr>
          <w:p w14:paraId="06F2EC90" w14:textId="2B50B1CE" w:rsidR="0016586D" w:rsidRPr="0016586D" w:rsidRDefault="005954E2" w:rsidP="00632C57">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(187,183)</w:t>
            </w:r>
          </w:p>
        </w:tc>
        <w:tc>
          <w:tcPr>
            <w:tcW w:w="1440" w:type="dxa"/>
            <w:vAlign w:val="bottom"/>
          </w:tcPr>
          <w:p w14:paraId="306A0703" w14:textId="0D3304AC" w:rsidR="0016586D" w:rsidRPr="0016586D" w:rsidRDefault="005954E2" w:rsidP="00632C57">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(210,222)</w:t>
            </w:r>
          </w:p>
        </w:tc>
        <w:tc>
          <w:tcPr>
            <w:tcW w:w="1440" w:type="dxa"/>
            <w:vAlign w:val="bottom"/>
          </w:tcPr>
          <w:p w14:paraId="6E9BC87E" w14:textId="231F1E9E" w:rsidR="0016586D" w:rsidRPr="0016586D" w:rsidRDefault="005954E2" w:rsidP="00632C57">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(29,960)</w:t>
            </w:r>
          </w:p>
        </w:tc>
        <w:tc>
          <w:tcPr>
            <w:tcW w:w="1440" w:type="dxa"/>
            <w:vAlign w:val="bottom"/>
          </w:tcPr>
          <w:p w14:paraId="696771C6" w14:textId="41B9EFEA" w:rsidR="0016586D" w:rsidRPr="0016586D" w:rsidRDefault="005954E2" w:rsidP="00632C57">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(31,234)</w:t>
            </w:r>
          </w:p>
        </w:tc>
      </w:tr>
      <w:tr w:rsidR="0016586D" w:rsidRPr="0016586D" w14:paraId="453B76C0" w14:textId="77777777" w:rsidTr="005954E2">
        <w:tc>
          <w:tcPr>
            <w:tcW w:w="3420" w:type="dxa"/>
          </w:tcPr>
          <w:p w14:paraId="39ABD97B" w14:textId="77777777" w:rsidR="0016586D" w:rsidRPr="0016586D" w:rsidRDefault="0016586D" w:rsidP="003E1ED6">
            <w:pPr>
              <w:spacing w:line="320" w:lineRule="exact"/>
              <w:ind w:left="-14"/>
              <w:rPr>
                <w:rFonts w:ascii="Arial" w:hAnsi="Arial" w:cs="Arial"/>
                <w:sz w:val="20"/>
                <w:szCs w:val="20"/>
              </w:rPr>
            </w:pPr>
            <w:r w:rsidRPr="0016586D">
              <w:rPr>
                <w:rFonts w:ascii="Arial" w:hAnsi="Arial" w:cs="Arial"/>
                <w:sz w:val="20"/>
                <w:szCs w:val="20"/>
              </w:rPr>
              <w:t>Net</w:t>
            </w:r>
          </w:p>
        </w:tc>
        <w:tc>
          <w:tcPr>
            <w:tcW w:w="1440" w:type="dxa"/>
            <w:vAlign w:val="bottom"/>
          </w:tcPr>
          <w:p w14:paraId="10C30BFE" w14:textId="214AC13D" w:rsidR="0016586D" w:rsidRPr="0016586D" w:rsidRDefault="005954E2" w:rsidP="00632C57">
            <w:pPr>
              <w:tabs>
                <w:tab w:val="decimal" w:pos="1155"/>
              </w:tabs>
              <w:spacing w:line="320" w:lineRule="exact"/>
              <w:rPr>
                <w:rFonts w:ascii="Arial" w:hAnsi="Arial" w:cs="Arial"/>
                <w:sz w:val="20"/>
                <w:szCs w:val="20"/>
              </w:rPr>
            </w:pPr>
            <w:r>
              <w:rPr>
                <w:rFonts w:ascii="Arial" w:hAnsi="Arial" w:cs="Arial"/>
                <w:sz w:val="20"/>
                <w:szCs w:val="20"/>
              </w:rPr>
              <w:t>2,607,212</w:t>
            </w:r>
          </w:p>
        </w:tc>
        <w:tc>
          <w:tcPr>
            <w:tcW w:w="1440" w:type="dxa"/>
            <w:vAlign w:val="bottom"/>
          </w:tcPr>
          <w:p w14:paraId="25AFCD9E" w14:textId="16A28167" w:rsidR="0016586D" w:rsidRPr="0016586D" w:rsidRDefault="005954E2" w:rsidP="00632C57">
            <w:pPr>
              <w:tabs>
                <w:tab w:val="decimal" w:pos="1155"/>
              </w:tabs>
              <w:spacing w:line="320" w:lineRule="exact"/>
              <w:rPr>
                <w:rFonts w:ascii="Arial" w:hAnsi="Arial" w:cs="Arial"/>
                <w:sz w:val="20"/>
                <w:szCs w:val="20"/>
              </w:rPr>
            </w:pPr>
            <w:r>
              <w:rPr>
                <w:rFonts w:ascii="Arial" w:hAnsi="Arial" w:cs="Arial"/>
                <w:sz w:val="20"/>
                <w:szCs w:val="20"/>
              </w:rPr>
              <w:t>2,738,441</w:t>
            </w:r>
          </w:p>
        </w:tc>
        <w:tc>
          <w:tcPr>
            <w:tcW w:w="1440" w:type="dxa"/>
            <w:vAlign w:val="bottom"/>
          </w:tcPr>
          <w:p w14:paraId="646FDEAB" w14:textId="0E44D252" w:rsidR="0016586D" w:rsidRPr="0016586D" w:rsidRDefault="005954E2" w:rsidP="00632C57">
            <w:pPr>
              <w:tabs>
                <w:tab w:val="decimal" w:pos="1155"/>
              </w:tabs>
              <w:spacing w:line="320" w:lineRule="exact"/>
              <w:rPr>
                <w:rFonts w:ascii="Arial" w:hAnsi="Arial" w:cs="Arial"/>
                <w:sz w:val="20"/>
                <w:szCs w:val="20"/>
              </w:rPr>
            </w:pPr>
            <w:r>
              <w:rPr>
                <w:rFonts w:ascii="Arial" w:hAnsi="Arial" w:cs="Arial"/>
                <w:sz w:val="20"/>
                <w:szCs w:val="20"/>
              </w:rPr>
              <w:t>1,080,986</w:t>
            </w:r>
          </w:p>
        </w:tc>
        <w:tc>
          <w:tcPr>
            <w:tcW w:w="1440" w:type="dxa"/>
            <w:vAlign w:val="bottom"/>
          </w:tcPr>
          <w:p w14:paraId="32BE2FC5" w14:textId="36A1F675" w:rsidR="0016586D" w:rsidRPr="0016586D" w:rsidRDefault="005954E2" w:rsidP="00632C57">
            <w:pPr>
              <w:tabs>
                <w:tab w:val="decimal" w:pos="1155"/>
              </w:tabs>
              <w:spacing w:line="320" w:lineRule="exact"/>
              <w:rPr>
                <w:rFonts w:ascii="Arial" w:hAnsi="Arial" w:cs="Arial"/>
                <w:sz w:val="20"/>
                <w:szCs w:val="20"/>
              </w:rPr>
            </w:pPr>
            <w:r>
              <w:rPr>
                <w:rFonts w:ascii="Arial" w:hAnsi="Arial" w:cs="Arial"/>
                <w:sz w:val="20"/>
                <w:szCs w:val="20"/>
              </w:rPr>
              <w:t>1,233,982</w:t>
            </w:r>
          </w:p>
        </w:tc>
      </w:tr>
      <w:tr w:rsidR="0016586D" w:rsidRPr="0016586D" w14:paraId="4ADE1124" w14:textId="77777777" w:rsidTr="005954E2">
        <w:tc>
          <w:tcPr>
            <w:tcW w:w="3420" w:type="dxa"/>
          </w:tcPr>
          <w:p w14:paraId="154789F5" w14:textId="77777777" w:rsidR="0016586D" w:rsidRPr="0016586D" w:rsidRDefault="0016586D" w:rsidP="003E1ED6">
            <w:pPr>
              <w:spacing w:line="320" w:lineRule="exact"/>
              <w:ind w:left="-14"/>
              <w:rPr>
                <w:rFonts w:ascii="Arial" w:hAnsi="Arial" w:cs="Arial"/>
                <w:sz w:val="20"/>
                <w:szCs w:val="20"/>
              </w:rPr>
            </w:pPr>
            <w:r w:rsidRPr="0016586D">
              <w:rPr>
                <w:rFonts w:ascii="Arial" w:hAnsi="Arial" w:cs="Arial"/>
                <w:sz w:val="20"/>
                <w:szCs w:val="20"/>
              </w:rPr>
              <w:t>Less: Current portion</w:t>
            </w:r>
          </w:p>
        </w:tc>
        <w:tc>
          <w:tcPr>
            <w:tcW w:w="1440" w:type="dxa"/>
            <w:vAlign w:val="bottom"/>
          </w:tcPr>
          <w:p w14:paraId="74842630" w14:textId="22D5CB90" w:rsidR="0016586D" w:rsidRPr="0016586D" w:rsidRDefault="005954E2" w:rsidP="00632C57">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(1,643,226)</w:t>
            </w:r>
          </w:p>
        </w:tc>
        <w:tc>
          <w:tcPr>
            <w:tcW w:w="1440" w:type="dxa"/>
            <w:vAlign w:val="bottom"/>
          </w:tcPr>
          <w:p w14:paraId="0CB9E365" w14:textId="0FAE07ED" w:rsidR="0016586D" w:rsidRPr="0016586D" w:rsidRDefault="005954E2" w:rsidP="00632C57">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(1,690,663)</w:t>
            </w:r>
          </w:p>
        </w:tc>
        <w:tc>
          <w:tcPr>
            <w:tcW w:w="1440" w:type="dxa"/>
            <w:vAlign w:val="bottom"/>
          </w:tcPr>
          <w:p w14:paraId="52555928" w14:textId="4189017B" w:rsidR="0016586D" w:rsidRPr="0016586D" w:rsidRDefault="005954E2" w:rsidP="00632C57">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(643,226)</w:t>
            </w:r>
          </w:p>
        </w:tc>
        <w:tc>
          <w:tcPr>
            <w:tcW w:w="1440" w:type="dxa"/>
            <w:vAlign w:val="bottom"/>
          </w:tcPr>
          <w:p w14:paraId="2F4A279A" w14:textId="238F6853" w:rsidR="0016586D" w:rsidRPr="0016586D" w:rsidRDefault="005954E2" w:rsidP="00632C57">
            <w:pPr>
              <w:pBdr>
                <w:bottom w:val="single" w:sz="4" w:space="1" w:color="auto"/>
              </w:pBdr>
              <w:tabs>
                <w:tab w:val="decimal" w:pos="1155"/>
              </w:tabs>
              <w:spacing w:line="320" w:lineRule="exact"/>
              <w:rPr>
                <w:rFonts w:ascii="Arial" w:hAnsi="Arial" w:cs="Arial"/>
                <w:sz w:val="20"/>
                <w:szCs w:val="20"/>
              </w:rPr>
            </w:pPr>
            <w:r>
              <w:rPr>
                <w:rFonts w:ascii="Arial" w:hAnsi="Arial" w:cs="Arial"/>
                <w:sz w:val="20"/>
                <w:szCs w:val="20"/>
              </w:rPr>
              <w:t>(690,663)</w:t>
            </w:r>
          </w:p>
        </w:tc>
      </w:tr>
      <w:tr w:rsidR="0016586D" w:rsidRPr="0016586D" w14:paraId="71CF341E" w14:textId="77777777" w:rsidTr="005954E2">
        <w:tc>
          <w:tcPr>
            <w:tcW w:w="3420" w:type="dxa"/>
          </w:tcPr>
          <w:p w14:paraId="444475E2" w14:textId="77777777" w:rsidR="0016586D" w:rsidRPr="0016586D" w:rsidRDefault="0016586D" w:rsidP="003E1ED6">
            <w:pPr>
              <w:spacing w:line="320" w:lineRule="exact"/>
              <w:ind w:left="162" w:hanging="180"/>
              <w:rPr>
                <w:rFonts w:ascii="Arial" w:hAnsi="Arial" w:cs="Arial"/>
                <w:sz w:val="20"/>
                <w:szCs w:val="20"/>
                <w:cs/>
              </w:rPr>
            </w:pPr>
            <w:r w:rsidRPr="0016586D">
              <w:rPr>
                <w:rFonts w:ascii="Arial" w:hAnsi="Arial" w:cs="Arial"/>
                <w:sz w:val="20"/>
                <w:szCs w:val="20"/>
              </w:rPr>
              <w:t>Long-term loans from others - net of current portion</w:t>
            </w:r>
          </w:p>
        </w:tc>
        <w:tc>
          <w:tcPr>
            <w:tcW w:w="1440" w:type="dxa"/>
            <w:vAlign w:val="bottom"/>
          </w:tcPr>
          <w:p w14:paraId="116B36D9" w14:textId="77777777" w:rsidR="0016586D" w:rsidRPr="0016586D" w:rsidRDefault="0016586D" w:rsidP="00632C57">
            <w:pPr>
              <w:pBdr>
                <w:bottom w:val="double" w:sz="4" w:space="1" w:color="auto"/>
              </w:pBdr>
              <w:tabs>
                <w:tab w:val="decimal" w:pos="1155"/>
              </w:tabs>
              <w:spacing w:line="320" w:lineRule="exact"/>
              <w:rPr>
                <w:rFonts w:ascii="Arial" w:hAnsi="Arial" w:cs="Arial"/>
                <w:sz w:val="20"/>
                <w:szCs w:val="20"/>
              </w:rPr>
            </w:pPr>
            <w:r w:rsidRPr="0016586D">
              <w:rPr>
                <w:rFonts w:ascii="Arial" w:hAnsi="Arial" w:cs="Arial"/>
                <w:sz w:val="20"/>
                <w:szCs w:val="20"/>
              </w:rPr>
              <w:t>963,986</w:t>
            </w:r>
          </w:p>
        </w:tc>
        <w:tc>
          <w:tcPr>
            <w:tcW w:w="1440" w:type="dxa"/>
            <w:vAlign w:val="bottom"/>
          </w:tcPr>
          <w:p w14:paraId="5923CAD8" w14:textId="77777777" w:rsidR="0016586D" w:rsidRPr="0016586D" w:rsidRDefault="0016586D" w:rsidP="00632C57">
            <w:pPr>
              <w:pBdr>
                <w:bottom w:val="double" w:sz="4" w:space="1" w:color="auto"/>
              </w:pBdr>
              <w:tabs>
                <w:tab w:val="decimal" w:pos="1155"/>
              </w:tabs>
              <w:spacing w:line="320" w:lineRule="exact"/>
              <w:rPr>
                <w:rFonts w:ascii="Arial" w:hAnsi="Arial" w:cs="Arial"/>
                <w:sz w:val="20"/>
                <w:szCs w:val="20"/>
              </w:rPr>
            </w:pPr>
            <w:r w:rsidRPr="0016586D">
              <w:rPr>
                <w:rFonts w:ascii="Arial" w:hAnsi="Arial" w:cs="Arial"/>
                <w:sz w:val="20"/>
                <w:szCs w:val="20"/>
              </w:rPr>
              <w:t>1,047,778</w:t>
            </w:r>
          </w:p>
        </w:tc>
        <w:tc>
          <w:tcPr>
            <w:tcW w:w="1440" w:type="dxa"/>
            <w:vAlign w:val="bottom"/>
          </w:tcPr>
          <w:p w14:paraId="4D299A28" w14:textId="77777777" w:rsidR="0016586D" w:rsidRPr="0016586D" w:rsidRDefault="0016586D" w:rsidP="00632C57">
            <w:pPr>
              <w:pBdr>
                <w:bottom w:val="double" w:sz="4" w:space="1" w:color="auto"/>
              </w:pBdr>
              <w:tabs>
                <w:tab w:val="decimal" w:pos="1155"/>
              </w:tabs>
              <w:spacing w:line="320" w:lineRule="exact"/>
              <w:rPr>
                <w:rFonts w:ascii="Arial" w:hAnsi="Arial" w:cs="Arial"/>
                <w:sz w:val="20"/>
                <w:szCs w:val="20"/>
              </w:rPr>
            </w:pPr>
            <w:r w:rsidRPr="0016586D">
              <w:rPr>
                <w:rFonts w:ascii="Arial" w:hAnsi="Arial" w:cs="Arial"/>
                <w:sz w:val="20"/>
                <w:szCs w:val="20"/>
              </w:rPr>
              <w:t>437,760</w:t>
            </w:r>
          </w:p>
        </w:tc>
        <w:tc>
          <w:tcPr>
            <w:tcW w:w="1440" w:type="dxa"/>
            <w:vAlign w:val="bottom"/>
          </w:tcPr>
          <w:p w14:paraId="500BDAA1" w14:textId="77777777" w:rsidR="0016586D" w:rsidRPr="0016586D" w:rsidRDefault="0016586D" w:rsidP="00632C57">
            <w:pPr>
              <w:pBdr>
                <w:bottom w:val="double" w:sz="4" w:space="1" w:color="auto"/>
              </w:pBdr>
              <w:tabs>
                <w:tab w:val="decimal" w:pos="1155"/>
              </w:tabs>
              <w:spacing w:line="320" w:lineRule="exact"/>
              <w:rPr>
                <w:rFonts w:ascii="Arial" w:hAnsi="Arial" w:cs="Arial"/>
                <w:sz w:val="20"/>
                <w:szCs w:val="20"/>
              </w:rPr>
            </w:pPr>
            <w:r w:rsidRPr="0016586D">
              <w:rPr>
                <w:rFonts w:ascii="Arial" w:hAnsi="Arial" w:cs="Arial"/>
                <w:sz w:val="20"/>
                <w:szCs w:val="20"/>
              </w:rPr>
              <w:t>543,319</w:t>
            </w:r>
          </w:p>
        </w:tc>
      </w:tr>
    </w:tbl>
    <w:p w14:paraId="287F639C" w14:textId="734290CA" w:rsidR="0016586D" w:rsidRPr="0016586D" w:rsidRDefault="0016586D" w:rsidP="005954E2">
      <w:pPr>
        <w:tabs>
          <w:tab w:val="left" w:pos="2160"/>
        </w:tabs>
        <w:spacing w:before="240" w:line="380" w:lineRule="exact"/>
        <w:ind w:left="720" w:hanging="720"/>
        <w:jc w:val="both"/>
        <w:rPr>
          <w:rFonts w:ascii="Arial" w:hAnsi="Arial" w:cs="Arial"/>
          <w:sz w:val="22"/>
          <w:szCs w:val="22"/>
        </w:rPr>
      </w:pPr>
      <w:r w:rsidRPr="0016586D">
        <w:rPr>
          <w:rFonts w:ascii="Arial" w:hAnsi="Arial" w:cs="Arial"/>
          <w:sz w:val="22"/>
          <w:szCs w:val="22"/>
        </w:rPr>
        <w:tab/>
        <w:t>Movement of the other long-term loans</w:t>
      </w:r>
      <w:r w:rsidRPr="0016586D">
        <w:t xml:space="preserve"> </w:t>
      </w:r>
      <w:r w:rsidRPr="0016586D">
        <w:rPr>
          <w:rFonts w:ascii="Arial" w:hAnsi="Arial" w:cs="Arial"/>
          <w:sz w:val="22"/>
          <w:szCs w:val="22"/>
        </w:rPr>
        <w:t>account during the period ended 31 March 2025 are summarised below.</w:t>
      </w:r>
    </w:p>
    <w:p w14:paraId="3A1D0E12" w14:textId="77777777" w:rsidR="0016586D" w:rsidRPr="0016586D" w:rsidRDefault="0016586D" w:rsidP="0016586D">
      <w:pPr>
        <w:tabs>
          <w:tab w:val="left" w:pos="720"/>
        </w:tabs>
        <w:spacing w:line="380" w:lineRule="exact"/>
        <w:ind w:right="-43"/>
        <w:jc w:val="right"/>
        <w:rPr>
          <w:rFonts w:ascii="Arial" w:hAnsi="Arial" w:cs="Arial"/>
          <w:sz w:val="20"/>
          <w:szCs w:val="20"/>
        </w:rPr>
      </w:pPr>
      <w:r w:rsidRPr="0016586D">
        <w:rPr>
          <w:rFonts w:ascii="Arial" w:hAnsi="Arial" w:cs="Arial"/>
          <w:sz w:val="20"/>
          <w:szCs w:val="20"/>
        </w:rPr>
        <w:t>(Unit: Thousand Baht)</w:t>
      </w:r>
    </w:p>
    <w:tbl>
      <w:tblPr>
        <w:tblW w:w="9090" w:type="dxa"/>
        <w:tblInd w:w="630" w:type="dxa"/>
        <w:tblLayout w:type="fixed"/>
        <w:tblLook w:val="0000" w:firstRow="0" w:lastRow="0" w:firstColumn="0" w:lastColumn="0" w:noHBand="0" w:noVBand="0"/>
      </w:tblPr>
      <w:tblGrid>
        <w:gridCol w:w="4680"/>
        <w:gridCol w:w="2205"/>
        <w:gridCol w:w="2205"/>
      </w:tblGrid>
      <w:tr w:rsidR="0016586D" w:rsidRPr="0016586D" w14:paraId="4BC7821D" w14:textId="77777777" w:rsidTr="0016586D">
        <w:trPr>
          <w:cantSplit/>
        </w:trPr>
        <w:tc>
          <w:tcPr>
            <w:tcW w:w="4680" w:type="dxa"/>
          </w:tcPr>
          <w:p w14:paraId="07B19D70" w14:textId="77777777" w:rsidR="0016586D" w:rsidRPr="0016586D" w:rsidRDefault="0016586D" w:rsidP="003E1ED6">
            <w:pPr>
              <w:pStyle w:val="Header"/>
              <w:spacing w:line="380" w:lineRule="exact"/>
              <w:ind w:left="-15"/>
              <w:jc w:val="right"/>
              <w:rPr>
                <w:rFonts w:ascii="Arial" w:hAnsi="Arial" w:cs="Arial"/>
                <w:sz w:val="20"/>
                <w:szCs w:val="20"/>
              </w:rPr>
            </w:pPr>
          </w:p>
        </w:tc>
        <w:tc>
          <w:tcPr>
            <w:tcW w:w="2205" w:type="dxa"/>
          </w:tcPr>
          <w:p w14:paraId="43F17D72" w14:textId="77777777" w:rsidR="0016586D" w:rsidRPr="0016586D" w:rsidRDefault="0016586D" w:rsidP="003E1ED6">
            <w:pPr>
              <w:pBdr>
                <w:bottom w:val="single" w:sz="4" w:space="1" w:color="auto"/>
              </w:pBdr>
              <w:tabs>
                <w:tab w:val="left" w:pos="900"/>
              </w:tabs>
              <w:spacing w:line="380" w:lineRule="exact"/>
              <w:ind w:left="-15"/>
              <w:jc w:val="center"/>
              <w:rPr>
                <w:rFonts w:ascii="Arial" w:hAnsi="Arial" w:cs="Arial"/>
                <w:sz w:val="20"/>
                <w:szCs w:val="20"/>
              </w:rPr>
            </w:pPr>
            <w:r w:rsidRPr="0016586D">
              <w:rPr>
                <w:rFonts w:ascii="Arial" w:hAnsi="Arial" w:cs="Arial"/>
                <w:color w:val="000000"/>
                <w:sz w:val="20"/>
                <w:szCs w:val="20"/>
              </w:rPr>
              <w:t>Consolidated               financial statements</w:t>
            </w:r>
          </w:p>
        </w:tc>
        <w:tc>
          <w:tcPr>
            <w:tcW w:w="2205" w:type="dxa"/>
          </w:tcPr>
          <w:p w14:paraId="22665B41" w14:textId="77777777" w:rsidR="0016586D" w:rsidRPr="0016586D" w:rsidRDefault="0016586D" w:rsidP="003E1ED6">
            <w:pPr>
              <w:pBdr>
                <w:bottom w:val="single" w:sz="4" w:space="1" w:color="auto"/>
              </w:pBdr>
              <w:tabs>
                <w:tab w:val="left" w:pos="900"/>
              </w:tabs>
              <w:spacing w:line="380" w:lineRule="exact"/>
              <w:ind w:left="-15"/>
              <w:jc w:val="center"/>
              <w:rPr>
                <w:rFonts w:ascii="Arial" w:hAnsi="Arial" w:cs="Arial"/>
                <w:sz w:val="20"/>
                <w:szCs w:val="20"/>
                <w:cs/>
              </w:rPr>
            </w:pPr>
            <w:r w:rsidRPr="0016586D">
              <w:rPr>
                <w:rFonts w:ascii="Arial" w:hAnsi="Arial" w:cs="Arial"/>
                <w:color w:val="000000"/>
                <w:sz w:val="20"/>
                <w:szCs w:val="20"/>
              </w:rPr>
              <w:t>Separate                             financial statements</w:t>
            </w:r>
          </w:p>
        </w:tc>
      </w:tr>
      <w:tr w:rsidR="0016586D" w:rsidRPr="0016586D" w14:paraId="2C13D971" w14:textId="77777777" w:rsidTr="0016586D">
        <w:trPr>
          <w:trHeight w:val="279"/>
        </w:trPr>
        <w:tc>
          <w:tcPr>
            <w:tcW w:w="4680" w:type="dxa"/>
          </w:tcPr>
          <w:p w14:paraId="3FD76089" w14:textId="65C9CE71" w:rsidR="0016586D" w:rsidRPr="0016586D" w:rsidRDefault="0016586D" w:rsidP="003E1ED6">
            <w:pPr>
              <w:pStyle w:val="Header"/>
              <w:spacing w:line="380" w:lineRule="exact"/>
              <w:ind w:left="-15"/>
              <w:jc w:val="both"/>
              <w:rPr>
                <w:rFonts w:ascii="Arial" w:hAnsi="Arial" w:cs="Arial"/>
                <w:sz w:val="20"/>
                <w:szCs w:val="20"/>
              </w:rPr>
            </w:pPr>
            <w:r w:rsidRPr="0016586D">
              <w:rPr>
                <w:rFonts w:ascii="Arial" w:hAnsi="Arial" w:cs="Arial"/>
                <w:sz w:val="20"/>
                <w:szCs w:val="20"/>
              </w:rPr>
              <w:t>Balance as at 1 January 2025</w:t>
            </w:r>
          </w:p>
        </w:tc>
        <w:tc>
          <w:tcPr>
            <w:tcW w:w="2205" w:type="dxa"/>
            <w:vAlign w:val="bottom"/>
          </w:tcPr>
          <w:p w14:paraId="449F44FB" w14:textId="5E9822CB" w:rsidR="0016586D" w:rsidRPr="0016586D" w:rsidRDefault="005954E2" w:rsidP="003E1ED6">
            <w:pPr>
              <w:pStyle w:val="BodyText2"/>
              <w:tabs>
                <w:tab w:val="decimal" w:pos="1785"/>
              </w:tabs>
              <w:ind w:left="-15" w:right="0" w:firstLine="0"/>
              <w:jc w:val="left"/>
              <w:rPr>
                <w:rFonts w:ascii="Arial" w:hAnsi="Arial" w:cs="Arial"/>
                <w:sz w:val="20"/>
                <w:szCs w:val="20"/>
              </w:rPr>
            </w:pPr>
            <w:r>
              <w:rPr>
                <w:rFonts w:ascii="Arial" w:hAnsi="Arial" w:cs="Arial"/>
                <w:sz w:val="20"/>
                <w:szCs w:val="20"/>
              </w:rPr>
              <w:t>2,738,441</w:t>
            </w:r>
          </w:p>
        </w:tc>
        <w:tc>
          <w:tcPr>
            <w:tcW w:w="2205" w:type="dxa"/>
            <w:vAlign w:val="bottom"/>
          </w:tcPr>
          <w:p w14:paraId="2D262987" w14:textId="45F575D6" w:rsidR="0016586D" w:rsidRPr="0016586D" w:rsidRDefault="005954E2" w:rsidP="003E1ED6">
            <w:pPr>
              <w:pStyle w:val="BodyText2"/>
              <w:tabs>
                <w:tab w:val="decimal" w:pos="1785"/>
              </w:tabs>
              <w:ind w:left="-15" w:right="0" w:firstLine="0"/>
              <w:jc w:val="left"/>
              <w:rPr>
                <w:rFonts w:ascii="Arial" w:hAnsi="Arial" w:cs="Arial"/>
                <w:sz w:val="20"/>
                <w:szCs w:val="20"/>
              </w:rPr>
            </w:pPr>
            <w:r>
              <w:rPr>
                <w:rFonts w:ascii="Arial" w:hAnsi="Arial" w:cs="Arial"/>
                <w:sz w:val="20"/>
                <w:szCs w:val="20"/>
              </w:rPr>
              <w:t>1,233,982</w:t>
            </w:r>
          </w:p>
        </w:tc>
      </w:tr>
      <w:tr w:rsidR="0016586D" w:rsidRPr="0016586D" w14:paraId="1C0118BF" w14:textId="77777777" w:rsidTr="0016586D">
        <w:trPr>
          <w:trHeight w:val="279"/>
        </w:trPr>
        <w:tc>
          <w:tcPr>
            <w:tcW w:w="4680" w:type="dxa"/>
          </w:tcPr>
          <w:p w14:paraId="05847EAA" w14:textId="00DEAE83" w:rsidR="0016586D" w:rsidRPr="0016586D" w:rsidRDefault="0016586D" w:rsidP="0016586D">
            <w:pPr>
              <w:pStyle w:val="Header"/>
              <w:tabs>
                <w:tab w:val="clear" w:pos="4320"/>
                <w:tab w:val="left" w:pos="5115"/>
              </w:tabs>
              <w:spacing w:line="380" w:lineRule="exact"/>
              <w:ind w:left="-15"/>
              <w:jc w:val="both"/>
              <w:rPr>
                <w:rFonts w:ascii="Arial" w:hAnsi="Arial" w:cs="Arial"/>
                <w:sz w:val="20"/>
                <w:szCs w:val="20"/>
              </w:rPr>
            </w:pPr>
            <w:r w:rsidRPr="0016586D">
              <w:rPr>
                <w:rFonts w:ascii="Arial" w:hAnsi="Arial" w:cs="Arial"/>
                <w:sz w:val="20"/>
                <w:szCs w:val="20"/>
              </w:rPr>
              <w:t>Add:  Additional borrowing</w:t>
            </w:r>
          </w:p>
        </w:tc>
        <w:tc>
          <w:tcPr>
            <w:tcW w:w="2205" w:type="dxa"/>
            <w:vAlign w:val="bottom"/>
          </w:tcPr>
          <w:p w14:paraId="46FC0537" w14:textId="77777777" w:rsidR="0016586D" w:rsidRPr="0016586D" w:rsidRDefault="0016586D" w:rsidP="003E1ED6">
            <w:pPr>
              <w:pStyle w:val="BodyText2"/>
              <w:tabs>
                <w:tab w:val="decimal" w:pos="1785"/>
              </w:tabs>
              <w:ind w:left="-15" w:right="0" w:firstLine="0"/>
              <w:jc w:val="left"/>
              <w:rPr>
                <w:rFonts w:ascii="Arial" w:hAnsi="Arial" w:cs="Arial"/>
                <w:sz w:val="20"/>
                <w:szCs w:val="20"/>
              </w:rPr>
            </w:pPr>
            <w:r w:rsidRPr="0016586D">
              <w:rPr>
                <w:rFonts w:ascii="Arial" w:hAnsi="Arial" w:cs="Arial"/>
                <w:sz w:val="20"/>
                <w:szCs w:val="20"/>
              </w:rPr>
              <w:t>85,000</w:t>
            </w:r>
          </w:p>
        </w:tc>
        <w:tc>
          <w:tcPr>
            <w:tcW w:w="2205" w:type="dxa"/>
            <w:vAlign w:val="bottom"/>
          </w:tcPr>
          <w:p w14:paraId="4D60F76E" w14:textId="77777777" w:rsidR="0016586D" w:rsidRPr="0016586D" w:rsidRDefault="0016586D" w:rsidP="003E1ED6">
            <w:pPr>
              <w:pStyle w:val="BodyText2"/>
              <w:tabs>
                <w:tab w:val="decimal" w:pos="1785"/>
              </w:tabs>
              <w:ind w:left="-15" w:right="0" w:firstLine="0"/>
              <w:jc w:val="left"/>
              <w:rPr>
                <w:rFonts w:ascii="Arial" w:hAnsi="Arial" w:cs="Arial"/>
                <w:sz w:val="20"/>
                <w:szCs w:val="20"/>
              </w:rPr>
            </w:pPr>
            <w:r w:rsidRPr="0016586D">
              <w:rPr>
                <w:rFonts w:ascii="Arial" w:hAnsi="Arial" w:cs="Arial"/>
                <w:sz w:val="20"/>
                <w:szCs w:val="20"/>
              </w:rPr>
              <w:t>85,000</w:t>
            </w:r>
          </w:p>
        </w:tc>
      </w:tr>
      <w:tr w:rsidR="0016586D" w:rsidRPr="0016586D" w14:paraId="73A32CC3" w14:textId="77777777" w:rsidTr="0016586D">
        <w:trPr>
          <w:trHeight w:val="279"/>
        </w:trPr>
        <w:tc>
          <w:tcPr>
            <w:tcW w:w="4680" w:type="dxa"/>
          </w:tcPr>
          <w:p w14:paraId="711F0C6F" w14:textId="77777777" w:rsidR="0016586D" w:rsidRPr="0016586D" w:rsidRDefault="0016586D" w:rsidP="0016586D">
            <w:pPr>
              <w:pStyle w:val="Header"/>
              <w:tabs>
                <w:tab w:val="clear" w:pos="4320"/>
              </w:tabs>
              <w:spacing w:line="380" w:lineRule="exact"/>
              <w:ind w:left="-15"/>
              <w:jc w:val="both"/>
              <w:rPr>
                <w:rFonts w:ascii="Arial" w:hAnsi="Arial" w:cs="Arial"/>
                <w:sz w:val="20"/>
                <w:szCs w:val="20"/>
              </w:rPr>
            </w:pPr>
            <w:r w:rsidRPr="0016586D">
              <w:rPr>
                <w:rFonts w:ascii="Arial" w:hAnsi="Arial" w:cs="Arial"/>
                <w:sz w:val="20"/>
                <w:szCs w:val="20"/>
              </w:rPr>
              <w:t xml:space="preserve">         Interest expenses and amortisation                           </w:t>
            </w:r>
          </w:p>
          <w:p w14:paraId="4F2CEF3E" w14:textId="77777777" w:rsidR="0016586D" w:rsidRPr="0016586D" w:rsidRDefault="0016586D" w:rsidP="0016586D">
            <w:pPr>
              <w:pStyle w:val="Header"/>
              <w:tabs>
                <w:tab w:val="clear" w:pos="4320"/>
              </w:tabs>
              <w:spacing w:line="380" w:lineRule="exact"/>
              <w:ind w:left="-15"/>
              <w:jc w:val="both"/>
              <w:rPr>
                <w:rFonts w:ascii="Arial" w:hAnsi="Arial" w:cs="Arial"/>
                <w:sz w:val="20"/>
                <w:szCs w:val="20"/>
              </w:rPr>
            </w:pPr>
            <w:r w:rsidRPr="0016586D">
              <w:rPr>
                <w:rFonts w:ascii="Arial" w:hAnsi="Arial" w:cs="Arial"/>
                <w:sz w:val="20"/>
                <w:szCs w:val="20"/>
              </w:rPr>
              <w:t xml:space="preserve">            of financial fees</w:t>
            </w:r>
          </w:p>
        </w:tc>
        <w:tc>
          <w:tcPr>
            <w:tcW w:w="2205" w:type="dxa"/>
            <w:vAlign w:val="bottom"/>
          </w:tcPr>
          <w:p w14:paraId="09E2ED2D" w14:textId="6C38C5D1" w:rsidR="0016586D" w:rsidRPr="0016586D" w:rsidRDefault="005954E2" w:rsidP="003E1ED6">
            <w:pPr>
              <w:pStyle w:val="BodyText2"/>
              <w:tabs>
                <w:tab w:val="decimal" w:pos="1785"/>
              </w:tabs>
              <w:ind w:left="-15" w:right="0" w:firstLine="0"/>
              <w:jc w:val="left"/>
              <w:rPr>
                <w:rFonts w:ascii="Arial" w:hAnsi="Arial" w:cs="Arial"/>
                <w:sz w:val="20"/>
                <w:szCs w:val="20"/>
              </w:rPr>
            </w:pPr>
            <w:r>
              <w:rPr>
                <w:rFonts w:ascii="Arial" w:hAnsi="Arial" w:cs="Arial"/>
                <w:sz w:val="20"/>
                <w:szCs w:val="20"/>
              </w:rPr>
              <w:t>55,26</w:t>
            </w:r>
            <w:r w:rsidR="004342F4">
              <w:rPr>
                <w:rFonts w:ascii="Arial" w:hAnsi="Arial" w:cs="Arial"/>
                <w:sz w:val="20"/>
                <w:szCs w:val="20"/>
              </w:rPr>
              <w:t>3</w:t>
            </w:r>
          </w:p>
        </w:tc>
        <w:tc>
          <w:tcPr>
            <w:tcW w:w="2205" w:type="dxa"/>
            <w:vAlign w:val="bottom"/>
          </w:tcPr>
          <w:p w14:paraId="61B18E0B" w14:textId="67FFC154" w:rsidR="0016586D" w:rsidRPr="0016586D" w:rsidRDefault="005954E2" w:rsidP="003E1ED6">
            <w:pPr>
              <w:pStyle w:val="BodyText2"/>
              <w:tabs>
                <w:tab w:val="decimal" w:pos="1785"/>
              </w:tabs>
              <w:ind w:left="-15" w:right="0" w:firstLine="0"/>
              <w:jc w:val="left"/>
              <w:rPr>
                <w:rFonts w:ascii="Arial" w:hAnsi="Arial" w:cs="Arial"/>
                <w:sz w:val="20"/>
                <w:szCs w:val="20"/>
              </w:rPr>
            </w:pPr>
            <w:r>
              <w:rPr>
                <w:rFonts w:ascii="Arial" w:hAnsi="Arial" w:cs="Arial"/>
                <w:sz w:val="20"/>
                <w:szCs w:val="20"/>
              </w:rPr>
              <w:t>33,49</w:t>
            </w:r>
            <w:r w:rsidR="004342F4">
              <w:rPr>
                <w:rFonts w:ascii="Arial" w:hAnsi="Arial" w:cs="Arial"/>
                <w:sz w:val="20"/>
                <w:szCs w:val="20"/>
              </w:rPr>
              <w:t>6</w:t>
            </w:r>
          </w:p>
        </w:tc>
      </w:tr>
      <w:tr w:rsidR="0016586D" w:rsidRPr="0016586D" w14:paraId="4843AB52" w14:textId="77777777" w:rsidTr="0016586D">
        <w:trPr>
          <w:trHeight w:val="279"/>
        </w:trPr>
        <w:tc>
          <w:tcPr>
            <w:tcW w:w="4680" w:type="dxa"/>
          </w:tcPr>
          <w:p w14:paraId="55F91CD7" w14:textId="77777777" w:rsidR="0016586D" w:rsidRPr="0016586D" w:rsidRDefault="0016586D" w:rsidP="003E1ED6">
            <w:pPr>
              <w:pStyle w:val="Header"/>
              <w:spacing w:line="380" w:lineRule="exact"/>
              <w:ind w:left="-15"/>
              <w:jc w:val="both"/>
              <w:rPr>
                <w:rFonts w:ascii="Arial" w:hAnsi="Arial" w:cs="Arial"/>
                <w:sz w:val="20"/>
                <w:szCs w:val="20"/>
              </w:rPr>
            </w:pPr>
            <w:r w:rsidRPr="0016586D">
              <w:rPr>
                <w:rFonts w:ascii="Arial" w:hAnsi="Arial" w:cs="Arial"/>
                <w:sz w:val="20"/>
                <w:szCs w:val="20"/>
              </w:rPr>
              <w:t>Less: Repayment for borrowing</w:t>
            </w:r>
          </w:p>
        </w:tc>
        <w:tc>
          <w:tcPr>
            <w:tcW w:w="2205" w:type="dxa"/>
            <w:vAlign w:val="bottom"/>
          </w:tcPr>
          <w:p w14:paraId="50D44271" w14:textId="77777777" w:rsidR="0016586D" w:rsidRPr="0016586D" w:rsidRDefault="0016586D" w:rsidP="003E1ED6">
            <w:pPr>
              <w:pStyle w:val="BodyText2"/>
              <w:tabs>
                <w:tab w:val="decimal" w:pos="1785"/>
              </w:tabs>
              <w:ind w:left="-15" w:right="0" w:firstLine="0"/>
              <w:jc w:val="left"/>
              <w:rPr>
                <w:rFonts w:ascii="Arial" w:hAnsi="Arial" w:cs="Arial"/>
                <w:sz w:val="20"/>
                <w:szCs w:val="20"/>
              </w:rPr>
            </w:pPr>
            <w:r w:rsidRPr="0016586D">
              <w:rPr>
                <w:rFonts w:ascii="Arial" w:hAnsi="Arial" w:cs="Arial"/>
                <w:sz w:val="20"/>
                <w:szCs w:val="20"/>
              </w:rPr>
              <w:t>(239,268)</w:t>
            </w:r>
          </w:p>
        </w:tc>
        <w:tc>
          <w:tcPr>
            <w:tcW w:w="2205" w:type="dxa"/>
            <w:vAlign w:val="bottom"/>
          </w:tcPr>
          <w:p w14:paraId="7A05B6D3" w14:textId="77777777" w:rsidR="0016586D" w:rsidRPr="0016586D" w:rsidRDefault="0016586D" w:rsidP="003E1ED6">
            <w:pPr>
              <w:pStyle w:val="BodyText2"/>
              <w:tabs>
                <w:tab w:val="decimal" w:pos="1785"/>
              </w:tabs>
              <w:ind w:left="-15" w:right="0" w:firstLine="0"/>
              <w:jc w:val="left"/>
              <w:rPr>
                <w:rFonts w:ascii="Arial" w:hAnsi="Arial" w:cs="Arial"/>
                <w:sz w:val="20"/>
                <w:szCs w:val="20"/>
              </w:rPr>
            </w:pPr>
            <w:r w:rsidRPr="0016586D">
              <w:rPr>
                <w:rFonts w:ascii="Arial" w:hAnsi="Arial" w:cs="Arial"/>
                <w:sz w:val="20"/>
                <w:szCs w:val="20"/>
              </w:rPr>
              <w:t>(239,268)</w:t>
            </w:r>
          </w:p>
        </w:tc>
      </w:tr>
      <w:tr w:rsidR="005954E2" w:rsidRPr="0016586D" w14:paraId="76389CAB" w14:textId="77777777" w:rsidTr="0016586D">
        <w:trPr>
          <w:trHeight w:val="279"/>
        </w:trPr>
        <w:tc>
          <w:tcPr>
            <w:tcW w:w="4680" w:type="dxa"/>
          </w:tcPr>
          <w:p w14:paraId="6201E341" w14:textId="207C3F09" w:rsidR="005954E2" w:rsidRPr="0016586D" w:rsidRDefault="005954E2" w:rsidP="005954E2">
            <w:pPr>
              <w:pStyle w:val="Header"/>
              <w:tabs>
                <w:tab w:val="left" w:pos="525"/>
              </w:tabs>
              <w:spacing w:line="380" w:lineRule="exact"/>
              <w:ind w:left="708" w:hanging="723"/>
              <w:rPr>
                <w:rFonts w:ascii="Arial" w:hAnsi="Arial" w:cs="Arial"/>
                <w:sz w:val="20"/>
                <w:szCs w:val="20"/>
              </w:rPr>
            </w:pPr>
            <w:r>
              <w:rPr>
                <w:rFonts w:ascii="Arial" w:hAnsi="Arial" w:cs="Arial"/>
                <w:sz w:val="20"/>
                <w:szCs w:val="20"/>
              </w:rPr>
              <w:tab/>
              <w:t>Advance payment for interest expenses</w:t>
            </w:r>
            <w:r>
              <w:rPr>
                <w:rFonts w:ascii="Arial" w:hAnsi="Arial" w:cs="Arial"/>
                <w:sz w:val="20"/>
                <w:szCs w:val="20"/>
              </w:rPr>
              <w:tab/>
            </w:r>
          </w:p>
        </w:tc>
        <w:tc>
          <w:tcPr>
            <w:tcW w:w="2205" w:type="dxa"/>
            <w:vAlign w:val="bottom"/>
          </w:tcPr>
          <w:p w14:paraId="7D781D23" w14:textId="42AFDB1F" w:rsidR="005954E2" w:rsidRPr="0016586D" w:rsidRDefault="005954E2" w:rsidP="003E1ED6">
            <w:pPr>
              <w:pStyle w:val="BodyText2"/>
              <w:tabs>
                <w:tab w:val="decimal" w:pos="1785"/>
              </w:tabs>
              <w:ind w:left="-15" w:right="0" w:firstLine="0"/>
              <w:jc w:val="left"/>
              <w:rPr>
                <w:rFonts w:ascii="Arial" w:hAnsi="Arial" w:cs="Arial"/>
                <w:sz w:val="20"/>
                <w:szCs w:val="20"/>
              </w:rPr>
            </w:pPr>
            <w:r>
              <w:rPr>
                <w:rFonts w:ascii="Arial" w:hAnsi="Arial" w:cs="Arial"/>
                <w:sz w:val="20"/>
                <w:szCs w:val="20"/>
              </w:rPr>
              <w:t>(31,174)</w:t>
            </w:r>
          </w:p>
        </w:tc>
        <w:tc>
          <w:tcPr>
            <w:tcW w:w="2205" w:type="dxa"/>
            <w:vAlign w:val="bottom"/>
          </w:tcPr>
          <w:p w14:paraId="0402B078" w14:textId="11654DD7" w:rsidR="005954E2" w:rsidRPr="0016586D" w:rsidRDefault="005954E2" w:rsidP="003E1ED6">
            <w:pPr>
              <w:pStyle w:val="BodyText2"/>
              <w:tabs>
                <w:tab w:val="decimal" w:pos="1785"/>
              </w:tabs>
              <w:ind w:left="-15" w:right="0" w:firstLine="0"/>
              <w:jc w:val="left"/>
              <w:rPr>
                <w:rFonts w:ascii="Arial" w:hAnsi="Arial" w:cs="Arial"/>
                <w:sz w:val="20"/>
                <w:szCs w:val="20"/>
              </w:rPr>
            </w:pPr>
            <w:r>
              <w:rPr>
                <w:rFonts w:ascii="Arial" w:hAnsi="Arial" w:cs="Arial"/>
                <w:sz w:val="20"/>
                <w:szCs w:val="20"/>
              </w:rPr>
              <w:t>(31,174)</w:t>
            </w:r>
          </w:p>
        </w:tc>
      </w:tr>
      <w:tr w:rsidR="0016586D" w:rsidRPr="0016586D" w14:paraId="65C50E6C" w14:textId="77777777" w:rsidTr="0016586D">
        <w:tc>
          <w:tcPr>
            <w:tcW w:w="4680" w:type="dxa"/>
          </w:tcPr>
          <w:p w14:paraId="67104D91" w14:textId="77777777" w:rsidR="0016586D" w:rsidRPr="0016586D" w:rsidRDefault="0016586D" w:rsidP="003E1ED6">
            <w:pPr>
              <w:pStyle w:val="Header"/>
              <w:tabs>
                <w:tab w:val="left" w:pos="525"/>
              </w:tabs>
              <w:spacing w:line="380" w:lineRule="exact"/>
              <w:ind w:left="708" w:hanging="723"/>
              <w:rPr>
                <w:rFonts w:ascii="Arial" w:hAnsi="Arial" w:cs="Arial"/>
                <w:sz w:val="20"/>
                <w:szCs w:val="20"/>
              </w:rPr>
            </w:pPr>
            <w:r w:rsidRPr="0016586D">
              <w:rPr>
                <w:rFonts w:ascii="Arial" w:hAnsi="Arial" w:cs="Arial"/>
                <w:sz w:val="20"/>
                <w:szCs w:val="20"/>
              </w:rPr>
              <w:t xml:space="preserve">         Payment for financial fees</w:t>
            </w:r>
          </w:p>
        </w:tc>
        <w:tc>
          <w:tcPr>
            <w:tcW w:w="2205" w:type="dxa"/>
            <w:vAlign w:val="bottom"/>
          </w:tcPr>
          <w:p w14:paraId="777C9947" w14:textId="77777777" w:rsidR="0016586D" w:rsidRPr="0016586D" w:rsidRDefault="0016586D" w:rsidP="003E1ED6">
            <w:pPr>
              <w:pStyle w:val="BodyText2"/>
              <w:pBdr>
                <w:bottom w:val="single" w:sz="4" w:space="1" w:color="auto"/>
              </w:pBdr>
              <w:tabs>
                <w:tab w:val="decimal" w:pos="1785"/>
              </w:tabs>
              <w:ind w:left="-15" w:right="0" w:firstLine="0"/>
              <w:jc w:val="left"/>
              <w:rPr>
                <w:rFonts w:ascii="Arial" w:hAnsi="Arial" w:cs="Arial"/>
                <w:sz w:val="20"/>
                <w:szCs w:val="20"/>
              </w:rPr>
            </w:pPr>
            <w:r w:rsidRPr="0016586D">
              <w:rPr>
                <w:rFonts w:ascii="Arial" w:hAnsi="Arial" w:cs="Arial"/>
                <w:sz w:val="20"/>
                <w:szCs w:val="20"/>
              </w:rPr>
              <w:t>(1,050)</w:t>
            </w:r>
          </w:p>
        </w:tc>
        <w:tc>
          <w:tcPr>
            <w:tcW w:w="2205" w:type="dxa"/>
            <w:vAlign w:val="bottom"/>
          </w:tcPr>
          <w:p w14:paraId="02111E53" w14:textId="77777777" w:rsidR="0016586D" w:rsidRPr="0016586D" w:rsidRDefault="0016586D" w:rsidP="003E1ED6">
            <w:pPr>
              <w:pStyle w:val="BodyText2"/>
              <w:pBdr>
                <w:bottom w:val="single" w:sz="4" w:space="1" w:color="auto"/>
              </w:pBdr>
              <w:tabs>
                <w:tab w:val="decimal" w:pos="1785"/>
              </w:tabs>
              <w:ind w:left="-15" w:right="0" w:firstLine="0"/>
              <w:jc w:val="left"/>
              <w:rPr>
                <w:rFonts w:ascii="Arial" w:hAnsi="Arial" w:cs="Arial"/>
                <w:sz w:val="20"/>
                <w:szCs w:val="20"/>
              </w:rPr>
            </w:pPr>
            <w:r w:rsidRPr="0016586D">
              <w:rPr>
                <w:rFonts w:ascii="Arial" w:hAnsi="Arial" w:cs="Arial"/>
                <w:sz w:val="20"/>
                <w:szCs w:val="20"/>
              </w:rPr>
              <w:t>(1,050)</w:t>
            </w:r>
          </w:p>
        </w:tc>
      </w:tr>
      <w:tr w:rsidR="0016586D" w:rsidRPr="0016586D" w14:paraId="0057C631" w14:textId="77777777" w:rsidTr="0016586D">
        <w:tc>
          <w:tcPr>
            <w:tcW w:w="4680" w:type="dxa"/>
          </w:tcPr>
          <w:p w14:paraId="53C72EE2" w14:textId="77777777" w:rsidR="0016586D" w:rsidRPr="0016586D" w:rsidRDefault="0016586D" w:rsidP="003E1ED6">
            <w:pPr>
              <w:pStyle w:val="Header"/>
              <w:tabs>
                <w:tab w:val="left" w:pos="522"/>
              </w:tabs>
              <w:spacing w:line="380" w:lineRule="exact"/>
              <w:ind w:left="-15"/>
              <w:jc w:val="both"/>
              <w:rPr>
                <w:rFonts w:ascii="Arial" w:hAnsi="Arial" w:cstheme="minorBidi"/>
                <w:sz w:val="20"/>
                <w:szCs w:val="20"/>
                <w:cs/>
              </w:rPr>
            </w:pPr>
            <w:r w:rsidRPr="0016586D">
              <w:rPr>
                <w:rFonts w:ascii="Arial" w:hAnsi="Arial" w:cs="Arial"/>
                <w:sz w:val="20"/>
                <w:szCs w:val="20"/>
              </w:rPr>
              <w:t>Balance as at 31 March 2025</w:t>
            </w:r>
          </w:p>
        </w:tc>
        <w:tc>
          <w:tcPr>
            <w:tcW w:w="2205" w:type="dxa"/>
          </w:tcPr>
          <w:p w14:paraId="1B5E894B" w14:textId="7965A511" w:rsidR="0016586D" w:rsidRPr="0016586D" w:rsidRDefault="005954E2" w:rsidP="003E1ED6">
            <w:pPr>
              <w:pStyle w:val="BodyText2"/>
              <w:pBdr>
                <w:bottom w:val="double" w:sz="4" w:space="1" w:color="auto"/>
              </w:pBdr>
              <w:tabs>
                <w:tab w:val="decimal" w:pos="1785"/>
              </w:tabs>
              <w:ind w:left="-15" w:right="0" w:firstLine="0"/>
              <w:jc w:val="left"/>
              <w:rPr>
                <w:rFonts w:ascii="Arial" w:hAnsi="Arial" w:cs="Arial"/>
                <w:sz w:val="20"/>
                <w:szCs w:val="20"/>
              </w:rPr>
            </w:pPr>
            <w:r>
              <w:rPr>
                <w:rFonts w:ascii="Arial" w:hAnsi="Arial" w:cs="Arial"/>
                <w:sz w:val="20"/>
                <w:szCs w:val="20"/>
              </w:rPr>
              <w:t>2,607,212</w:t>
            </w:r>
          </w:p>
        </w:tc>
        <w:tc>
          <w:tcPr>
            <w:tcW w:w="2205" w:type="dxa"/>
            <w:vAlign w:val="bottom"/>
          </w:tcPr>
          <w:p w14:paraId="14C5B906" w14:textId="5868F1F8" w:rsidR="0016586D" w:rsidRPr="0016586D" w:rsidRDefault="005954E2" w:rsidP="003E1ED6">
            <w:pPr>
              <w:pStyle w:val="BodyText2"/>
              <w:pBdr>
                <w:bottom w:val="double" w:sz="4" w:space="1" w:color="auto"/>
              </w:pBdr>
              <w:tabs>
                <w:tab w:val="decimal" w:pos="1785"/>
              </w:tabs>
              <w:ind w:left="-15" w:right="0" w:firstLine="0"/>
              <w:jc w:val="left"/>
              <w:rPr>
                <w:rFonts w:ascii="Arial" w:hAnsi="Arial" w:cs="Arial"/>
                <w:sz w:val="20"/>
                <w:szCs w:val="20"/>
              </w:rPr>
            </w:pPr>
            <w:r>
              <w:rPr>
                <w:rFonts w:ascii="Arial" w:hAnsi="Arial" w:cs="Arial"/>
                <w:sz w:val="20"/>
                <w:szCs w:val="20"/>
              </w:rPr>
              <w:t>1,080,986</w:t>
            </w:r>
          </w:p>
        </w:tc>
      </w:tr>
    </w:tbl>
    <w:p w14:paraId="31202C5B" w14:textId="106480F8" w:rsidR="0016586D" w:rsidRPr="0016586D" w:rsidRDefault="005954E2" w:rsidP="005954E2">
      <w:pPr>
        <w:spacing w:before="240" w:after="120" w:line="380" w:lineRule="exact"/>
        <w:ind w:left="720" w:hanging="720"/>
        <w:jc w:val="thaiDistribute"/>
        <w:rPr>
          <w:rFonts w:ascii="Arial" w:hAnsi="Arial" w:cs="Arial"/>
          <w:sz w:val="22"/>
          <w:szCs w:val="22"/>
        </w:rPr>
      </w:pPr>
      <w:r>
        <w:rPr>
          <w:rFonts w:ascii="Arial" w:hAnsi="Arial" w:cs="Arial"/>
          <w:sz w:val="22"/>
          <w:szCs w:val="22"/>
        </w:rPr>
        <w:t>16.2.1</w:t>
      </w:r>
      <w:r>
        <w:rPr>
          <w:rFonts w:ascii="Arial" w:hAnsi="Arial" w:cs="Arial"/>
          <w:sz w:val="22"/>
          <w:szCs w:val="22"/>
        </w:rPr>
        <w:tab/>
      </w:r>
      <w:r w:rsidR="0016586D" w:rsidRPr="0016586D">
        <w:rPr>
          <w:rFonts w:ascii="Arial" w:hAnsi="Arial" w:cs="Arial"/>
          <w:sz w:val="22"/>
          <w:szCs w:val="22"/>
        </w:rPr>
        <w:t>Long-term loans</w:t>
      </w:r>
      <w:r w:rsidR="0016586D" w:rsidRPr="0016586D">
        <w:t xml:space="preserve"> </w:t>
      </w:r>
      <w:r w:rsidR="0016586D" w:rsidRPr="0016586D">
        <w:rPr>
          <w:rFonts w:ascii="Arial" w:hAnsi="Arial" w:cs="Arial"/>
          <w:sz w:val="22"/>
          <w:szCs w:val="22"/>
        </w:rPr>
        <w:t xml:space="preserve">from others </w:t>
      </w:r>
      <w:r>
        <w:rPr>
          <w:rFonts w:ascii="Arial" w:hAnsi="Arial" w:cs="Arial"/>
          <w:sz w:val="22"/>
          <w:szCs w:val="22"/>
        </w:rPr>
        <w:t xml:space="preserve">amount of Baht 1,000 million </w:t>
      </w:r>
      <w:r w:rsidR="0016586D" w:rsidRPr="0016586D">
        <w:rPr>
          <w:rFonts w:ascii="Arial" w:hAnsi="Arial" w:cs="Arial"/>
          <w:sz w:val="22"/>
          <w:szCs w:val="22"/>
        </w:rPr>
        <w:t>are subject to interest at a fixed rate</w:t>
      </w:r>
      <w:r w:rsidR="00FA199C">
        <w:rPr>
          <w:rFonts w:ascii="Arial" w:hAnsi="Arial" w:cs="Arial"/>
          <w:sz w:val="22"/>
          <w:szCs w:val="22"/>
        </w:rPr>
        <w:t xml:space="preserve"> per annum</w:t>
      </w:r>
      <w:r w:rsidR="0016586D" w:rsidRPr="0016586D">
        <w:rPr>
          <w:rFonts w:ascii="Arial" w:hAnsi="Arial" w:cs="Arial"/>
          <w:sz w:val="22"/>
          <w:szCs w:val="22"/>
        </w:rPr>
        <w:t>, which interest paid every 3 months. The principal is payable in accordance with loan agreements and loans are secured by shares of a subsidiary and mortgage of the Group’s land and construction thereon. The loan agreements contain several covenants which, among other things, require the borrower to maintain certain ratios as prescribed in the agreements.</w:t>
      </w:r>
    </w:p>
    <w:p w14:paraId="3A527454" w14:textId="2964D9CC" w:rsidR="0016586D" w:rsidRPr="0016586D" w:rsidRDefault="0016586D" w:rsidP="0016586D">
      <w:pPr>
        <w:spacing w:before="120" w:after="120" w:line="380" w:lineRule="exact"/>
        <w:ind w:left="720"/>
        <w:jc w:val="thaiDistribute"/>
        <w:rPr>
          <w:rFonts w:ascii="Arial" w:hAnsi="Arial" w:cs="Arial"/>
          <w:sz w:val="22"/>
          <w:szCs w:val="22"/>
        </w:rPr>
      </w:pPr>
      <w:r w:rsidRPr="0016586D">
        <w:rPr>
          <w:rFonts w:ascii="Arial" w:hAnsi="Arial" w:cs="Arial"/>
          <w:sz w:val="22"/>
          <w:szCs w:val="22"/>
        </w:rPr>
        <w:t>As at 31 March 2025, such loans are scheduled to matured in February 2026 (31 December 2024: matured in February 2025).</w:t>
      </w:r>
    </w:p>
    <w:p w14:paraId="2233B700" w14:textId="77777777" w:rsidR="005954E2" w:rsidRDefault="005954E2">
      <w:pPr>
        <w:overflowPunct/>
        <w:autoSpaceDE/>
        <w:autoSpaceDN/>
        <w:adjustRightInd/>
        <w:textAlignment w:val="auto"/>
        <w:rPr>
          <w:rFonts w:ascii="Arial" w:hAnsi="Arial" w:cs="Arial"/>
          <w:sz w:val="22"/>
          <w:szCs w:val="22"/>
        </w:rPr>
      </w:pPr>
      <w:r>
        <w:rPr>
          <w:rFonts w:ascii="Arial" w:hAnsi="Arial" w:cs="Arial"/>
          <w:sz w:val="22"/>
          <w:szCs w:val="22"/>
        </w:rPr>
        <w:br w:type="page"/>
      </w:r>
    </w:p>
    <w:p w14:paraId="0CA02BBA" w14:textId="73348A31" w:rsidR="0016586D" w:rsidRDefault="005954E2" w:rsidP="005954E2">
      <w:pPr>
        <w:tabs>
          <w:tab w:val="left" w:pos="900"/>
        </w:tabs>
        <w:spacing w:before="120" w:after="120" w:line="380" w:lineRule="exact"/>
        <w:ind w:left="720" w:right="-14" w:hanging="720"/>
        <w:jc w:val="thaiDistribute"/>
        <w:rPr>
          <w:rFonts w:ascii="Arial" w:hAnsi="Arial" w:cs="Arial"/>
          <w:sz w:val="22"/>
          <w:szCs w:val="22"/>
        </w:rPr>
      </w:pPr>
      <w:r>
        <w:rPr>
          <w:rFonts w:ascii="Arial" w:hAnsi="Arial" w:cs="Arial"/>
          <w:sz w:val="22"/>
          <w:szCs w:val="22"/>
        </w:rPr>
        <w:lastRenderedPageBreak/>
        <w:t>16.2.2</w:t>
      </w:r>
      <w:r>
        <w:rPr>
          <w:rFonts w:ascii="Arial" w:hAnsi="Arial" w:cs="Arial"/>
          <w:sz w:val="22"/>
          <w:szCs w:val="22"/>
        </w:rPr>
        <w:tab/>
      </w:r>
      <w:r w:rsidR="0016586D" w:rsidRPr="0016586D">
        <w:rPr>
          <w:rFonts w:ascii="Arial" w:hAnsi="Arial" w:cs="Arial"/>
          <w:sz w:val="22"/>
          <w:szCs w:val="22"/>
        </w:rPr>
        <w:t xml:space="preserve">Long-term loans from others </w:t>
      </w:r>
      <w:r>
        <w:rPr>
          <w:rFonts w:ascii="Arial" w:hAnsi="Arial" w:cs="Arial"/>
          <w:sz w:val="22"/>
          <w:szCs w:val="22"/>
        </w:rPr>
        <w:t xml:space="preserve">amount of Baht 683 million </w:t>
      </w:r>
      <w:r w:rsidR="0016586D" w:rsidRPr="0016586D">
        <w:rPr>
          <w:rFonts w:ascii="Arial" w:hAnsi="Arial" w:cs="Arial"/>
          <w:sz w:val="22"/>
          <w:szCs w:val="22"/>
        </w:rPr>
        <w:t>are subject to interest at a fixed rate</w:t>
      </w:r>
      <w:r w:rsidR="00FA199C">
        <w:rPr>
          <w:rFonts w:ascii="Arial" w:hAnsi="Arial" w:cs="Arial"/>
          <w:sz w:val="22"/>
          <w:szCs w:val="22"/>
        </w:rPr>
        <w:t xml:space="preserve"> per annum</w:t>
      </w:r>
      <w:r w:rsidR="0016586D" w:rsidRPr="0016586D">
        <w:rPr>
          <w:rFonts w:ascii="Arial" w:hAnsi="Arial" w:cs="Arial"/>
          <w:sz w:val="22"/>
          <w:szCs w:val="22"/>
        </w:rPr>
        <w:t>, which interest paid in advance.  The principal is payable in accordance with loan agreements and full repayment must be made by October 2026. The loans are secured by shares of three subsidiaries and mortgage of the Group’s land and construction thereon. The loan agreements contain several covenants which, among other things, require the borrower to maintain certain ratios as prescribed in the agreements</w:t>
      </w:r>
      <w:r w:rsidR="00DA6F04">
        <w:rPr>
          <w:rFonts w:ascii="Arial" w:hAnsi="Arial" w:cs="Arial"/>
          <w:sz w:val="22"/>
          <w:szCs w:val="22"/>
        </w:rPr>
        <w:t>.</w:t>
      </w:r>
    </w:p>
    <w:p w14:paraId="332F3877" w14:textId="2AC5C88F" w:rsidR="00DA6F04" w:rsidRPr="00DA6F04" w:rsidRDefault="005954E2" w:rsidP="005954E2">
      <w:pPr>
        <w:tabs>
          <w:tab w:val="left" w:pos="2160"/>
        </w:tabs>
        <w:spacing w:before="120" w:after="120" w:line="380" w:lineRule="exact"/>
        <w:ind w:left="720" w:hanging="720"/>
        <w:jc w:val="both"/>
        <w:rPr>
          <w:rFonts w:ascii="Arial" w:hAnsi="Arial" w:cs="Arial"/>
          <w:sz w:val="22"/>
          <w:szCs w:val="22"/>
        </w:rPr>
      </w:pPr>
      <w:r>
        <w:rPr>
          <w:rFonts w:ascii="Arial" w:hAnsi="Arial" w:cs="Arial"/>
          <w:sz w:val="22"/>
          <w:szCs w:val="22"/>
        </w:rPr>
        <w:t>16.2.3</w:t>
      </w:r>
      <w:r>
        <w:rPr>
          <w:rFonts w:ascii="Arial" w:hAnsi="Arial" w:cs="Arial"/>
          <w:sz w:val="22"/>
          <w:szCs w:val="22"/>
        </w:rPr>
        <w:tab/>
      </w:r>
      <w:r w:rsidR="00DA6F04" w:rsidRPr="00DA6F04">
        <w:rPr>
          <w:rFonts w:ascii="Arial" w:hAnsi="Arial" w:cs="Arial"/>
          <w:sz w:val="22"/>
          <w:szCs w:val="22"/>
        </w:rPr>
        <w:t>Long-term loan</w:t>
      </w:r>
      <w:r w:rsidR="000D283A">
        <w:rPr>
          <w:rFonts w:ascii="Arial" w:hAnsi="Arial" w:cs="Arial"/>
          <w:sz w:val="22"/>
          <w:szCs w:val="22"/>
        </w:rPr>
        <w:t>s</w:t>
      </w:r>
      <w:r w:rsidR="00DA6F04" w:rsidRPr="00DA6F04">
        <w:rPr>
          <w:rFonts w:ascii="Arial" w:hAnsi="Arial" w:cs="Arial"/>
          <w:sz w:val="22"/>
          <w:szCs w:val="22"/>
        </w:rPr>
        <w:t xml:space="preserve"> </w:t>
      </w:r>
      <w:r>
        <w:rPr>
          <w:rFonts w:ascii="Arial" w:hAnsi="Arial" w:cs="Arial"/>
          <w:sz w:val="22"/>
          <w:szCs w:val="22"/>
        </w:rPr>
        <w:t>from other</w:t>
      </w:r>
      <w:r w:rsidR="00AA3C25">
        <w:rPr>
          <w:rFonts w:ascii="Arial" w:hAnsi="Arial" w:cs="Arial"/>
          <w:sz w:val="22"/>
          <w:szCs w:val="22"/>
        </w:rPr>
        <w:t>s</w:t>
      </w:r>
      <w:r>
        <w:rPr>
          <w:rFonts w:ascii="Arial" w:hAnsi="Arial" w:cs="Arial"/>
          <w:sz w:val="22"/>
          <w:szCs w:val="22"/>
        </w:rPr>
        <w:t xml:space="preserve"> amount of Baht 1,410 million</w:t>
      </w:r>
      <w:r w:rsidR="00DA6F04" w:rsidRPr="00DA6F04">
        <w:rPr>
          <w:rFonts w:ascii="Arial" w:hAnsi="Arial" w:cs="Arial"/>
          <w:sz w:val="22"/>
          <w:szCs w:val="22"/>
        </w:rPr>
        <w:t xml:space="preserve"> bear interest at a rate of MLR plus a fixed rate</w:t>
      </w:r>
      <w:r w:rsidR="00FA199C">
        <w:rPr>
          <w:rFonts w:ascii="Arial" w:hAnsi="Arial" w:cs="Arial"/>
          <w:sz w:val="22"/>
          <w:szCs w:val="22"/>
        </w:rPr>
        <w:t xml:space="preserve"> per annum</w:t>
      </w:r>
      <w:r w:rsidR="00DA6F04" w:rsidRPr="00DA6F04">
        <w:rPr>
          <w:rFonts w:ascii="Arial" w:hAnsi="Arial" w:cs="Arial"/>
          <w:sz w:val="22"/>
          <w:szCs w:val="22"/>
        </w:rPr>
        <w:t xml:space="preserve">, with a minimum advance interest payment of three months. Principal is payable </w:t>
      </w:r>
      <w:r>
        <w:rPr>
          <w:rFonts w:ascii="Arial" w:hAnsi="Arial" w:cs="Arial"/>
          <w:sz w:val="22"/>
          <w:szCs w:val="22"/>
        </w:rPr>
        <w:t>as</w:t>
      </w:r>
      <w:r w:rsidR="00DA6F04" w:rsidRPr="00DA6F04">
        <w:rPr>
          <w:rFonts w:ascii="Arial" w:hAnsi="Arial" w:cs="Arial"/>
          <w:sz w:val="22"/>
          <w:szCs w:val="22"/>
        </w:rPr>
        <w:t xml:space="preserve"> specified in the loan agreement</w:t>
      </w:r>
      <w:r>
        <w:rPr>
          <w:rFonts w:ascii="Arial" w:hAnsi="Arial" w:cs="Arial"/>
          <w:sz w:val="22"/>
          <w:szCs w:val="22"/>
        </w:rPr>
        <w:t xml:space="preserve"> </w:t>
      </w:r>
      <w:r w:rsidR="00DA6F04" w:rsidRPr="00DA6F04">
        <w:rPr>
          <w:rFonts w:ascii="Arial" w:hAnsi="Arial" w:cs="Arial"/>
          <w:sz w:val="22"/>
          <w:szCs w:val="22"/>
        </w:rPr>
        <w:t>and full repayment must be completed within November 2026. The loans are secured by a mortgage on the Group’s land and construction thereon. The loan agreements contain several covenants which, among other things, require the borrower to maintain certain ratios as prescribed in the agreements.</w:t>
      </w:r>
    </w:p>
    <w:p w14:paraId="28EBC68F" w14:textId="5E6B91F1" w:rsidR="0016586D" w:rsidRPr="0016586D" w:rsidRDefault="005954E2" w:rsidP="005954E2">
      <w:pPr>
        <w:tabs>
          <w:tab w:val="left" w:pos="2160"/>
        </w:tabs>
        <w:spacing w:before="120" w:after="120" w:line="380" w:lineRule="exact"/>
        <w:ind w:left="720" w:hanging="720"/>
        <w:jc w:val="both"/>
        <w:rPr>
          <w:rFonts w:ascii="Arial" w:hAnsi="Arial" w:cs="Arial"/>
          <w:sz w:val="22"/>
          <w:szCs w:val="22"/>
        </w:rPr>
      </w:pPr>
      <w:r>
        <w:rPr>
          <w:rFonts w:ascii="Arial" w:hAnsi="Arial" w:cs="Arial"/>
          <w:sz w:val="22"/>
          <w:szCs w:val="22"/>
        </w:rPr>
        <w:t>16.2.4</w:t>
      </w:r>
      <w:r>
        <w:rPr>
          <w:rFonts w:ascii="Arial" w:hAnsi="Arial" w:cs="Arial"/>
          <w:sz w:val="22"/>
          <w:szCs w:val="22"/>
        </w:rPr>
        <w:tab/>
      </w:r>
      <w:r w:rsidR="0016586D" w:rsidRPr="0016586D">
        <w:rPr>
          <w:rFonts w:ascii="Arial" w:hAnsi="Arial" w:cs="Arial"/>
          <w:sz w:val="22"/>
          <w:szCs w:val="22"/>
        </w:rPr>
        <w:t xml:space="preserve">In February 2025, the Company entered into long-term loan agreements with </w:t>
      </w:r>
      <w:r w:rsidR="00E46862">
        <w:rPr>
          <w:rFonts w:ascii="Arial" w:hAnsi="Arial" w:cs="Arial"/>
          <w:sz w:val="22"/>
          <w:szCs w:val="22"/>
        </w:rPr>
        <w:t>an unrelated company</w:t>
      </w:r>
      <w:r w:rsidR="0016586D" w:rsidRPr="0016586D">
        <w:rPr>
          <w:rFonts w:ascii="Arial" w:hAnsi="Arial" w:cs="Arial"/>
          <w:sz w:val="22"/>
          <w:szCs w:val="22"/>
        </w:rPr>
        <w:t xml:space="preserve"> for a total of Baht 85 million. The loan bears interest at a rate of MLR plus a fixed rate</w:t>
      </w:r>
      <w:r w:rsidR="00FA199C">
        <w:rPr>
          <w:rFonts w:ascii="Arial" w:hAnsi="Arial" w:cs="Arial"/>
          <w:sz w:val="22"/>
          <w:szCs w:val="22"/>
        </w:rPr>
        <w:t xml:space="preserve"> per annum</w:t>
      </w:r>
      <w:r w:rsidR="0016586D" w:rsidRPr="0016586D">
        <w:rPr>
          <w:rFonts w:ascii="Arial" w:hAnsi="Arial" w:cs="Arial"/>
          <w:sz w:val="22"/>
          <w:szCs w:val="22"/>
        </w:rPr>
        <w:t xml:space="preserve">, with a minimum advance interest payment of three months. Principal is payable </w:t>
      </w:r>
      <w:r>
        <w:rPr>
          <w:rFonts w:ascii="Arial" w:hAnsi="Arial" w:cs="Arial"/>
          <w:sz w:val="22"/>
          <w:szCs w:val="22"/>
        </w:rPr>
        <w:t>as specified in the loan agreement</w:t>
      </w:r>
      <w:r w:rsidR="0016586D" w:rsidRPr="0016586D">
        <w:rPr>
          <w:rFonts w:ascii="Arial" w:hAnsi="Arial" w:cs="Arial"/>
          <w:sz w:val="22"/>
          <w:szCs w:val="22"/>
        </w:rPr>
        <w:t>. The first repayment is due on the last business day of the third month following the first drawdown (the first drawdown occurred in March 2025), and full repayment must be completed within 2 years from the date of the loan agreement. The loans are secured by a mortgage on the Group’s land and construction thereon.</w:t>
      </w:r>
    </w:p>
    <w:p w14:paraId="53BA034A" w14:textId="0BAF152B" w:rsidR="009A0DC8" w:rsidRPr="0016586D" w:rsidRDefault="009A0DC8" w:rsidP="00DA6F04">
      <w:pPr>
        <w:tabs>
          <w:tab w:val="left" w:pos="900"/>
        </w:tabs>
        <w:spacing w:before="120" w:after="120" w:line="380" w:lineRule="exact"/>
        <w:ind w:left="720" w:hanging="720"/>
        <w:jc w:val="thaiDistribute"/>
        <w:rPr>
          <w:rFonts w:ascii="Arial" w:hAnsi="Arial" w:cs="Arial"/>
          <w:b/>
          <w:bCs/>
          <w:sz w:val="22"/>
          <w:szCs w:val="22"/>
        </w:rPr>
      </w:pPr>
      <w:r w:rsidRPr="0016586D">
        <w:rPr>
          <w:rFonts w:ascii="Arial" w:hAnsi="Arial" w:cs="Arial"/>
          <w:b/>
          <w:bCs/>
          <w:sz w:val="22"/>
          <w:szCs w:val="22"/>
        </w:rPr>
        <w:t>1</w:t>
      </w:r>
      <w:r w:rsidR="000E312E" w:rsidRPr="0016586D">
        <w:rPr>
          <w:rFonts w:ascii="Arial" w:hAnsi="Arial" w:cs="Arial"/>
          <w:b/>
          <w:bCs/>
          <w:sz w:val="22"/>
          <w:szCs w:val="22"/>
        </w:rPr>
        <w:t>7</w:t>
      </w:r>
      <w:r w:rsidRPr="0016586D">
        <w:rPr>
          <w:rFonts w:ascii="Arial" w:hAnsi="Arial" w:cs="Arial"/>
          <w:b/>
          <w:bCs/>
          <w:sz w:val="22"/>
          <w:szCs w:val="22"/>
        </w:rPr>
        <w:t>.</w:t>
      </w:r>
      <w:r w:rsidRPr="0016586D">
        <w:rPr>
          <w:rFonts w:ascii="Arial" w:hAnsi="Arial" w:cs="Arial"/>
          <w:b/>
          <w:bCs/>
          <w:sz w:val="22"/>
          <w:szCs w:val="22"/>
        </w:rPr>
        <w:tab/>
        <w:t>Subordinated perpetual debentures</w:t>
      </w:r>
    </w:p>
    <w:p w14:paraId="221CFD89" w14:textId="2B74A2FF" w:rsidR="009A0DC8" w:rsidRPr="00CD60BD" w:rsidRDefault="009A0DC8" w:rsidP="00DA6F04">
      <w:pPr>
        <w:tabs>
          <w:tab w:val="left" w:pos="2160"/>
        </w:tabs>
        <w:spacing w:before="120" w:after="120" w:line="380" w:lineRule="exact"/>
        <w:ind w:left="720" w:hanging="720"/>
        <w:jc w:val="thaiDistribute"/>
        <w:rPr>
          <w:rFonts w:ascii="Arial" w:eastAsia="Arial Unicode MS" w:hAnsi="Arial" w:cs="Arial"/>
          <w:sz w:val="22"/>
          <w:szCs w:val="22"/>
        </w:rPr>
      </w:pPr>
      <w:r w:rsidRPr="0016586D">
        <w:rPr>
          <w:rFonts w:ascii="Arial" w:eastAsia="Arial Unicode MS" w:hAnsi="Arial" w:cs="Arial"/>
          <w:sz w:val="22"/>
          <w:szCs w:val="22"/>
        </w:rPr>
        <w:tab/>
        <w:t xml:space="preserve">During the </w:t>
      </w:r>
      <w:r w:rsidR="009145A5" w:rsidRPr="0016586D">
        <w:rPr>
          <w:rFonts w:ascii="Arial" w:eastAsia="Arial Unicode MS" w:hAnsi="Arial" w:cs="Arial"/>
          <w:sz w:val="22"/>
          <w:szCs w:val="22"/>
        </w:rPr>
        <w:t>three</w:t>
      </w:r>
      <w:r w:rsidRPr="0016586D">
        <w:rPr>
          <w:rFonts w:ascii="Arial" w:eastAsia="Arial Unicode MS" w:hAnsi="Arial" w:cs="Arial"/>
          <w:sz w:val="22"/>
          <w:szCs w:val="22"/>
        </w:rPr>
        <w:t xml:space="preserve">-month period ended </w:t>
      </w:r>
      <w:r w:rsidR="00AF68E8" w:rsidRPr="0016586D">
        <w:rPr>
          <w:rFonts w:ascii="Arial" w:eastAsia="Arial Unicode MS" w:hAnsi="Arial" w:cs="Arial"/>
          <w:sz w:val="22"/>
          <w:szCs w:val="22"/>
        </w:rPr>
        <w:t>31</w:t>
      </w:r>
      <w:r w:rsidR="00AF68E8">
        <w:rPr>
          <w:rFonts w:ascii="Arial" w:eastAsia="Arial Unicode MS" w:hAnsi="Arial" w:cs="Arial"/>
          <w:sz w:val="22"/>
          <w:szCs w:val="22"/>
        </w:rPr>
        <w:t xml:space="preserve"> March</w:t>
      </w:r>
      <w:r w:rsidRPr="00CD60BD">
        <w:rPr>
          <w:rFonts w:ascii="Arial" w:eastAsia="Arial Unicode MS" w:hAnsi="Arial" w:cs="Arial"/>
          <w:sz w:val="22"/>
          <w:szCs w:val="22"/>
        </w:rPr>
        <w:t xml:space="preserve"> 202</w:t>
      </w:r>
      <w:r w:rsidR="009145A5">
        <w:rPr>
          <w:rFonts w:ascii="Arial" w:eastAsia="Arial Unicode MS" w:hAnsi="Arial" w:cs="Arial"/>
          <w:sz w:val="22"/>
          <w:szCs w:val="22"/>
        </w:rPr>
        <w:t>5</w:t>
      </w:r>
      <w:r w:rsidRPr="00CD60BD">
        <w:rPr>
          <w:rFonts w:ascii="Arial" w:eastAsia="Arial Unicode MS" w:hAnsi="Arial" w:cs="Arial"/>
          <w:sz w:val="22"/>
          <w:szCs w:val="22"/>
        </w:rPr>
        <w:t xml:space="preserve">, the Company paid out dividend for subordinated perpetual debentures amounting to Baht </w:t>
      </w:r>
      <w:r w:rsidR="003775F7">
        <w:rPr>
          <w:rFonts w:ascii="Arial" w:eastAsia="Arial Unicode MS" w:hAnsi="Arial" w:cs="Arial"/>
          <w:sz w:val="22"/>
          <w:szCs w:val="22"/>
        </w:rPr>
        <w:t>70</w:t>
      </w:r>
      <w:r w:rsidRPr="00CD60BD">
        <w:rPr>
          <w:rFonts w:ascii="Arial" w:eastAsia="Arial Unicode MS" w:hAnsi="Arial" w:cs="Arial"/>
          <w:sz w:val="22"/>
          <w:szCs w:val="22"/>
        </w:rPr>
        <w:t xml:space="preserve"> million (202</w:t>
      </w:r>
      <w:r w:rsidR="009145A5">
        <w:rPr>
          <w:rFonts w:ascii="Arial" w:eastAsia="Arial Unicode MS" w:hAnsi="Arial" w:cs="Arial"/>
          <w:sz w:val="22"/>
          <w:szCs w:val="22"/>
        </w:rPr>
        <w:t>4</w:t>
      </w:r>
      <w:r w:rsidRPr="00CD60BD">
        <w:rPr>
          <w:rFonts w:ascii="Arial" w:eastAsia="Arial Unicode MS" w:hAnsi="Arial" w:cs="Arial"/>
          <w:sz w:val="22"/>
          <w:szCs w:val="22"/>
        </w:rPr>
        <w:t xml:space="preserve">: Baht </w:t>
      </w:r>
      <w:r w:rsidR="009145A5">
        <w:rPr>
          <w:rFonts w:ascii="Arial" w:eastAsia="Arial Unicode MS" w:hAnsi="Arial" w:cs="Arial"/>
          <w:sz w:val="22"/>
          <w:szCs w:val="22"/>
        </w:rPr>
        <w:t>91</w:t>
      </w:r>
      <w:r w:rsidRPr="00CD60BD">
        <w:rPr>
          <w:rFonts w:ascii="Arial" w:eastAsia="Arial Unicode MS" w:hAnsi="Arial" w:cs="Arial"/>
          <w:sz w:val="22"/>
          <w:szCs w:val="22"/>
        </w:rPr>
        <w:t xml:space="preserve"> million). These were presented under “Dividend paid for subordinated perpetual debentures - net of income tax” in the statement of changes in shareholders’ equity.</w:t>
      </w:r>
      <w:r w:rsidRPr="00CD60BD">
        <w:rPr>
          <w:rFonts w:ascii="Arial" w:eastAsia="Arial Unicode MS" w:hAnsi="Arial" w:cs="Arial"/>
          <w:sz w:val="22"/>
          <w:szCs w:val="22"/>
        </w:rPr>
        <w:tab/>
      </w:r>
    </w:p>
    <w:p w14:paraId="4D372777" w14:textId="6BDB2B1F" w:rsidR="009A0DC8" w:rsidRPr="00CD60BD" w:rsidRDefault="009A0DC8" w:rsidP="00DA6F04">
      <w:pPr>
        <w:tabs>
          <w:tab w:val="left" w:pos="2160"/>
        </w:tabs>
        <w:spacing w:before="120" w:after="120" w:line="380" w:lineRule="exact"/>
        <w:ind w:left="720" w:right="-43" w:hanging="720"/>
        <w:jc w:val="thaiDistribute"/>
        <w:rPr>
          <w:rFonts w:ascii="Arial" w:hAnsi="Arial"/>
          <w:sz w:val="22"/>
          <w:szCs w:val="20"/>
        </w:rPr>
      </w:pPr>
      <w:r w:rsidRPr="00CD60BD">
        <w:rPr>
          <w:rFonts w:ascii="Arial" w:hAnsi="Arial"/>
          <w:sz w:val="22"/>
          <w:szCs w:val="20"/>
        </w:rPr>
        <w:tab/>
        <w:t xml:space="preserve">As at </w:t>
      </w:r>
      <w:r w:rsidR="00AF68E8">
        <w:rPr>
          <w:rFonts w:ascii="Arial" w:hAnsi="Arial" w:cs="Arial"/>
          <w:sz w:val="22"/>
          <w:szCs w:val="22"/>
        </w:rPr>
        <w:t>31 March</w:t>
      </w:r>
      <w:r w:rsidRPr="00CD60BD">
        <w:rPr>
          <w:rFonts w:ascii="Arial" w:hAnsi="Arial" w:cs="Arial"/>
          <w:sz w:val="22"/>
          <w:szCs w:val="22"/>
        </w:rPr>
        <w:t xml:space="preserve"> 202</w:t>
      </w:r>
      <w:r w:rsidR="009145A5">
        <w:rPr>
          <w:rFonts w:ascii="Arial" w:hAnsi="Arial" w:cs="Arial"/>
          <w:sz w:val="22"/>
          <w:szCs w:val="22"/>
        </w:rPr>
        <w:t>5</w:t>
      </w:r>
      <w:r w:rsidRPr="00CD60BD">
        <w:rPr>
          <w:rFonts w:ascii="Arial" w:hAnsi="Arial"/>
          <w:sz w:val="22"/>
          <w:szCs w:val="20"/>
        </w:rPr>
        <w:t xml:space="preserve">, the Company has unissued of subordinated perpetual debentures under the approval by shareholders totaling Baht </w:t>
      </w:r>
      <w:r w:rsidR="003775F7">
        <w:rPr>
          <w:rFonts w:ascii="Arial" w:hAnsi="Arial"/>
          <w:sz w:val="22"/>
          <w:szCs w:val="20"/>
        </w:rPr>
        <w:t>9,000</w:t>
      </w:r>
      <w:r w:rsidRPr="00CD60BD">
        <w:rPr>
          <w:rFonts w:ascii="Arial" w:hAnsi="Arial"/>
          <w:sz w:val="22"/>
          <w:szCs w:val="20"/>
        </w:rPr>
        <w:t xml:space="preserve"> million (31 December 202</w:t>
      </w:r>
      <w:r w:rsidR="009145A5">
        <w:rPr>
          <w:rFonts w:ascii="Arial" w:hAnsi="Arial"/>
          <w:sz w:val="22"/>
          <w:szCs w:val="20"/>
        </w:rPr>
        <w:t>4</w:t>
      </w:r>
      <w:r w:rsidRPr="00CD60BD">
        <w:rPr>
          <w:rFonts w:ascii="Arial" w:hAnsi="Arial"/>
          <w:sz w:val="22"/>
          <w:szCs w:val="20"/>
        </w:rPr>
        <w:t>: Baht 9,000 million).</w:t>
      </w:r>
    </w:p>
    <w:p w14:paraId="43B9B315" w14:textId="77777777" w:rsidR="00DA6F04" w:rsidRDefault="00DA6F04">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14:paraId="7EE01317" w14:textId="2089060C" w:rsidR="009A519A" w:rsidRPr="00CD60BD" w:rsidRDefault="009A0DC8" w:rsidP="0016586D">
      <w:pPr>
        <w:spacing w:before="120" w:after="120" w:line="380" w:lineRule="exact"/>
        <w:ind w:left="547" w:hanging="547"/>
        <w:jc w:val="both"/>
        <w:rPr>
          <w:rFonts w:ascii="Arial" w:eastAsia="Arial Unicode MS" w:hAnsi="Arial" w:cs="Arial"/>
          <w:b/>
          <w:bCs/>
          <w:sz w:val="22"/>
          <w:szCs w:val="22"/>
        </w:rPr>
      </w:pPr>
      <w:r>
        <w:rPr>
          <w:rFonts w:ascii="Arial" w:eastAsia="Arial Unicode MS" w:hAnsi="Arial" w:cs="Arial"/>
          <w:b/>
          <w:bCs/>
          <w:sz w:val="22"/>
          <w:szCs w:val="22"/>
        </w:rPr>
        <w:lastRenderedPageBreak/>
        <w:t>1</w:t>
      </w:r>
      <w:r w:rsidR="000E312E">
        <w:rPr>
          <w:rFonts w:ascii="Arial" w:eastAsia="Arial Unicode MS" w:hAnsi="Arial" w:cs="Arial"/>
          <w:b/>
          <w:bCs/>
          <w:sz w:val="22"/>
          <w:szCs w:val="22"/>
        </w:rPr>
        <w:t>8</w:t>
      </w:r>
      <w:r w:rsidR="009A519A" w:rsidRPr="00CD60BD">
        <w:rPr>
          <w:rFonts w:ascii="Arial" w:eastAsia="Arial Unicode MS" w:hAnsi="Arial" w:cs="Arial"/>
          <w:b/>
          <w:bCs/>
          <w:sz w:val="22"/>
          <w:szCs w:val="22"/>
        </w:rPr>
        <w:t>.</w:t>
      </w:r>
      <w:r w:rsidR="009A519A" w:rsidRPr="00CD60BD">
        <w:rPr>
          <w:rFonts w:ascii="Arial" w:eastAsia="Arial Unicode MS" w:hAnsi="Arial" w:cs="Arial"/>
          <w:b/>
          <w:bCs/>
          <w:sz w:val="22"/>
          <w:szCs w:val="22"/>
        </w:rPr>
        <w:tab/>
      </w:r>
      <w:r w:rsidR="009A519A" w:rsidRPr="00CD60BD">
        <w:rPr>
          <w:rFonts w:ascii="Arial" w:hAnsi="Arial" w:cs="Arial"/>
          <w:b/>
          <w:bCs/>
          <w:sz w:val="22"/>
          <w:szCs w:val="22"/>
        </w:rPr>
        <w:t>Warrant to purchase newly issued ordinary shares of the Company offering to directors, executives, and employees of the Company and/or its subsidiaries No.1</w:t>
      </w:r>
    </w:p>
    <w:p w14:paraId="7E311FC7" w14:textId="34C774E9" w:rsidR="009A519A" w:rsidRPr="005B77FA" w:rsidRDefault="009A519A" w:rsidP="0016586D">
      <w:pPr>
        <w:tabs>
          <w:tab w:val="left" w:pos="2160"/>
          <w:tab w:val="left" w:pos="2880"/>
        </w:tabs>
        <w:spacing w:before="120" w:after="120" w:line="380" w:lineRule="exact"/>
        <w:ind w:left="547" w:hanging="547"/>
        <w:jc w:val="thaiDistribute"/>
        <w:rPr>
          <w:rFonts w:ascii="Arial" w:hAnsi="Arial" w:cs="Arial"/>
          <w:sz w:val="22"/>
          <w:szCs w:val="22"/>
        </w:rPr>
      </w:pPr>
      <w:r w:rsidRPr="00CD60BD">
        <w:rPr>
          <w:rFonts w:ascii="Arial" w:hAnsi="Arial" w:cs="Arial"/>
          <w:sz w:val="22"/>
          <w:szCs w:val="22"/>
        </w:rPr>
        <w:tab/>
        <w:t>During the</w:t>
      </w:r>
      <w:r w:rsidR="0021781C" w:rsidRPr="00CD60BD">
        <w:rPr>
          <w:rFonts w:ascii="Arial" w:hAnsi="Arial" w:cstheme="minorBidi"/>
          <w:sz w:val="22"/>
          <w:szCs w:val="22"/>
        </w:rPr>
        <w:t xml:space="preserve"> </w:t>
      </w:r>
      <w:r w:rsidR="001B605C" w:rsidRPr="00CD60BD">
        <w:rPr>
          <w:rFonts w:ascii="Arial" w:hAnsi="Arial" w:cstheme="minorBidi"/>
          <w:sz w:val="22"/>
          <w:szCs w:val="22"/>
        </w:rPr>
        <w:t>three</w:t>
      </w:r>
      <w:r w:rsidR="0021781C" w:rsidRPr="00CD60BD">
        <w:rPr>
          <w:rFonts w:ascii="Arial" w:hAnsi="Arial" w:cstheme="minorBidi"/>
          <w:sz w:val="22"/>
          <w:szCs w:val="22"/>
        </w:rPr>
        <w:t>-month period</w:t>
      </w:r>
      <w:r w:rsidR="00D526DB" w:rsidRPr="00CD60BD">
        <w:rPr>
          <w:rFonts w:ascii="Arial" w:hAnsi="Arial" w:cstheme="minorBidi"/>
          <w:sz w:val="22"/>
          <w:szCs w:val="22"/>
        </w:rPr>
        <w:t>s</w:t>
      </w:r>
      <w:r w:rsidR="0021781C" w:rsidRPr="00CD60BD">
        <w:rPr>
          <w:rFonts w:ascii="Arial" w:hAnsi="Arial" w:cstheme="minorBidi"/>
          <w:sz w:val="22"/>
          <w:szCs w:val="22"/>
        </w:rPr>
        <w:t xml:space="preserve"> ended </w:t>
      </w:r>
      <w:r w:rsidR="00AF68E8">
        <w:rPr>
          <w:rFonts w:ascii="Arial" w:hAnsi="Arial" w:cstheme="minorBidi"/>
          <w:sz w:val="22"/>
          <w:szCs w:val="22"/>
        </w:rPr>
        <w:t>31 March</w:t>
      </w:r>
      <w:r w:rsidR="00AB27CD" w:rsidRPr="00CD60BD">
        <w:rPr>
          <w:rFonts w:ascii="Arial" w:hAnsi="Arial" w:cstheme="minorBidi"/>
          <w:sz w:val="22"/>
          <w:szCs w:val="22"/>
        </w:rPr>
        <w:t xml:space="preserve"> 202</w:t>
      </w:r>
      <w:r w:rsidR="009145A5">
        <w:rPr>
          <w:rFonts w:ascii="Arial" w:hAnsi="Arial" w:cstheme="minorBidi"/>
          <w:sz w:val="22"/>
          <w:szCs w:val="22"/>
        </w:rPr>
        <w:t>5</w:t>
      </w:r>
      <w:r w:rsidRPr="00CD60BD">
        <w:rPr>
          <w:rFonts w:ascii="Arial" w:hAnsi="Arial" w:cs="Arial"/>
          <w:sz w:val="22"/>
          <w:szCs w:val="22"/>
        </w:rPr>
        <w:t>, the Group recorded expenses</w:t>
      </w:r>
      <w:r w:rsidRPr="005B77FA">
        <w:rPr>
          <w:rFonts w:ascii="Arial" w:hAnsi="Arial" w:cs="Arial"/>
          <w:sz w:val="22"/>
          <w:szCs w:val="22"/>
        </w:rPr>
        <w:t xml:space="preserve"> of the ANAN</w:t>
      </w:r>
      <w:r w:rsidR="009E5A31" w:rsidRPr="005B77FA">
        <w:rPr>
          <w:rFonts w:ascii="Arial" w:hAnsi="Arial" w:cs="Arial"/>
          <w:sz w:val="22"/>
          <w:szCs w:val="22"/>
        </w:rPr>
        <w:t xml:space="preserve"> </w:t>
      </w:r>
      <w:r w:rsidRPr="005B77FA">
        <w:rPr>
          <w:rFonts w:ascii="Arial" w:hAnsi="Arial" w:cs="Arial"/>
          <w:sz w:val="22"/>
          <w:szCs w:val="22"/>
        </w:rPr>
        <w:t>ESOP W</w:t>
      </w:r>
      <w:r w:rsidR="009E5A31" w:rsidRPr="005B77FA">
        <w:rPr>
          <w:rFonts w:ascii="Arial" w:hAnsi="Arial" w:cs="Arial"/>
          <w:sz w:val="22"/>
          <w:szCs w:val="22"/>
        </w:rPr>
        <w:t>-</w:t>
      </w:r>
      <w:r w:rsidRPr="005B77FA">
        <w:rPr>
          <w:rFonts w:ascii="Arial" w:hAnsi="Arial" w:cs="Arial"/>
          <w:sz w:val="22"/>
          <w:szCs w:val="22"/>
        </w:rPr>
        <w:t xml:space="preserve">1 amounting to Baht </w:t>
      </w:r>
      <w:r w:rsidR="009B1333">
        <w:rPr>
          <w:rFonts w:ascii="Arial" w:hAnsi="Arial" w:cs="Arial"/>
          <w:sz w:val="22"/>
          <w:szCs w:val="22"/>
        </w:rPr>
        <w:t>1</w:t>
      </w:r>
      <w:r w:rsidR="0012058F" w:rsidRPr="005B77FA">
        <w:rPr>
          <w:rFonts w:ascii="Arial" w:hAnsi="Arial" w:cs="Arial"/>
          <w:sz w:val="22"/>
          <w:szCs w:val="22"/>
        </w:rPr>
        <w:t xml:space="preserve"> </w:t>
      </w:r>
      <w:r w:rsidRPr="005B77FA">
        <w:rPr>
          <w:rFonts w:ascii="Arial" w:hAnsi="Arial" w:cs="Arial"/>
          <w:sz w:val="22"/>
          <w:szCs w:val="22"/>
        </w:rPr>
        <w:t>million</w:t>
      </w:r>
      <w:r w:rsidR="00D526DB">
        <w:rPr>
          <w:rFonts w:ascii="Arial" w:hAnsi="Arial" w:cs="Arial"/>
          <w:sz w:val="22"/>
          <w:szCs w:val="22"/>
        </w:rPr>
        <w:t xml:space="preserve"> </w:t>
      </w:r>
      <w:r w:rsidR="007A6EB1" w:rsidRPr="005B77FA">
        <w:rPr>
          <w:rFonts w:ascii="Arial" w:hAnsi="Arial" w:cs="Arial"/>
          <w:sz w:val="22"/>
          <w:szCs w:val="22"/>
        </w:rPr>
        <w:t>(202</w:t>
      </w:r>
      <w:r w:rsidR="009145A5">
        <w:rPr>
          <w:rFonts w:ascii="Arial" w:hAnsi="Arial" w:cs="Arial"/>
          <w:sz w:val="22"/>
          <w:szCs w:val="22"/>
        </w:rPr>
        <w:t>4</w:t>
      </w:r>
      <w:r w:rsidR="007A6EB1" w:rsidRPr="005B77FA">
        <w:rPr>
          <w:rFonts w:ascii="Arial" w:hAnsi="Arial" w:cs="Arial"/>
          <w:sz w:val="22"/>
          <w:szCs w:val="22"/>
        </w:rPr>
        <w:t xml:space="preserve">: </w:t>
      </w:r>
      <w:r w:rsidR="008664C2" w:rsidRPr="005B77FA">
        <w:rPr>
          <w:rFonts w:ascii="Arial" w:hAnsi="Arial" w:cs="Arial"/>
          <w:sz w:val="22"/>
          <w:szCs w:val="22"/>
        </w:rPr>
        <w:t xml:space="preserve">Baht </w:t>
      </w:r>
      <w:r w:rsidR="009145A5">
        <w:rPr>
          <w:rFonts w:ascii="Arial" w:hAnsi="Arial" w:cs="Arial"/>
          <w:sz w:val="22"/>
          <w:szCs w:val="22"/>
        </w:rPr>
        <w:t>2</w:t>
      </w:r>
      <w:r w:rsidR="008664C2" w:rsidRPr="005B77FA">
        <w:rPr>
          <w:rFonts w:ascii="Arial" w:hAnsi="Arial" w:cs="Arial"/>
          <w:sz w:val="22"/>
          <w:szCs w:val="22"/>
        </w:rPr>
        <w:t xml:space="preserve"> million</w:t>
      </w:r>
      <w:r w:rsidR="007A6EB1" w:rsidRPr="005B77FA">
        <w:rPr>
          <w:rFonts w:ascii="Arial" w:hAnsi="Arial" w:cs="Arial"/>
          <w:sz w:val="22"/>
          <w:szCs w:val="22"/>
        </w:rPr>
        <w:t>)</w:t>
      </w:r>
      <w:r w:rsidRPr="005B77FA">
        <w:rPr>
          <w:rFonts w:ascii="Arial" w:hAnsi="Arial" w:cs="Arial"/>
          <w:sz w:val="22"/>
          <w:szCs w:val="22"/>
        </w:rPr>
        <w:t xml:space="preserve"> (the Company only: Baht </w:t>
      </w:r>
      <w:r w:rsidR="009B1333">
        <w:rPr>
          <w:rFonts w:ascii="Arial" w:hAnsi="Arial" w:cstheme="minorBidi"/>
          <w:sz w:val="22"/>
          <w:szCs w:val="22"/>
        </w:rPr>
        <w:t>1</w:t>
      </w:r>
      <w:r w:rsidR="002C41F5" w:rsidRPr="005B77FA">
        <w:rPr>
          <w:rFonts w:ascii="Arial" w:hAnsi="Arial" w:cstheme="minorBidi"/>
          <w:sz w:val="22"/>
          <w:szCs w:val="22"/>
        </w:rPr>
        <w:t xml:space="preserve"> </w:t>
      </w:r>
      <w:r w:rsidRPr="005B77FA">
        <w:rPr>
          <w:rFonts w:ascii="Arial" w:hAnsi="Arial" w:cs="Arial"/>
          <w:sz w:val="22"/>
          <w:szCs w:val="22"/>
        </w:rPr>
        <w:t>million</w:t>
      </w:r>
      <w:r w:rsidR="009145A5">
        <w:rPr>
          <w:rFonts w:ascii="Arial" w:hAnsi="Arial" w:cs="Arial"/>
          <w:sz w:val="22"/>
          <w:szCs w:val="22"/>
        </w:rPr>
        <w:t>,</w:t>
      </w:r>
      <w:r w:rsidR="00D526DB" w:rsidRPr="00D526DB">
        <w:rPr>
          <w:rFonts w:ascii="Arial" w:hAnsi="Arial" w:cs="Arial"/>
          <w:sz w:val="22"/>
          <w:szCs w:val="22"/>
        </w:rPr>
        <w:t xml:space="preserve"> </w:t>
      </w:r>
      <w:r w:rsidR="007A6EB1" w:rsidRPr="005B77FA">
        <w:rPr>
          <w:rFonts w:ascii="Arial" w:hAnsi="Arial" w:cs="Arial"/>
          <w:sz w:val="22"/>
          <w:szCs w:val="22"/>
        </w:rPr>
        <w:t>202</w:t>
      </w:r>
      <w:r w:rsidR="009145A5">
        <w:rPr>
          <w:rFonts w:ascii="Arial" w:hAnsi="Arial" w:cs="Arial"/>
          <w:sz w:val="22"/>
          <w:szCs w:val="22"/>
        </w:rPr>
        <w:t>4</w:t>
      </w:r>
      <w:r w:rsidR="007A6EB1" w:rsidRPr="005B77FA">
        <w:rPr>
          <w:rFonts w:ascii="Arial" w:hAnsi="Arial" w:cs="Arial"/>
          <w:sz w:val="22"/>
          <w:szCs w:val="22"/>
        </w:rPr>
        <w:t xml:space="preserve">: </w:t>
      </w:r>
      <w:r w:rsidR="008664C2" w:rsidRPr="005B77FA">
        <w:rPr>
          <w:rFonts w:ascii="Arial" w:hAnsi="Arial" w:cs="Arial"/>
          <w:sz w:val="22"/>
          <w:szCs w:val="22"/>
        </w:rPr>
        <w:t xml:space="preserve">Baht </w:t>
      </w:r>
      <w:r w:rsidR="009145A5">
        <w:rPr>
          <w:rFonts w:ascii="Arial" w:hAnsi="Arial" w:cstheme="minorBidi"/>
          <w:sz w:val="22"/>
          <w:szCs w:val="22"/>
        </w:rPr>
        <w:t>2</w:t>
      </w:r>
      <w:r w:rsidR="008664C2" w:rsidRPr="005B77FA">
        <w:rPr>
          <w:rFonts w:ascii="Arial" w:hAnsi="Arial" w:cs="Arial"/>
          <w:sz w:val="22"/>
          <w:szCs w:val="22"/>
        </w:rPr>
        <w:t xml:space="preserve"> million</w:t>
      </w:r>
      <w:r w:rsidRPr="005B77FA">
        <w:rPr>
          <w:rFonts w:ascii="Arial" w:hAnsi="Arial" w:cs="Arial"/>
          <w:sz w:val="22"/>
          <w:szCs w:val="22"/>
        </w:rPr>
        <w:t>) as personnel expenses</w:t>
      </w:r>
      <w:r w:rsidR="0021781C" w:rsidRPr="005B77FA">
        <w:rPr>
          <w:rFonts w:ascii="Arial" w:hAnsi="Arial" w:cs="Arial"/>
          <w:sz w:val="22"/>
          <w:szCs w:val="22"/>
        </w:rPr>
        <w:t xml:space="preserve"> and record with capital reserve for share-based payment</w:t>
      </w:r>
      <w:r w:rsidRPr="005B77FA">
        <w:rPr>
          <w:rFonts w:ascii="Arial" w:hAnsi="Arial" w:cs="Arial"/>
          <w:sz w:val="22"/>
          <w:szCs w:val="22"/>
        </w:rPr>
        <w:t>.</w:t>
      </w:r>
    </w:p>
    <w:p w14:paraId="5C14DD67" w14:textId="179FE5D3" w:rsidR="009A0DC8" w:rsidRDefault="00493E58" w:rsidP="0016586D">
      <w:pPr>
        <w:tabs>
          <w:tab w:val="left" w:pos="720"/>
          <w:tab w:val="left" w:pos="2160"/>
        </w:tabs>
        <w:spacing w:before="120" w:after="120" w:line="380" w:lineRule="exact"/>
        <w:ind w:left="547"/>
        <w:jc w:val="thaiDistribute"/>
        <w:rPr>
          <w:rFonts w:ascii="Arial" w:hAnsi="Arial" w:cs="Arial"/>
          <w:sz w:val="22"/>
          <w:szCs w:val="22"/>
        </w:rPr>
      </w:pPr>
      <w:r w:rsidRPr="00CD60BD">
        <w:rPr>
          <w:rFonts w:ascii="Arial" w:hAnsi="Arial" w:cs="Arial"/>
          <w:sz w:val="22"/>
          <w:szCs w:val="22"/>
        </w:rPr>
        <w:t xml:space="preserve">During the </w:t>
      </w:r>
      <w:r w:rsidR="009E14C4" w:rsidRPr="00CD60BD">
        <w:rPr>
          <w:rFonts w:ascii="Arial" w:hAnsi="Arial" w:cs="Arial"/>
          <w:sz w:val="22"/>
          <w:szCs w:val="22"/>
        </w:rPr>
        <w:t>three</w:t>
      </w:r>
      <w:r w:rsidRPr="00CD60BD">
        <w:rPr>
          <w:rFonts w:ascii="Arial" w:hAnsi="Arial" w:cs="Arial"/>
          <w:sz w:val="22"/>
          <w:szCs w:val="22"/>
        </w:rPr>
        <w:t>-month period</w:t>
      </w:r>
      <w:r w:rsidR="00D526DB" w:rsidRPr="00CD60BD">
        <w:rPr>
          <w:rFonts w:ascii="Arial" w:hAnsi="Arial" w:cs="Arial"/>
          <w:sz w:val="22"/>
          <w:szCs w:val="22"/>
        </w:rPr>
        <w:t>s</w:t>
      </w:r>
      <w:r w:rsidRPr="00CD60BD">
        <w:rPr>
          <w:rFonts w:ascii="Arial" w:hAnsi="Arial" w:cs="Arial"/>
          <w:sz w:val="22"/>
          <w:szCs w:val="22"/>
        </w:rPr>
        <w:t xml:space="preserve"> ended </w:t>
      </w:r>
      <w:r w:rsidR="00AF68E8">
        <w:rPr>
          <w:rFonts w:ascii="Arial" w:hAnsi="Arial" w:cs="Arial"/>
          <w:sz w:val="22"/>
          <w:szCs w:val="22"/>
        </w:rPr>
        <w:t>31 March</w:t>
      </w:r>
      <w:r w:rsidR="00AB27CD" w:rsidRPr="00CD60BD">
        <w:rPr>
          <w:rFonts w:ascii="Arial" w:hAnsi="Arial" w:cs="Arial"/>
          <w:sz w:val="22"/>
          <w:szCs w:val="22"/>
        </w:rPr>
        <w:t xml:space="preserve"> 202</w:t>
      </w:r>
      <w:r w:rsidR="009145A5">
        <w:rPr>
          <w:rFonts w:ascii="Arial" w:hAnsi="Arial" w:cs="Arial"/>
          <w:sz w:val="22"/>
          <w:szCs w:val="22"/>
        </w:rPr>
        <w:t>5</w:t>
      </w:r>
      <w:r w:rsidR="00AA08A3" w:rsidRPr="00CD60BD">
        <w:rPr>
          <w:rFonts w:ascii="Arial" w:hAnsi="Arial" w:cs="Arial"/>
          <w:sz w:val="22"/>
          <w:szCs w:val="22"/>
        </w:rPr>
        <w:t xml:space="preserve"> and during the year </w:t>
      </w:r>
      <w:r w:rsidR="009A0DC8">
        <w:rPr>
          <w:rFonts w:ascii="Arial" w:hAnsi="Arial" w:cs="Arial"/>
          <w:sz w:val="22"/>
          <w:szCs w:val="22"/>
        </w:rPr>
        <w:t>202</w:t>
      </w:r>
      <w:r w:rsidR="000B6B91">
        <w:rPr>
          <w:rFonts w:ascii="Arial" w:hAnsi="Arial" w:cs="Arial"/>
          <w:sz w:val="22"/>
          <w:szCs w:val="22"/>
        </w:rPr>
        <w:t>4</w:t>
      </w:r>
      <w:r w:rsidRPr="00CD60BD">
        <w:rPr>
          <w:rFonts w:ascii="Arial" w:hAnsi="Arial" w:cs="Arial"/>
          <w:sz w:val="22"/>
          <w:szCs w:val="22"/>
        </w:rPr>
        <w:t xml:space="preserve">, no </w:t>
      </w:r>
      <w:r w:rsidR="009E5A31" w:rsidRPr="00CD60BD">
        <w:rPr>
          <w:rFonts w:ascii="Arial" w:hAnsi="Arial" w:cs="Arial"/>
          <w:sz w:val="22"/>
          <w:szCs w:val="22"/>
        </w:rPr>
        <w:t xml:space="preserve">ANAN ESOP W-1 was </w:t>
      </w:r>
      <w:r w:rsidRPr="00CD60BD">
        <w:rPr>
          <w:rFonts w:ascii="Arial" w:hAnsi="Arial" w:cs="Arial"/>
          <w:sz w:val="22"/>
          <w:szCs w:val="22"/>
        </w:rPr>
        <w:t>exercised.</w:t>
      </w:r>
      <w:r w:rsidR="009E5A31" w:rsidRPr="00CD60BD">
        <w:rPr>
          <w:rFonts w:ascii="Arial" w:hAnsi="Arial" w:cs="Arial"/>
          <w:sz w:val="22"/>
          <w:szCs w:val="22"/>
        </w:rPr>
        <w:t xml:space="preserve"> </w:t>
      </w:r>
    </w:p>
    <w:p w14:paraId="6659223A" w14:textId="60CD4F03" w:rsidR="00452843" w:rsidRPr="00CD60BD" w:rsidRDefault="00493E58" w:rsidP="00FB2832">
      <w:pPr>
        <w:tabs>
          <w:tab w:val="left" w:pos="720"/>
          <w:tab w:val="left" w:pos="2160"/>
        </w:tabs>
        <w:spacing w:before="60" w:after="60" w:line="380" w:lineRule="exact"/>
        <w:ind w:left="547"/>
        <w:jc w:val="thaiDistribute"/>
        <w:rPr>
          <w:rFonts w:ascii="Arial" w:hAnsi="Arial" w:cs="Arial"/>
          <w:sz w:val="22"/>
          <w:szCs w:val="22"/>
        </w:rPr>
      </w:pPr>
      <w:r w:rsidRPr="00CD60BD">
        <w:rPr>
          <w:rFonts w:ascii="Arial" w:hAnsi="Arial" w:cs="Arial"/>
          <w:sz w:val="22"/>
          <w:szCs w:val="22"/>
        </w:rPr>
        <w:t xml:space="preserve">As at </w:t>
      </w:r>
      <w:r w:rsidR="00AF68E8">
        <w:rPr>
          <w:rFonts w:ascii="Arial" w:hAnsi="Arial" w:cs="Arial"/>
          <w:sz w:val="22"/>
          <w:szCs w:val="22"/>
        </w:rPr>
        <w:t>31 March</w:t>
      </w:r>
      <w:r w:rsidR="00AB27CD" w:rsidRPr="00CD60BD">
        <w:rPr>
          <w:rFonts w:ascii="Arial" w:hAnsi="Arial" w:cs="Arial"/>
          <w:sz w:val="22"/>
          <w:szCs w:val="22"/>
        </w:rPr>
        <w:t xml:space="preserve"> 202</w:t>
      </w:r>
      <w:r w:rsidR="009145A5">
        <w:rPr>
          <w:rFonts w:ascii="Arial" w:hAnsi="Arial" w:cs="Arial"/>
          <w:sz w:val="22"/>
          <w:szCs w:val="22"/>
        </w:rPr>
        <w:t>5</w:t>
      </w:r>
      <w:r w:rsidRPr="00CD60BD">
        <w:rPr>
          <w:rFonts w:ascii="Arial" w:hAnsi="Arial" w:cs="Arial"/>
          <w:sz w:val="22"/>
          <w:szCs w:val="22"/>
        </w:rPr>
        <w:t xml:space="preserve">, </w:t>
      </w:r>
      <w:r w:rsidR="009E5A31" w:rsidRPr="00CD60BD">
        <w:rPr>
          <w:rFonts w:ascii="Arial" w:hAnsi="Arial" w:cs="Arial"/>
          <w:sz w:val="22"/>
          <w:szCs w:val="22"/>
        </w:rPr>
        <w:t xml:space="preserve">ANAN ESOP W-1 has outstanding of </w:t>
      </w:r>
      <w:r w:rsidR="003775F7">
        <w:rPr>
          <w:rFonts w:ascii="Arial" w:hAnsi="Arial" w:cs="Arial"/>
          <w:sz w:val="22"/>
          <w:szCs w:val="22"/>
        </w:rPr>
        <w:t>208,312,000</w:t>
      </w:r>
      <w:r w:rsidR="00EE7436" w:rsidRPr="00CD60BD">
        <w:rPr>
          <w:rFonts w:ascii="Arial" w:hAnsi="Arial" w:cs="Arial"/>
          <w:sz w:val="22"/>
          <w:szCs w:val="22"/>
        </w:rPr>
        <w:t xml:space="preserve"> </w:t>
      </w:r>
      <w:r w:rsidR="004F2E8A" w:rsidRPr="00CD60BD">
        <w:rPr>
          <w:rFonts w:ascii="Arial" w:hAnsi="Arial" w:cs="Arial"/>
          <w:sz w:val="22"/>
          <w:szCs w:val="22"/>
        </w:rPr>
        <w:t>units</w:t>
      </w:r>
      <w:r w:rsidR="009145A5">
        <w:rPr>
          <w:rFonts w:ascii="Arial" w:hAnsi="Arial" w:cs="Arial"/>
          <w:sz w:val="22"/>
          <w:szCs w:val="22"/>
        </w:rPr>
        <w:t xml:space="preserve"> </w:t>
      </w:r>
      <w:r w:rsidR="00AA08A3" w:rsidRPr="00CD60BD">
        <w:rPr>
          <w:rFonts w:ascii="Arial" w:hAnsi="Arial" w:cs="Arial"/>
          <w:sz w:val="22"/>
          <w:szCs w:val="22"/>
        </w:rPr>
        <w:t>(31 December 202</w:t>
      </w:r>
      <w:r w:rsidR="009145A5">
        <w:rPr>
          <w:rFonts w:ascii="Arial" w:hAnsi="Arial" w:cs="Arial"/>
          <w:sz w:val="22"/>
          <w:szCs w:val="22"/>
        </w:rPr>
        <w:t>4</w:t>
      </w:r>
      <w:r w:rsidR="00AA08A3" w:rsidRPr="00CD60BD">
        <w:rPr>
          <w:rFonts w:ascii="Arial" w:hAnsi="Arial" w:cs="Arial"/>
          <w:sz w:val="22"/>
          <w:szCs w:val="22"/>
        </w:rPr>
        <w:t xml:space="preserve">: 208,312,000 units) </w:t>
      </w:r>
      <w:r w:rsidR="004F2E8A" w:rsidRPr="00CD60BD">
        <w:rPr>
          <w:rFonts w:ascii="Arial" w:hAnsi="Arial" w:cs="Arial"/>
          <w:sz w:val="22"/>
          <w:szCs w:val="22"/>
        </w:rPr>
        <w:t xml:space="preserve">and </w:t>
      </w:r>
      <w:r w:rsidR="009E5A31" w:rsidRPr="00CD60BD">
        <w:rPr>
          <w:rFonts w:ascii="Arial" w:hAnsi="Arial" w:cs="Arial"/>
          <w:sz w:val="22"/>
          <w:szCs w:val="22"/>
        </w:rPr>
        <w:t xml:space="preserve">its </w:t>
      </w:r>
      <w:r w:rsidRPr="00CD60BD">
        <w:rPr>
          <w:rFonts w:ascii="Arial" w:hAnsi="Arial" w:cs="Arial"/>
          <w:sz w:val="22"/>
          <w:szCs w:val="22"/>
        </w:rPr>
        <w:t xml:space="preserve">unallocated </w:t>
      </w:r>
      <w:r w:rsidR="00D60C7E" w:rsidRPr="00CD60BD">
        <w:rPr>
          <w:rFonts w:ascii="Arial" w:hAnsi="Arial" w:cs="Arial"/>
          <w:sz w:val="22"/>
          <w:szCs w:val="22"/>
        </w:rPr>
        <w:t xml:space="preserve">balance </w:t>
      </w:r>
      <w:r w:rsidR="009E5A31" w:rsidRPr="00CD60BD">
        <w:rPr>
          <w:rFonts w:ascii="Arial" w:hAnsi="Arial" w:cs="Arial"/>
          <w:sz w:val="22"/>
          <w:szCs w:val="22"/>
        </w:rPr>
        <w:t>was</w:t>
      </w:r>
      <w:r w:rsidR="004F2E8A" w:rsidRPr="00CD60BD">
        <w:rPr>
          <w:rFonts w:ascii="Arial" w:hAnsi="Arial" w:cs="Arial"/>
          <w:sz w:val="22"/>
          <w:szCs w:val="22"/>
        </w:rPr>
        <w:t xml:space="preserve"> </w:t>
      </w:r>
      <w:r w:rsidR="003775F7">
        <w:rPr>
          <w:rFonts w:ascii="Arial" w:hAnsi="Arial" w:cs="Arial"/>
          <w:sz w:val="22"/>
          <w:szCs w:val="22"/>
        </w:rPr>
        <w:t>3,600,000</w:t>
      </w:r>
      <w:r w:rsidRPr="00CD60BD">
        <w:rPr>
          <w:rFonts w:ascii="Arial" w:hAnsi="Arial" w:cs="Arial"/>
          <w:sz w:val="22"/>
          <w:szCs w:val="22"/>
        </w:rPr>
        <w:t xml:space="preserve"> units</w:t>
      </w:r>
      <w:r w:rsidR="009145A5">
        <w:rPr>
          <w:rFonts w:ascii="Arial" w:hAnsi="Arial" w:cs="Arial"/>
          <w:sz w:val="22"/>
          <w:szCs w:val="22"/>
        </w:rPr>
        <w:t xml:space="preserve"> </w:t>
      </w:r>
      <w:r w:rsidR="00AA08A3" w:rsidRPr="00CD60BD">
        <w:rPr>
          <w:rFonts w:ascii="Arial" w:hAnsi="Arial" w:cs="Arial"/>
          <w:sz w:val="22"/>
          <w:szCs w:val="22"/>
        </w:rPr>
        <w:t>(31 December 202</w:t>
      </w:r>
      <w:r w:rsidR="009145A5">
        <w:rPr>
          <w:rFonts w:ascii="Arial" w:hAnsi="Arial" w:cs="Arial"/>
          <w:sz w:val="22"/>
          <w:szCs w:val="22"/>
        </w:rPr>
        <w:t>4</w:t>
      </w:r>
      <w:r w:rsidR="00AA08A3" w:rsidRPr="00CD60BD">
        <w:rPr>
          <w:rFonts w:ascii="Arial" w:hAnsi="Arial" w:cs="Arial"/>
          <w:sz w:val="22"/>
          <w:szCs w:val="22"/>
        </w:rPr>
        <w:t>: 3,600,000 units)</w:t>
      </w:r>
      <w:r w:rsidRPr="00CD60BD">
        <w:rPr>
          <w:rFonts w:ascii="Arial" w:hAnsi="Arial" w:cs="Arial"/>
          <w:sz w:val="22"/>
          <w:szCs w:val="22"/>
        </w:rPr>
        <w:t>. </w:t>
      </w:r>
    </w:p>
    <w:p w14:paraId="15761783" w14:textId="76E41282" w:rsidR="00311D72" w:rsidRPr="00CD60BD" w:rsidRDefault="000E312E" w:rsidP="00FB2832">
      <w:pPr>
        <w:tabs>
          <w:tab w:val="left" w:pos="2160"/>
        </w:tabs>
        <w:spacing w:before="60" w:after="60" w:line="380" w:lineRule="exact"/>
        <w:ind w:left="547" w:hanging="547"/>
        <w:jc w:val="both"/>
        <w:rPr>
          <w:rFonts w:ascii="Arial" w:hAnsi="Arial" w:cs="Arial"/>
          <w:b/>
          <w:bCs/>
          <w:sz w:val="22"/>
          <w:szCs w:val="22"/>
        </w:rPr>
      </w:pPr>
      <w:r>
        <w:rPr>
          <w:rFonts w:ascii="Arial" w:hAnsi="Arial" w:cs="Arial"/>
          <w:b/>
          <w:bCs/>
          <w:sz w:val="22"/>
          <w:szCs w:val="22"/>
        </w:rPr>
        <w:t>19</w:t>
      </w:r>
      <w:r w:rsidR="00311D72" w:rsidRPr="00CD60BD">
        <w:rPr>
          <w:rFonts w:ascii="Arial" w:hAnsi="Arial" w:cs="Arial"/>
          <w:b/>
          <w:bCs/>
          <w:sz w:val="22"/>
          <w:szCs w:val="22"/>
        </w:rPr>
        <w:t>.</w:t>
      </w:r>
      <w:r w:rsidR="00311D72" w:rsidRPr="00CD60BD">
        <w:rPr>
          <w:rFonts w:ascii="Arial" w:hAnsi="Arial" w:cs="Arial"/>
          <w:b/>
          <w:bCs/>
          <w:sz w:val="22"/>
          <w:szCs w:val="22"/>
        </w:rPr>
        <w:tab/>
      </w:r>
      <w:r w:rsidR="00794FD7" w:rsidRPr="00CD60BD">
        <w:rPr>
          <w:rFonts w:ascii="Arial" w:hAnsi="Arial" w:cs="Arial"/>
          <w:b/>
          <w:bCs/>
          <w:sz w:val="22"/>
          <w:szCs w:val="22"/>
        </w:rPr>
        <w:t>I</w:t>
      </w:r>
      <w:r w:rsidR="00311D72" w:rsidRPr="00CD60BD">
        <w:rPr>
          <w:rFonts w:ascii="Arial" w:hAnsi="Arial" w:cs="Arial"/>
          <w:b/>
          <w:bCs/>
          <w:sz w:val="22"/>
          <w:szCs w:val="22"/>
        </w:rPr>
        <w:t>ncome tax</w:t>
      </w:r>
    </w:p>
    <w:p w14:paraId="6E70B515" w14:textId="5224F074" w:rsidR="00311D72" w:rsidRPr="005B77FA" w:rsidRDefault="00311D72" w:rsidP="00FB2832">
      <w:pPr>
        <w:tabs>
          <w:tab w:val="left" w:pos="2160"/>
        </w:tabs>
        <w:spacing w:before="60" w:after="60" w:line="380" w:lineRule="exact"/>
        <w:ind w:left="544" w:hanging="544"/>
        <w:jc w:val="both"/>
        <w:rPr>
          <w:rFonts w:ascii="Arial" w:hAnsi="Arial" w:cs="Arial"/>
          <w:sz w:val="22"/>
          <w:szCs w:val="22"/>
        </w:rPr>
      </w:pPr>
      <w:r w:rsidRPr="00CD60BD">
        <w:rPr>
          <w:rFonts w:ascii="Arial" w:hAnsi="Arial" w:cs="Arial"/>
          <w:sz w:val="22"/>
          <w:szCs w:val="22"/>
        </w:rPr>
        <w:tab/>
        <w:t xml:space="preserve">Interim corporate income tax was calculated on profit </w:t>
      </w:r>
      <w:r w:rsidR="00897CEE" w:rsidRPr="00CD60BD">
        <w:rPr>
          <w:rFonts w:ascii="Arial" w:hAnsi="Arial" w:cs="Arial"/>
          <w:sz w:val="22"/>
          <w:szCs w:val="22"/>
        </w:rPr>
        <w:t xml:space="preserve">(loss) </w:t>
      </w:r>
      <w:r w:rsidRPr="00CD60BD">
        <w:rPr>
          <w:rFonts w:ascii="Arial" w:hAnsi="Arial" w:cs="Arial"/>
          <w:sz w:val="22"/>
          <w:szCs w:val="22"/>
        </w:rPr>
        <w:t xml:space="preserve">before income tax for the period, </w:t>
      </w:r>
      <w:r w:rsidR="00B73035" w:rsidRPr="00CD60BD">
        <w:rPr>
          <w:rFonts w:ascii="Arial" w:hAnsi="Arial" w:cs="Arial"/>
          <w:sz w:val="22"/>
          <w:szCs w:val="22"/>
        </w:rPr>
        <w:t xml:space="preserve">multiplied </w:t>
      </w:r>
      <w:r w:rsidRPr="00CD60BD">
        <w:rPr>
          <w:rFonts w:ascii="Arial" w:hAnsi="Arial" w:cs="Arial"/>
          <w:sz w:val="22"/>
          <w:szCs w:val="22"/>
        </w:rPr>
        <w:t>using the estimated effective tax rate for the</w:t>
      </w:r>
      <w:r w:rsidRPr="005B77FA">
        <w:rPr>
          <w:rFonts w:ascii="Arial" w:hAnsi="Arial" w:cs="Arial"/>
          <w:sz w:val="22"/>
          <w:szCs w:val="22"/>
        </w:rPr>
        <w:t xml:space="preserve"> year.</w:t>
      </w:r>
    </w:p>
    <w:p w14:paraId="74DFE52E" w14:textId="1BC8F2A7" w:rsidR="00311D72" w:rsidRPr="005B77FA" w:rsidRDefault="00FB6407" w:rsidP="00FB2832">
      <w:pPr>
        <w:tabs>
          <w:tab w:val="left" w:pos="2160"/>
        </w:tabs>
        <w:spacing w:before="60" w:after="60" w:line="380" w:lineRule="exact"/>
        <w:ind w:left="547" w:hanging="547"/>
        <w:jc w:val="both"/>
        <w:rPr>
          <w:rFonts w:ascii="Arial" w:hAnsi="Arial" w:cs="Arial"/>
          <w:sz w:val="22"/>
          <w:szCs w:val="22"/>
        </w:rPr>
      </w:pPr>
      <w:r>
        <w:rPr>
          <w:rFonts w:ascii="Arial" w:hAnsi="Arial" w:cs="Arial"/>
          <w:sz w:val="22"/>
          <w:szCs w:val="22"/>
        </w:rPr>
        <w:tab/>
      </w:r>
      <w:r w:rsidR="007A6E29">
        <w:rPr>
          <w:rFonts w:ascii="Arial" w:hAnsi="Arial" w:cs="Arial"/>
          <w:sz w:val="22"/>
          <w:szCs w:val="22"/>
        </w:rPr>
        <w:t>Income tax expenses</w:t>
      </w:r>
      <w:r w:rsidR="00311D72" w:rsidRPr="005B77FA">
        <w:rPr>
          <w:rFonts w:ascii="Arial" w:hAnsi="Arial" w:cs="Arial"/>
          <w:sz w:val="22"/>
          <w:szCs w:val="22"/>
        </w:rPr>
        <w:t xml:space="preserve"> for the three-month periods ended </w:t>
      </w:r>
      <w:r w:rsidR="00AF68E8">
        <w:rPr>
          <w:rFonts w:ascii="Arial" w:eastAsia="Arial Unicode MS" w:hAnsi="Arial" w:cs="Arial"/>
          <w:sz w:val="22"/>
          <w:szCs w:val="22"/>
        </w:rPr>
        <w:t>31 March</w:t>
      </w:r>
      <w:r w:rsidR="00AB27CD" w:rsidRPr="005B77FA">
        <w:rPr>
          <w:rFonts w:ascii="Arial" w:eastAsia="Arial Unicode MS" w:hAnsi="Arial" w:cs="Arial"/>
          <w:sz w:val="22"/>
          <w:szCs w:val="22"/>
        </w:rPr>
        <w:t xml:space="preserve"> 202</w:t>
      </w:r>
      <w:r w:rsidR="009145A5">
        <w:rPr>
          <w:rFonts w:ascii="Arial" w:eastAsia="Arial Unicode MS" w:hAnsi="Arial" w:cs="Arial"/>
          <w:sz w:val="22"/>
          <w:szCs w:val="22"/>
        </w:rPr>
        <w:t>5</w:t>
      </w:r>
      <w:r w:rsidR="00EA33BB" w:rsidRPr="005B77FA">
        <w:rPr>
          <w:rFonts w:ascii="Arial" w:eastAsia="Arial Unicode MS" w:hAnsi="Arial" w:cs="Arial"/>
          <w:sz w:val="22"/>
          <w:szCs w:val="22"/>
        </w:rPr>
        <w:t xml:space="preserve"> </w:t>
      </w:r>
      <w:r w:rsidR="00311D72" w:rsidRPr="005B77FA">
        <w:rPr>
          <w:rFonts w:ascii="Arial" w:hAnsi="Arial" w:cs="Arial"/>
          <w:sz w:val="22"/>
          <w:szCs w:val="22"/>
        </w:rPr>
        <w:t>and 20</w:t>
      </w:r>
      <w:r w:rsidR="007E23DA" w:rsidRPr="005B77FA">
        <w:rPr>
          <w:rFonts w:ascii="Arial" w:hAnsi="Arial" w:cs="Arial"/>
          <w:sz w:val="22"/>
          <w:szCs w:val="22"/>
        </w:rPr>
        <w:t>2</w:t>
      </w:r>
      <w:r w:rsidR="009145A5">
        <w:rPr>
          <w:rFonts w:ascii="Arial" w:hAnsi="Arial" w:cs="Arial"/>
          <w:sz w:val="22"/>
          <w:szCs w:val="22"/>
        </w:rPr>
        <w:t>4</w:t>
      </w:r>
      <w:r w:rsidR="00311D72" w:rsidRPr="005B77FA">
        <w:rPr>
          <w:rFonts w:ascii="Arial" w:hAnsi="Arial" w:cs="Arial"/>
          <w:sz w:val="22"/>
          <w:szCs w:val="22"/>
        </w:rPr>
        <w:t xml:space="preserve"> </w:t>
      </w:r>
      <w:r w:rsidR="00136180" w:rsidRPr="005B77FA">
        <w:rPr>
          <w:rFonts w:ascii="Arial" w:hAnsi="Arial" w:cs="Arial"/>
          <w:sz w:val="22"/>
          <w:szCs w:val="22"/>
        </w:rPr>
        <w:t>are</w:t>
      </w:r>
      <w:r w:rsidR="00311D72" w:rsidRPr="005B77FA">
        <w:rPr>
          <w:rFonts w:ascii="Arial" w:hAnsi="Arial" w:cs="Arial"/>
          <w:sz w:val="22"/>
          <w:szCs w:val="22"/>
        </w:rPr>
        <w:t xml:space="preserve"> made up as follows:</w:t>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8664C2" w:rsidRPr="005B77FA" w14:paraId="478B1FD4" w14:textId="77777777" w:rsidTr="00164753">
        <w:tc>
          <w:tcPr>
            <w:tcW w:w="4050" w:type="dxa"/>
          </w:tcPr>
          <w:p w14:paraId="6A50B35C" w14:textId="0D18D2D3" w:rsidR="008664C2" w:rsidRPr="005B77FA" w:rsidRDefault="008664C2" w:rsidP="009B1333">
            <w:pPr>
              <w:spacing w:line="380" w:lineRule="exact"/>
              <w:ind w:right="-18"/>
              <w:jc w:val="thaiDistribute"/>
              <w:rPr>
                <w:rFonts w:ascii="Arial" w:hAnsi="Arial" w:cs="Arial"/>
                <w:sz w:val="18"/>
                <w:szCs w:val="18"/>
              </w:rPr>
            </w:pPr>
            <w:r w:rsidRPr="005B77FA">
              <w:rPr>
                <w:rFonts w:ascii="Arial" w:hAnsi="Arial" w:cs="Arial"/>
                <w:sz w:val="22"/>
                <w:szCs w:val="22"/>
              </w:rPr>
              <w:tab/>
            </w:r>
            <w:r w:rsidRPr="005B77FA">
              <w:rPr>
                <w:rFonts w:ascii="Arial" w:hAnsi="Arial" w:cs="Arial"/>
                <w:b/>
                <w:bCs/>
                <w:sz w:val="18"/>
                <w:szCs w:val="18"/>
                <w:cs/>
              </w:rPr>
              <w:tab/>
            </w:r>
            <w:r w:rsidRPr="005B77FA">
              <w:rPr>
                <w:rFonts w:ascii="Arial" w:hAnsi="Arial" w:cs="Arial"/>
                <w:b/>
                <w:bCs/>
                <w:sz w:val="18"/>
                <w:szCs w:val="18"/>
              </w:rPr>
              <w:tab/>
            </w:r>
            <w:r w:rsidRPr="005B77FA">
              <w:rPr>
                <w:rFonts w:ascii="Arial" w:hAnsi="Arial" w:cs="Arial"/>
                <w:sz w:val="18"/>
                <w:szCs w:val="18"/>
              </w:rPr>
              <w:tab/>
            </w:r>
          </w:p>
        </w:tc>
        <w:tc>
          <w:tcPr>
            <w:tcW w:w="2565" w:type="dxa"/>
            <w:gridSpan w:val="2"/>
          </w:tcPr>
          <w:p w14:paraId="34FDB44D" w14:textId="77777777" w:rsidR="008664C2" w:rsidRPr="005B77FA" w:rsidRDefault="008664C2" w:rsidP="009B1333">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565" w:type="dxa"/>
            <w:gridSpan w:val="2"/>
          </w:tcPr>
          <w:p w14:paraId="03FACCB0" w14:textId="77777777" w:rsidR="008664C2" w:rsidRPr="005B77FA" w:rsidRDefault="008664C2" w:rsidP="009B1333">
            <w:pPr>
              <w:tabs>
                <w:tab w:val="left" w:pos="600"/>
                <w:tab w:val="left" w:pos="900"/>
                <w:tab w:val="right" w:pos="7280"/>
                <w:tab w:val="right" w:pos="8540"/>
              </w:tabs>
              <w:spacing w:line="380" w:lineRule="exact"/>
              <w:ind w:right="-45"/>
              <w:jc w:val="right"/>
              <w:rPr>
                <w:rFonts w:ascii="Arial" w:hAnsi="Arial" w:cs="Arial"/>
                <w:sz w:val="18"/>
                <w:szCs w:val="18"/>
                <w:cs/>
              </w:rPr>
            </w:pPr>
            <w:r w:rsidRPr="005B77FA">
              <w:rPr>
                <w:rFonts w:ascii="Arial" w:hAnsi="Arial" w:cs="Arial"/>
                <w:sz w:val="18"/>
                <w:szCs w:val="18"/>
              </w:rPr>
              <w:t>(Unit: Thousand Baht)</w:t>
            </w:r>
          </w:p>
        </w:tc>
      </w:tr>
      <w:tr w:rsidR="008664C2" w:rsidRPr="005B77FA" w14:paraId="5826A978" w14:textId="77777777" w:rsidTr="00164753">
        <w:tc>
          <w:tcPr>
            <w:tcW w:w="4050" w:type="dxa"/>
          </w:tcPr>
          <w:p w14:paraId="3F50E214" w14:textId="77777777" w:rsidR="008664C2" w:rsidRPr="005B77FA" w:rsidRDefault="008664C2" w:rsidP="009B1333">
            <w:pPr>
              <w:spacing w:line="380" w:lineRule="exact"/>
              <w:ind w:right="-18"/>
              <w:jc w:val="thaiDistribute"/>
              <w:rPr>
                <w:rFonts w:ascii="Arial" w:hAnsi="Arial" w:cs="Arial"/>
                <w:sz w:val="18"/>
                <w:szCs w:val="18"/>
              </w:rPr>
            </w:pPr>
          </w:p>
        </w:tc>
        <w:tc>
          <w:tcPr>
            <w:tcW w:w="2565" w:type="dxa"/>
            <w:gridSpan w:val="2"/>
            <w:vAlign w:val="bottom"/>
          </w:tcPr>
          <w:p w14:paraId="1CFDFFD8" w14:textId="77777777" w:rsidR="008664C2" w:rsidRPr="005B77FA"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5B77FA">
              <w:rPr>
                <w:rFonts w:ascii="Arial" w:hAnsi="Arial" w:cs="Arial"/>
                <w:sz w:val="18"/>
                <w:szCs w:val="18"/>
              </w:rPr>
              <w:t xml:space="preserve">Consolidated </w:t>
            </w:r>
          </w:p>
          <w:p w14:paraId="574CCE7E" w14:textId="77777777" w:rsidR="008664C2" w:rsidRPr="005B77FA"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5B77FA">
              <w:rPr>
                <w:rFonts w:ascii="Arial" w:hAnsi="Arial" w:cs="Arial"/>
                <w:sz w:val="18"/>
                <w:szCs w:val="18"/>
              </w:rPr>
              <w:t>financial statements</w:t>
            </w:r>
          </w:p>
        </w:tc>
        <w:tc>
          <w:tcPr>
            <w:tcW w:w="2565" w:type="dxa"/>
            <w:gridSpan w:val="2"/>
            <w:vAlign w:val="bottom"/>
          </w:tcPr>
          <w:p w14:paraId="389AAD7D" w14:textId="77777777" w:rsidR="008664C2" w:rsidRPr="005B77FA"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5B77FA">
              <w:rPr>
                <w:rFonts w:ascii="Arial" w:hAnsi="Arial" w:cs="Arial"/>
                <w:sz w:val="18"/>
                <w:szCs w:val="18"/>
              </w:rPr>
              <w:t xml:space="preserve">Separate </w:t>
            </w:r>
          </w:p>
          <w:p w14:paraId="20FE559A" w14:textId="77777777" w:rsidR="008664C2" w:rsidRPr="005B77FA" w:rsidRDefault="008664C2"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5B77FA">
              <w:rPr>
                <w:rFonts w:ascii="Arial" w:hAnsi="Arial" w:cs="Arial"/>
                <w:sz w:val="18"/>
                <w:szCs w:val="18"/>
              </w:rPr>
              <w:t>financial statements</w:t>
            </w:r>
          </w:p>
        </w:tc>
      </w:tr>
      <w:tr w:rsidR="000B6B91" w:rsidRPr="005B77FA" w14:paraId="7BD14772" w14:textId="77777777" w:rsidTr="005D20A1">
        <w:tc>
          <w:tcPr>
            <w:tcW w:w="4050" w:type="dxa"/>
          </w:tcPr>
          <w:p w14:paraId="52BAE850" w14:textId="77777777" w:rsidR="000B6B91" w:rsidRPr="005B77FA" w:rsidRDefault="000B6B91" w:rsidP="009B1333">
            <w:pPr>
              <w:spacing w:line="380" w:lineRule="exact"/>
              <w:ind w:right="-18"/>
              <w:jc w:val="thaiDistribute"/>
              <w:rPr>
                <w:rFonts w:ascii="Arial" w:hAnsi="Arial" w:cs="Arial"/>
                <w:sz w:val="18"/>
                <w:szCs w:val="18"/>
              </w:rPr>
            </w:pPr>
          </w:p>
        </w:tc>
        <w:tc>
          <w:tcPr>
            <w:tcW w:w="5130" w:type="dxa"/>
            <w:gridSpan w:val="4"/>
            <w:vAlign w:val="bottom"/>
          </w:tcPr>
          <w:p w14:paraId="2D99AEBD" w14:textId="09C592FA" w:rsidR="000B6B91" w:rsidRPr="005B77FA" w:rsidRDefault="000B6B91"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Pr>
                <w:rFonts w:ascii="Arial" w:hAnsi="Arial" w:cs="Arial"/>
                <w:sz w:val="18"/>
                <w:szCs w:val="18"/>
              </w:rPr>
              <w:t>For the three-month period</w:t>
            </w:r>
            <w:r w:rsidR="005D2E8A">
              <w:rPr>
                <w:rFonts w:ascii="Arial" w:hAnsi="Arial" w:cs="Arial"/>
                <w:sz w:val="18"/>
                <w:szCs w:val="18"/>
              </w:rPr>
              <w:t>s</w:t>
            </w:r>
            <w:r>
              <w:rPr>
                <w:rFonts w:ascii="Arial" w:hAnsi="Arial" w:cs="Arial"/>
                <w:sz w:val="18"/>
                <w:szCs w:val="18"/>
              </w:rPr>
              <w:t xml:space="preserve"> ended 31 March</w:t>
            </w:r>
          </w:p>
        </w:tc>
      </w:tr>
      <w:tr w:rsidR="009145A5" w:rsidRPr="005B77FA" w14:paraId="3CAD9FCF" w14:textId="77777777" w:rsidTr="00164753">
        <w:tc>
          <w:tcPr>
            <w:tcW w:w="4050" w:type="dxa"/>
          </w:tcPr>
          <w:p w14:paraId="65F30A09" w14:textId="77777777" w:rsidR="009145A5" w:rsidRPr="005B77FA" w:rsidRDefault="009145A5" w:rsidP="009B1333">
            <w:pPr>
              <w:spacing w:line="380" w:lineRule="exact"/>
              <w:ind w:right="-18"/>
              <w:jc w:val="thaiDistribute"/>
              <w:rPr>
                <w:rFonts w:ascii="Arial" w:hAnsi="Arial" w:cs="Arial"/>
                <w:b/>
                <w:bCs/>
                <w:sz w:val="18"/>
                <w:szCs w:val="18"/>
                <w:u w:val="single"/>
              </w:rPr>
            </w:pPr>
          </w:p>
        </w:tc>
        <w:tc>
          <w:tcPr>
            <w:tcW w:w="1282" w:type="dxa"/>
          </w:tcPr>
          <w:p w14:paraId="37D4D9AE" w14:textId="7C61E81E" w:rsidR="009145A5" w:rsidRPr="005B77FA" w:rsidRDefault="009145A5" w:rsidP="009B1333">
            <w:pPr>
              <w:pBdr>
                <w:bottom w:val="single" w:sz="4" w:space="1" w:color="auto"/>
              </w:pBdr>
              <w:tabs>
                <w:tab w:val="left" w:pos="600"/>
                <w:tab w:val="right" w:pos="7280"/>
                <w:tab w:val="right" w:pos="8540"/>
              </w:tabs>
              <w:spacing w:line="380" w:lineRule="exact"/>
              <w:ind w:right="-45"/>
              <w:jc w:val="center"/>
              <w:rPr>
                <w:rFonts w:ascii="Arial" w:hAnsi="Arial" w:cs="Arial"/>
                <w:sz w:val="18"/>
                <w:szCs w:val="18"/>
              </w:rPr>
            </w:pPr>
            <w:r w:rsidRPr="005B77FA">
              <w:rPr>
                <w:rFonts w:ascii="Arial" w:hAnsi="Arial" w:cs="Arial"/>
                <w:sz w:val="18"/>
                <w:szCs w:val="18"/>
              </w:rPr>
              <w:t>202</w:t>
            </w:r>
            <w:r>
              <w:rPr>
                <w:rFonts w:ascii="Arial" w:hAnsi="Arial" w:cs="Arial"/>
                <w:sz w:val="18"/>
                <w:szCs w:val="18"/>
              </w:rPr>
              <w:t>5</w:t>
            </w:r>
          </w:p>
        </w:tc>
        <w:tc>
          <w:tcPr>
            <w:tcW w:w="1283" w:type="dxa"/>
          </w:tcPr>
          <w:p w14:paraId="7BAFBCF4" w14:textId="13A933F8" w:rsidR="009145A5" w:rsidRPr="005B77FA" w:rsidRDefault="009145A5"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5B77FA">
              <w:rPr>
                <w:rFonts w:ascii="Arial" w:hAnsi="Arial" w:cs="Arial"/>
                <w:sz w:val="18"/>
                <w:szCs w:val="18"/>
              </w:rPr>
              <w:t>202</w:t>
            </w:r>
            <w:r>
              <w:rPr>
                <w:rFonts w:ascii="Arial" w:hAnsi="Arial" w:cs="Arial"/>
                <w:sz w:val="18"/>
                <w:szCs w:val="18"/>
              </w:rPr>
              <w:t>4</w:t>
            </w:r>
          </w:p>
        </w:tc>
        <w:tc>
          <w:tcPr>
            <w:tcW w:w="1282" w:type="dxa"/>
          </w:tcPr>
          <w:p w14:paraId="1FF0C731" w14:textId="46740ED5" w:rsidR="009145A5" w:rsidRPr="005B77FA" w:rsidRDefault="009145A5" w:rsidP="009B1333">
            <w:pPr>
              <w:pBdr>
                <w:bottom w:val="single" w:sz="4" w:space="1" w:color="auto"/>
              </w:pBdr>
              <w:tabs>
                <w:tab w:val="left" w:pos="600"/>
                <w:tab w:val="right" w:pos="7280"/>
                <w:tab w:val="right" w:pos="8540"/>
              </w:tabs>
              <w:spacing w:line="380" w:lineRule="exact"/>
              <w:ind w:right="-45"/>
              <w:jc w:val="center"/>
              <w:rPr>
                <w:rFonts w:ascii="Arial" w:hAnsi="Arial" w:cs="Arial"/>
                <w:sz w:val="18"/>
                <w:szCs w:val="18"/>
              </w:rPr>
            </w:pPr>
            <w:r w:rsidRPr="005B77FA">
              <w:rPr>
                <w:rFonts w:ascii="Arial" w:hAnsi="Arial" w:cs="Arial"/>
                <w:sz w:val="18"/>
                <w:szCs w:val="18"/>
              </w:rPr>
              <w:t>202</w:t>
            </w:r>
            <w:r>
              <w:rPr>
                <w:rFonts w:ascii="Arial" w:hAnsi="Arial" w:cs="Arial"/>
                <w:sz w:val="18"/>
                <w:szCs w:val="18"/>
              </w:rPr>
              <w:t>5</w:t>
            </w:r>
          </w:p>
        </w:tc>
        <w:tc>
          <w:tcPr>
            <w:tcW w:w="1283" w:type="dxa"/>
          </w:tcPr>
          <w:p w14:paraId="731661AA" w14:textId="0F7F16DE" w:rsidR="009145A5" w:rsidRPr="005B77FA" w:rsidRDefault="009145A5" w:rsidP="009B13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5B77FA">
              <w:rPr>
                <w:rFonts w:ascii="Arial" w:hAnsi="Arial" w:cs="Arial"/>
                <w:sz w:val="18"/>
                <w:szCs w:val="18"/>
              </w:rPr>
              <w:t>202</w:t>
            </w:r>
            <w:r>
              <w:rPr>
                <w:rFonts w:ascii="Arial" w:hAnsi="Arial" w:cs="Arial"/>
                <w:sz w:val="18"/>
                <w:szCs w:val="18"/>
              </w:rPr>
              <w:t>4</w:t>
            </w:r>
          </w:p>
        </w:tc>
      </w:tr>
      <w:tr w:rsidR="009145A5" w:rsidRPr="005B77FA" w14:paraId="48E24699" w14:textId="77777777" w:rsidTr="002547FC">
        <w:trPr>
          <w:trHeight w:val="80"/>
        </w:trPr>
        <w:tc>
          <w:tcPr>
            <w:tcW w:w="4050" w:type="dxa"/>
            <w:vAlign w:val="bottom"/>
          </w:tcPr>
          <w:p w14:paraId="6BD89526" w14:textId="77777777" w:rsidR="009145A5" w:rsidRPr="00F26CCB" w:rsidRDefault="009145A5" w:rsidP="009B1333">
            <w:pPr>
              <w:tabs>
                <w:tab w:val="left" w:pos="1440"/>
              </w:tabs>
              <w:spacing w:line="380" w:lineRule="exact"/>
              <w:ind w:left="222" w:hanging="243"/>
              <w:rPr>
                <w:rFonts w:ascii="Arial" w:hAnsi="Arial" w:cs="Arial"/>
                <w:b/>
                <w:bCs/>
                <w:sz w:val="18"/>
                <w:szCs w:val="18"/>
              </w:rPr>
            </w:pPr>
            <w:r w:rsidRPr="00F26CCB">
              <w:rPr>
                <w:rFonts w:ascii="Arial" w:hAnsi="Arial" w:cs="Arial"/>
                <w:b/>
                <w:bCs/>
                <w:sz w:val="18"/>
                <w:szCs w:val="18"/>
              </w:rPr>
              <w:t>Current income tax:</w:t>
            </w:r>
          </w:p>
        </w:tc>
        <w:tc>
          <w:tcPr>
            <w:tcW w:w="1282" w:type="dxa"/>
            <w:vAlign w:val="bottom"/>
          </w:tcPr>
          <w:p w14:paraId="6EDEC18C" w14:textId="77777777" w:rsidR="009145A5" w:rsidRPr="00F26CCB" w:rsidRDefault="009145A5" w:rsidP="009B1333">
            <w:pPr>
              <w:tabs>
                <w:tab w:val="decimal" w:pos="1062"/>
              </w:tabs>
              <w:spacing w:line="380" w:lineRule="exact"/>
              <w:ind w:left="72" w:right="-63"/>
              <w:rPr>
                <w:rFonts w:ascii="Arial" w:hAnsi="Arial" w:cs="Arial"/>
                <w:spacing w:val="-4"/>
                <w:sz w:val="18"/>
                <w:szCs w:val="18"/>
              </w:rPr>
            </w:pPr>
          </w:p>
        </w:tc>
        <w:tc>
          <w:tcPr>
            <w:tcW w:w="1283" w:type="dxa"/>
            <w:vAlign w:val="bottom"/>
          </w:tcPr>
          <w:p w14:paraId="72B403AE" w14:textId="77777777" w:rsidR="009145A5" w:rsidRPr="00F26CCB" w:rsidRDefault="009145A5" w:rsidP="009B1333">
            <w:pPr>
              <w:tabs>
                <w:tab w:val="decimal" w:pos="1062"/>
              </w:tabs>
              <w:spacing w:line="380" w:lineRule="exact"/>
              <w:ind w:left="72" w:right="-63"/>
              <w:rPr>
                <w:rFonts w:ascii="Arial" w:hAnsi="Arial" w:cs="Arial"/>
                <w:spacing w:val="-4"/>
                <w:sz w:val="18"/>
                <w:szCs w:val="18"/>
              </w:rPr>
            </w:pPr>
          </w:p>
        </w:tc>
        <w:tc>
          <w:tcPr>
            <w:tcW w:w="1282" w:type="dxa"/>
            <w:vAlign w:val="bottom"/>
          </w:tcPr>
          <w:p w14:paraId="7EFE12BB" w14:textId="77777777" w:rsidR="009145A5" w:rsidRPr="00F26CCB" w:rsidRDefault="009145A5" w:rsidP="009B1333">
            <w:pPr>
              <w:tabs>
                <w:tab w:val="decimal" w:pos="1062"/>
              </w:tabs>
              <w:spacing w:line="380" w:lineRule="exact"/>
              <w:ind w:right="-18"/>
              <w:rPr>
                <w:rFonts w:ascii="Arial" w:hAnsi="Arial" w:cs="Arial"/>
                <w:sz w:val="18"/>
                <w:szCs w:val="18"/>
              </w:rPr>
            </w:pPr>
          </w:p>
        </w:tc>
        <w:tc>
          <w:tcPr>
            <w:tcW w:w="1283" w:type="dxa"/>
            <w:vAlign w:val="bottom"/>
          </w:tcPr>
          <w:p w14:paraId="74219F1E" w14:textId="77777777" w:rsidR="009145A5" w:rsidRPr="00F26CCB" w:rsidRDefault="009145A5" w:rsidP="009B1333">
            <w:pPr>
              <w:tabs>
                <w:tab w:val="decimal" w:pos="1062"/>
              </w:tabs>
              <w:spacing w:line="380" w:lineRule="exact"/>
              <w:ind w:right="-18"/>
              <w:rPr>
                <w:rFonts w:ascii="Arial" w:hAnsi="Arial" w:cs="Arial"/>
                <w:sz w:val="18"/>
                <w:szCs w:val="18"/>
              </w:rPr>
            </w:pPr>
          </w:p>
        </w:tc>
      </w:tr>
      <w:tr w:rsidR="003775F7" w:rsidRPr="005B77FA" w14:paraId="5065E908" w14:textId="77777777" w:rsidTr="00164753">
        <w:trPr>
          <w:trHeight w:val="119"/>
        </w:trPr>
        <w:tc>
          <w:tcPr>
            <w:tcW w:w="4050" w:type="dxa"/>
            <w:vAlign w:val="bottom"/>
          </w:tcPr>
          <w:p w14:paraId="2BBB296F" w14:textId="77777777" w:rsidR="003775F7" w:rsidRPr="00F26CCB" w:rsidRDefault="003775F7" w:rsidP="009B1333">
            <w:pPr>
              <w:tabs>
                <w:tab w:val="left" w:pos="1440"/>
              </w:tabs>
              <w:spacing w:line="380" w:lineRule="exact"/>
              <w:ind w:left="222" w:hanging="243"/>
              <w:rPr>
                <w:rFonts w:ascii="Arial" w:hAnsi="Arial" w:cs="Arial"/>
                <w:sz w:val="18"/>
                <w:szCs w:val="18"/>
              </w:rPr>
            </w:pPr>
            <w:r w:rsidRPr="00F26CCB">
              <w:rPr>
                <w:rFonts w:ascii="Arial" w:hAnsi="Arial" w:cs="Arial"/>
                <w:sz w:val="18"/>
                <w:szCs w:val="18"/>
              </w:rPr>
              <w:t>Interim corporate income tax charge</w:t>
            </w:r>
          </w:p>
        </w:tc>
        <w:tc>
          <w:tcPr>
            <w:tcW w:w="1282" w:type="dxa"/>
            <w:vAlign w:val="bottom"/>
          </w:tcPr>
          <w:p w14:paraId="46315699" w14:textId="4E99AC87" w:rsidR="003775F7" w:rsidRPr="00F26CCB" w:rsidRDefault="009B1333" w:rsidP="009B1333">
            <w:pPr>
              <w:tabs>
                <w:tab w:val="decimal" w:pos="972"/>
              </w:tabs>
              <w:spacing w:line="380" w:lineRule="exact"/>
              <w:ind w:right="-14"/>
              <w:rPr>
                <w:rFonts w:ascii="Arial" w:hAnsi="Arial" w:cs="Arial"/>
                <w:sz w:val="18"/>
                <w:szCs w:val="18"/>
              </w:rPr>
            </w:pPr>
            <w:r>
              <w:rPr>
                <w:rFonts w:ascii="Arial" w:hAnsi="Arial" w:cs="Arial"/>
                <w:sz w:val="18"/>
                <w:szCs w:val="18"/>
              </w:rPr>
              <w:t>21,355</w:t>
            </w:r>
          </w:p>
        </w:tc>
        <w:tc>
          <w:tcPr>
            <w:tcW w:w="1283" w:type="dxa"/>
            <w:vAlign w:val="bottom"/>
          </w:tcPr>
          <w:p w14:paraId="6DD40C2A" w14:textId="3BE03B25" w:rsidR="003775F7" w:rsidRPr="00F26CCB" w:rsidRDefault="003775F7" w:rsidP="009B1333">
            <w:pPr>
              <w:tabs>
                <w:tab w:val="decimal" w:pos="972"/>
              </w:tabs>
              <w:spacing w:line="380" w:lineRule="exact"/>
              <w:ind w:right="-14"/>
              <w:rPr>
                <w:rFonts w:ascii="Arial" w:hAnsi="Arial" w:cs="Arial"/>
                <w:sz w:val="18"/>
                <w:szCs w:val="18"/>
              </w:rPr>
            </w:pPr>
            <w:r w:rsidRPr="003775F7">
              <w:rPr>
                <w:rFonts w:ascii="Arial" w:hAnsi="Arial" w:cs="Arial"/>
                <w:sz w:val="18"/>
                <w:szCs w:val="18"/>
              </w:rPr>
              <w:t>52,585</w:t>
            </w:r>
          </w:p>
        </w:tc>
        <w:tc>
          <w:tcPr>
            <w:tcW w:w="1282" w:type="dxa"/>
            <w:vAlign w:val="bottom"/>
          </w:tcPr>
          <w:p w14:paraId="7AE38643" w14:textId="2449D555" w:rsidR="003775F7" w:rsidRPr="00F26CCB" w:rsidRDefault="003775F7" w:rsidP="009B1333">
            <w:pPr>
              <w:tabs>
                <w:tab w:val="decimal" w:pos="972"/>
              </w:tabs>
              <w:spacing w:line="380" w:lineRule="exact"/>
              <w:ind w:right="-14"/>
              <w:rPr>
                <w:rFonts w:ascii="Arial" w:hAnsi="Arial" w:cs="Arial"/>
                <w:sz w:val="18"/>
                <w:szCs w:val="18"/>
              </w:rPr>
            </w:pPr>
            <w:r w:rsidRPr="003775F7">
              <w:rPr>
                <w:rFonts w:ascii="Arial" w:hAnsi="Arial" w:cs="Arial"/>
                <w:sz w:val="18"/>
                <w:szCs w:val="18"/>
              </w:rPr>
              <w:t>-</w:t>
            </w:r>
          </w:p>
        </w:tc>
        <w:tc>
          <w:tcPr>
            <w:tcW w:w="1283" w:type="dxa"/>
            <w:vAlign w:val="bottom"/>
          </w:tcPr>
          <w:p w14:paraId="05A2C4D6" w14:textId="19D5370E" w:rsidR="003775F7" w:rsidRPr="00F26CCB" w:rsidRDefault="003775F7" w:rsidP="009B1333">
            <w:pPr>
              <w:tabs>
                <w:tab w:val="decimal" w:pos="972"/>
              </w:tabs>
              <w:spacing w:line="380" w:lineRule="exact"/>
              <w:ind w:right="-14"/>
              <w:rPr>
                <w:rFonts w:ascii="Arial" w:hAnsi="Arial" w:cs="Arial"/>
                <w:sz w:val="18"/>
                <w:szCs w:val="18"/>
              </w:rPr>
            </w:pPr>
            <w:r w:rsidRPr="00F26CCB">
              <w:rPr>
                <w:rFonts w:ascii="Arial" w:hAnsi="Arial" w:cs="Arial"/>
                <w:sz w:val="18"/>
                <w:szCs w:val="18"/>
              </w:rPr>
              <w:t>-</w:t>
            </w:r>
          </w:p>
        </w:tc>
      </w:tr>
      <w:tr w:rsidR="003775F7" w:rsidRPr="005B77FA" w14:paraId="24280D8E" w14:textId="77777777" w:rsidTr="00164753">
        <w:tc>
          <w:tcPr>
            <w:tcW w:w="4050" w:type="dxa"/>
            <w:vAlign w:val="bottom"/>
          </w:tcPr>
          <w:p w14:paraId="70A9C6F3" w14:textId="77777777" w:rsidR="003775F7" w:rsidRPr="00F26CCB" w:rsidRDefault="003775F7" w:rsidP="009B1333">
            <w:pPr>
              <w:tabs>
                <w:tab w:val="left" w:pos="567"/>
                <w:tab w:val="left" w:pos="1134"/>
                <w:tab w:val="left" w:pos="1701"/>
              </w:tabs>
              <w:spacing w:line="380" w:lineRule="exact"/>
              <w:ind w:left="222" w:right="-108" w:hanging="243"/>
              <w:rPr>
                <w:rFonts w:ascii="Arial" w:hAnsi="Arial" w:cs="Arial"/>
                <w:b/>
                <w:bCs/>
                <w:color w:val="000000"/>
                <w:sz w:val="18"/>
                <w:szCs w:val="18"/>
              </w:rPr>
            </w:pPr>
            <w:r w:rsidRPr="00F26CCB">
              <w:rPr>
                <w:rFonts w:ascii="Arial" w:hAnsi="Arial" w:cs="Arial"/>
                <w:b/>
                <w:bCs/>
                <w:color w:val="000000"/>
                <w:sz w:val="18"/>
                <w:szCs w:val="18"/>
              </w:rPr>
              <w:t>Deferred tax:</w:t>
            </w:r>
          </w:p>
        </w:tc>
        <w:tc>
          <w:tcPr>
            <w:tcW w:w="1282" w:type="dxa"/>
            <w:vAlign w:val="bottom"/>
          </w:tcPr>
          <w:p w14:paraId="3C423976" w14:textId="77777777" w:rsidR="003775F7" w:rsidRPr="00F26CCB" w:rsidRDefault="003775F7" w:rsidP="009B1333">
            <w:pPr>
              <w:tabs>
                <w:tab w:val="decimal" w:pos="972"/>
              </w:tabs>
              <w:spacing w:line="380" w:lineRule="exact"/>
              <w:ind w:right="-14"/>
              <w:rPr>
                <w:rFonts w:ascii="Arial" w:hAnsi="Arial" w:cs="Arial"/>
                <w:sz w:val="18"/>
                <w:szCs w:val="18"/>
              </w:rPr>
            </w:pPr>
          </w:p>
        </w:tc>
        <w:tc>
          <w:tcPr>
            <w:tcW w:w="1283" w:type="dxa"/>
            <w:vAlign w:val="bottom"/>
          </w:tcPr>
          <w:p w14:paraId="53A32DF8" w14:textId="77777777" w:rsidR="003775F7" w:rsidRPr="00F26CCB" w:rsidRDefault="003775F7" w:rsidP="009B1333">
            <w:pPr>
              <w:tabs>
                <w:tab w:val="decimal" w:pos="972"/>
              </w:tabs>
              <w:spacing w:line="380" w:lineRule="exact"/>
              <w:ind w:right="-14"/>
              <w:rPr>
                <w:rFonts w:ascii="Arial" w:hAnsi="Arial" w:cs="Arial"/>
                <w:sz w:val="18"/>
                <w:szCs w:val="18"/>
              </w:rPr>
            </w:pPr>
          </w:p>
        </w:tc>
        <w:tc>
          <w:tcPr>
            <w:tcW w:w="1282" w:type="dxa"/>
            <w:vAlign w:val="bottom"/>
          </w:tcPr>
          <w:p w14:paraId="36277596" w14:textId="77777777" w:rsidR="003775F7" w:rsidRPr="00F26CCB" w:rsidRDefault="003775F7" w:rsidP="009B1333">
            <w:pPr>
              <w:tabs>
                <w:tab w:val="decimal" w:pos="972"/>
              </w:tabs>
              <w:spacing w:line="380" w:lineRule="exact"/>
              <w:ind w:right="-14"/>
              <w:rPr>
                <w:rFonts w:ascii="Arial" w:hAnsi="Arial" w:cs="Arial"/>
                <w:sz w:val="18"/>
                <w:szCs w:val="18"/>
              </w:rPr>
            </w:pPr>
          </w:p>
        </w:tc>
        <w:tc>
          <w:tcPr>
            <w:tcW w:w="1283" w:type="dxa"/>
            <w:vAlign w:val="bottom"/>
          </w:tcPr>
          <w:p w14:paraId="22D6C3F3" w14:textId="77777777" w:rsidR="003775F7" w:rsidRPr="00F26CCB" w:rsidRDefault="003775F7" w:rsidP="009B1333">
            <w:pPr>
              <w:tabs>
                <w:tab w:val="decimal" w:pos="972"/>
              </w:tabs>
              <w:spacing w:line="380" w:lineRule="exact"/>
              <w:ind w:right="-14"/>
              <w:rPr>
                <w:rFonts w:ascii="Arial" w:hAnsi="Arial" w:cs="Arial"/>
                <w:sz w:val="18"/>
                <w:szCs w:val="18"/>
              </w:rPr>
            </w:pPr>
          </w:p>
        </w:tc>
      </w:tr>
      <w:tr w:rsidR="003775F7" w:rsidRPr="005B77FA" w14:paraId="42B03238" w14:textId="77777777" w:rsidTr="00164753">
        <w:tc>
          <w:tcPr>
            <w:tcW w:w="4050" w:type="dxa"/>
            <w:vAlign w:val="bottom"/>
          </w:tcPr>
          <w:p w14:paraId="2F9CD6FB" w14:textId="7A05B121" w:rsidR="003775F7" w:rsidRPr="00F26CCB" w:rsidRDefault="003775F7" w:rsidP="009B1333">
            <w:pPr>
              <w:tabs>
                <w:tab w:val="left" w:pos="567"/>
                <w:tab w:val="left" w:pos="1134"/>
                <w:tab w:val="left" w:pos="1701"/>
              </w:tabs>
              <w:spacing w:line="380" w:lineRule="exact"/>
              <w:ind w:left="162" w:hanging="183"/>
              <w:rPr>
                <w:rFonts w:ascii="Arial" w:hAnsi="Arial" w:cs="Arial"/>
                <w:sz w:val="18"/>
                <w:szCs w:val="18"/>
              </w:rPr>
            </w:pPr>
            <w:r w:rsidRPr="00F26CCB">
              <w:rPr>
                <w:rFonts w:ascii="Arial" w:hAnsi="Arial" w:cs="Arial"/>
                <w:sz w:val="18"/>
                <w:szCs w:val="18"/>
              </w:rPr>
              <w:t xml:space="preserve">Relating to origination and reversal of temporary differences and amortisation  </w:t>
            </w:r>
          </w:p>
        </w:tc>
        <w:tc>
          <w:tcPr>
            <w:tcW w:w="1282" w:type="dxa"/>
            <w:vAlign w:val="bottom"/>
          </w:tcPr>
          <w:p w14:paraId="2EF01F38" w14:textId="5EB4F56D" w:rsidR="003775F7" w:rsidRPr="00F26CCB" w:rsidRDefault="003775F7" w:rsidP="009B1333">
            <w:pPr>
              <w:pBdr>
                <w:bottom w:val="single" w:sz="4" w:space="1" w:color="auto"/>
              </w:pBdr>
              <w:tabs>
                <w:tab w:val="decimal" w:pos="972"/>
              </w:tabs>
              <w:spacing w:line="380" w:lineRule="exact"/>
              <w:ind w:right="-14"/>
              <w:rPr>
                <w:rFonts w:ascii="Arial" w:hAnsi="Arial" w:cs="Arial"/>
                <w:sz w:val="18"/>
                <w:szCs w:val="18"/>
              </w:rPr>
            </w:pPr>
            <w:r w:rsidRPr="003775F7">
              <w:rPr>
                <w:rFonts w:ascii="Arial" w:hAnsi="Arial" w:cs="Arial"/>
                <w:sz w:val="18"/>
                <w:szCs w:val="18"/>
              </w:rPr>
              <w:t>(5,34</w:t>
            </w:r>
            <w:r w:rsidR="009B1333">
              <w:rPr>
                <w:rFonts w:ascii="Arial" w:hAnsi="Arial" w:cs="Arial"/>
                <w:sz w:val="18"/>
                <w:szCs w:val="18"/>
              </w:rPr>
              <w:t>2</w:t>
            </w:r>
            <w:r w:rsidRPr="003775F7">
              <w:rPr>
                <w:rFonts w:ascii="Arial" w:hAnsi="Arial" w:cs="Arial"/>
                <w:sz w:val="18"/>
                <w:szCs w:val="18"/>
              </w:rPr>
              <w:t>)</w:t>
            </w:r>
          </w:p>
        </w:tc>
        <w:tc>
          <w:tcPr>
            <w:tcW w:w="1283" w:type="dxa"/>
            <w:vAlign w:val="bottom"/>
          </w:tcPr>
          <w:p w14:paraId="4CEA7E7C" w14:textId="3EFB03D8" w:rsidR="003775F7" w:rsidRPr="00F26CCB" w:rsidRDefault="003775F7" w:rsidP="009B1333">
            <w:pPr>
              <w:pBdr>
                <w:bottom w:val="single" w:sz="4" w:space="1" w:color="auto"/>
              </w:pBdr>
              <w:tabs>
                <w:tab w:val="decimal" w:pos="972"/>
              </w:tabs>
              <w:spacing w:line="380" w:lineRule="exact"/>
              <w:ind w:right="-14"/>
              <w:rPr>
                <w:rFonts w:ascii="Arial" w:hAnsi="Arial" w:cs="Arial"/>
                <w:sz w:val="18"/>
                <w:szCs w:val="18"/>
              </w:rPr>
            </w:pPr>
            <w:r w:rsidRPr="003775F7">
              <w:rPr>
                <w:rFonts w:ascii="Arial" w:hAnsi="Arial" w:cs="Arial"/>
                <w:sz w:val="18"/>
                <w:szCs w:val="18"/>
              </w:rPr>
              <w:t>1,207</w:t>
            </w:r>
          </w:p>
        </w:tc>
        <w:tc>
          <w:tcPr>
            <w:tcW w:w="1282" w:type="dxa"/>
            <w:vAlign w:val="bottom"/>
          </w:tcPr>
          <w:p w14:paraId="5B033E67" w14:textId="3ECF5CA5" w:rsidR="003775F7" w:rsidRPr="00F26CCB" w:rsidRDefault="003775F7" w:rsidP="009B1333">
            <w:pPr>
              <w:pBdr>
                <w:bottom w:val="single" w:sz="4" w:space="1" w:color="auto"/>
              </w:pBdr>
              <w:tabs>
                <w:tab w:val="decimal" w:pos="972"/>
              </w:tabs>
              <w:spacing w:line="380" w:lineRule="exact"/>
              <w:ind w:right="-14"/>
              <w:rPr>
                <w:rFonts w:ascii="Arial" w:hAnsi="Arial" w:cs="Arial"/>
                <w:sz w:val="18"/>
                <w:szCs w:val="18"/>
              </w:rPr>
            </w:pPr>
            <w:r w:rsidRPr="003775F7">
              <w:rPr>
                <w:rFonts w:ascii="Arial" w:hAnsi="Arial" w:cs="Arial"/>
                <w:sz w:val="18"/>
                <w:szCs w:val="18"/>
              </w:rPr>
              <w:t>14,065</w:t>
            </w:r>
          </w:p>
        </w:tc>
        <w:tc>
          <w:tcPr>
            <w:tcW w:w="1283" w:type="dxa"/>
            <w:vAlign w:val="bottom"/>
          </w:tcPr>
          <w:p w14:paraId="267DC9B7" w14:textId="666669EE" w:rsidR="003775F7" w:rsidRPr="00F26CCB" w:rsidRDefault="003775F7" w:rsidP="009B1333">
            <w:pPr>
              <w:pBdr>
                <w:bottom w:val="single" w:sz="4" w:space="1" w:color="auto"/>
              </w:pBdr>
              <w:tabs>
                <w:tab w:val="decimal" w:pos="972"/>
              </w:tabs>
              <w:spacing w:line="380" w:lineRule="exact"/>
              <w:ind w:right="-14"/>
              <w:rPr>
                <w:rFonts w:ascii="Arial" w:hAnsi="Arial" w:cs="Arial"/>
                <w:sz w:val="18"/>
                <w:szCs w:val="18"/>
              </w:rPr>
            </w:pPr>
            <w:r w:rsidRPr="00F26CCB">
              <w:rPr>
                <w:rFonts w:ascii="Arial" w:hAnsi="Arial" w:cs="Arial"/>
                <w:sz w:val="18"/>
                <w:szCs w:val="18"/>
              </w:rPr>
              <w:t>10,598</w:t>
            </w:r>
          </w:p>
        </w:tc>
      </w:tr>
      <w:tr w:rsidR="003775F7" w:rsidRPr="005B77FA" w14:paraId="5C4DEFA8" w14:textId="77777777" w:rsidTr="0052323F">
        <w:trPr>
          <w:trHeight w:val="216"/>
        </w:trPr>
        <w:tc>
          <w:tcPr>
            <w:tcW w:w="4050" w:type="dxa"/>
            <w:vAlign w:val="bottom"/>
          </w:tcPr>
          <w:p w14:paraId="7C8365C8" w14:textId="0A36D99F" w:rsidR="003775F7" w:rsidRPr="00F26CCB" w:rsidRDefault="003775F7" w:rsidP="009B1333">
            <w:pPr>
              <w:tabs>
                <w:tab w:val="left" w:pos="567"/>
                <w:tab w:val="left" w:pos="1134"/>
                <w:tab w:val="left" w:pos="1701"/>
              </w:tabs>
              <w:spacing w:line="380" w:lineRule="exact"/>
              <w:ind w:left="222" w:hanging="243"/>
              <w:rPr>
                <w:rFonts w:ascii="Arial" w:hAnsi="Arial" w:cs="Arial"/>
                <w:color w:val="000000"/>
                <w:sz w:val="18"/>
                <w:szCs w:val="18"/>
              </w:rPr>
            </w:pPr>
            <w:r w:rsidRPr="00F26CCB">
              <w:rPr>
                <w:rFonts w:ascii="Arial" w:hAnsi="Arial" w:cs="Arial"/>
                <w:color w:val="000000"/>
                <w:sz w:val="18"/>
                <w:szCs w:val="18"/>
              </w:rPr>
              <w:t>Total tax expenses</w:t>
            </w:r>
          </w:p>
        </w:tc>
        <w:tc>
          <w:tcPr>
            <w:tcW w:w="1282" w:type="dxa"/>
          </w:tcPr>
          <w:p w14:paraId="57E4A8E2" w14:textId="55905D9B" w:rsidR="003775F7" w:rsidRPr="00F26CCB" w:rsidRDefault="003775F7" w:rsidP="009B1333">
            <w:pPr>
              <w:pBdr>
                <w:bottom w:val="double" w:sz="4" w:space="1" w:color="auto"/>
              </w:pBdr>
              <w:tabs>
                <w:tab w:val="decimal" w:pos="972"/>
              </w:tabs>
              <w:spacing w:line="380" w:lineRule="exact"/>
              <w:ind w:right="-14"/>
              <w:rPr>
                <w:rFonts w:ascii="Arial" w:hAnsi="Arial" w:cs="Arial"/>
                <w:sz w:val="18"/>
                <w:szCs w:val="18"/>
              </w:rPr>
            </w:pPr>
            <w:r w:rsidRPr="003775F7">
              <w:rPr>
                <w:rFonts w:ascii="Arial" w:hAnsi="Arial" w:cs="Arial"/>
                <w:sz w:val="18"/>
                <w:szCs w:val="18"/>
              </w:rPr>
              <w:t>16,</w:t>
            </w:r>
            <w:r w:rsidR="009B1333">
              <w:rPr>
                <w:rFonts w:ascii="Arial" w:hAnsi="Arial" w:cs="Arial"/>
                <w:sz w:val="18"/>
                <w:szCs w:val="18"/>
              </w:rPr>
              <w:t>013</w:t>
            </w:r>
          </w:p>
        </w:tc>
        <w:tc>
          <w:tcPr>
            <w:tcW w:w="1283" w:type="dxa"/>
          </w:tcPr>
          <w:p w14:paraId="7A2FD06C" w14:textId="635C443C" w:rsidR="003775F7" w:rsidRPr="00F26CCB" w:rsidRDefault="003775F7" w:rsidP="009B1333">
            <w:pPr>
              <w:pBdr>
                <w:bottom w:val="double" w:sz="4" w:space="1" w:color="auto"/>
              </w:pBdr>
              <w:tabs>
                <w:tab w:val="decimal" w:pos="972"/>
              </w:tabs>
              <w:spacing w:line="380" w:lineRule="exact"/>
              <w:ind w:right="-14"/>
              <w:rPr>
                <w:rFonts w:ascii="Arial" w:hAnsi="Arial" w:cs="Arial"/>
                <w:sz w:val="18"/>
                <w:szCs w:val="18"/>
              </w:rPr>
            </w:pPr>
            <w:r w:rsidRPr="003775F7">
              <w:rPr>
                <w:rFonts w:ascii="Arial" w:hAnsi="Arial" w:cs="Arial"/>
                <w:sz w:val="18"/>
                <w:szCs w:val="18"/>
              </w:rPr>
              <w:t>53,792</w:t>
            </w:r>
          </w:p>
        </w:tc>
        <w:tc>
          <w:tcPr>
            <w:tcW w:w="1282" w:type="dxa"/>
          </w:tcPr>
          <w:p w14:paraId="175BB5C6" w14:textId="65B296E0" w:rsidR="003775F7" w:rsidRPr="00F26CCB" w:rsidRDefault="003775F7" w:rsidP="009B1333">
            <w:pPr>
              <w:pBdr>
                <w:bottom w:val="double" w:sz="4" w:space="1" w:color="auto"/>
              </w:pBdr>
              <w:tabs>
                <w:tab w:val="decimal" w:pos="972"/>
              </w:tabs>
              <w:spacing w:line="380" w:lineRule="exact"/>
              <w:ind w:right="-14"/>
              <w:rPr>
                <w:rFonts w:ascii="Arial" w:hAnsi="Arial" w:cs="Arial"/>
                <w:sz w:val="18"/>
                <w:szCs w:val="18"/>
              </w:rPr>
            </w:pPr>
            <w:r w:rsidRPr="003775F7">
              <w:rPr>
                <w:rFonts w:ascii="Arial" w:hAnsi="Arial" w:cs="Arial"/>
                <w:sz w:val="18"/>
                <w:szCs w:val="18"/>
              </w:rPr>
              <w:t>14,065</w:t>
            </w:r>
          </w:p>
        </w:tc>
        <w:tc>
          <w:tcPr>
            <w:tcW w:w="1283" w:type="dxa"/>
            <w:vAlign w:val="bottom"/>
          </w:tcPr>
          <w:p w14:paraId="34592E31" w14:textId="52CDFA7E" w:rsidR="003775F7" w:rsidRPr="00F26CCB" w:rsidRDefault="003775F7" w:rsidP="009B1333">
            <w:pPr>
              <w:pBdr>
                <w:bottom w:val="double" w:sz="4" w:space="1" w:color="auto"/>
              </w:pBdr>
              <w:tabs>
                <w:tab w:val="decimal" w:pos="972"/>
              </w:tabs>
              <w:spacing w:line="380" w:lineRule="exact"/>
              <w:ind w:right="-14"/>
              <w:rPr>
                <w:rFonts w:ascii="Arial" w:hAnsi="Arial" w:cs="Arial"/>
                <w:sz w:val="18"/>
                <w:szCs w:val="18"/>
              </w:rPr>
            </w:pPr>
            <w:r w:rsidRPr="00F26CCB">
              <w:rPr>
                <w:rFonts w:ascii="Arial" w:hAnsi="Arial" w:cs="Arial"/>
                <w:sz w:val="18"/>
                <w:szCs w:val="18"/>
              </w:rPr>
              <w:t>10,598</w:t>
            </w:r>
          </w:p>
        </w:tc>
      </w:tr>
    </w:tbl>
    <w:p w14:paraId="088FD943" w14:textId="55912F88" w:rsidR="00AB7189" w:rsidRPr="005B77FA" w:rsidRDefault="003775F7" w:rsidP="0021781C">
      <w:pPr>
        <w:tabs>
          <w:tab w:val="left" w:pos="540"/>
          <w:tab w:val="left" w:pos="900"/>
        </w:tabs>
        <w:spacing w:before="240" w:after="120" w:line="380" w:lineRule="exact"/>
        <w:ind w:left="547" w:hanging="547"/>
        <w:jc w:val="both"/>
        <w:rPr>
          <w:rFonts w:ascii="Arial" w:eastAsia="Arial Unicode MS" w:hAnsi="Arial" w:cs="Arial"/>
          <w:sz w:val="22"/>
          <w:szCs w:val="22"/>
        </w:rPr>
      </w:pPr>
      <w:r>
        <w:rPr>
          <w:rFonts w:ascii="Arial" w:eastAsia="Arial Unicode MS" w:hAnsi="Arial" w:cs="Arial"/>
          <w:sz w:val="22"/>
          <w:szCs w:val="22"/>
        </w:rPr>
        <w:tab/>
      </w:r>
      <w:r w:rsidR="007A6E29">
        <w:rPr>
          <w:rFonts w:ascii="Arial" w:eastAsia="Arial Unicode MS" w:hAnsi="Arial" w:cs="Arial"/>
          <w:sz w:val="22"/>
          <w:szCs w:val="22"/>
        </w:rPr>
        <w:t>The Group has no</w:t>
      </w:r>
      <w:r w:rsidR="001D7A04" w:rsidRPr="005B77FA">
        <w:rPr>
          <w:rFonts w:ascii="Arial" w:eastAsia="Arial Unicode MS" w:hAnsi="Arial" w:cs="Arial"/>
          <w:sz w:val="22"/>
          <w:szCs w:val="22"/>
        </w:rPr>
        <w:t xml:space="preserve"> income tax relating to each component of other comprehensive income</w:t>
      </w:r>
      <w:r w:rsidR="00FF61A8" w:rsidRPr="005B77FA">
        <w:rPr>
          <w:rFonts w:ascii="Arial" w:eastAsia="Arial Unicode MS" w:hAnsi="Arial" w:cs="Arial"/>
          <w:sz w:val="22"/>
          <w:szCs w:val="22"/>
        </w:rPr>
        <w:t xml:space="preserve"> </w:t>
      </w:r>
      <w:r w:rsidR="00C67065" w:rsidRPr="005B77FA">
        <w:rPr>
          <w:rFonts w:ascii="Arial" w:eastAsia="Arial Unicode MS" w:hAnsi="Arial" w:cs="Arial"/>
          <w:sz w:val="22"/>
          <w:szCs w:val="22"/>
        </w:rPr>
        <w:t>for the three-month</w:t>
      </w:r>
      <w:r w:rsidR="008B328C">
        <w:rPr>
          <w:rFonts w:ascii="Arial" w:eastAsia="Arial Unicode MS" w:hAnsi="Arial" w:cs="Arial"/>
          <w:sz w:val="22"/>
          <w:szCs w:val="22"/>
        </w:rPr>
        <w:t xml:space="preserve"> </w:t>
      </w:r>
      <w:r w:rsidR="00C67065" w:rsidRPr="005B77FA">
        <w:rPr>
          <w:rFonts w:ascii="Arial" w:eastAsia="Arial Unicode MS" w:hAnsi="Arial" w:cs="Arial"/>
          <w:sz w:val="22"/>
          <w:szCs w:val="22"/>
        </w:rPr>
        <w:t xml:space="preserve">periods ended </w:t>
      </w:r>
      <w:r w:rsidR="00AF68E8">
        <w:rPr>
          <w:rFonts w:ascii="Arial" w:eastAsia="Arial Unicode MS" w:hAnsi="Arial" w:cs="Arial"/>
          <w:sz w:val="22"/>
          <w:szCs w:val="22"/>
        </w:rPr>
        <w:t>31 March</w:t>
      </w:r>
      <w:r w:rsidR="00AB27CD" w:rsidRPr="005B77FA">
        <w:rPr>
          <w:rFonts w:ascii="Arial" w:eastAsia="Arial Unicode MS" w:hAnsi="Arial" w:cs="Arial"/>
          <w:sz w:val="22"/>
          <w:szCs w:val="22"/>
        </w:rPr>
        <w:t xml:space="preserve"> 202</w:t>
      </w:r>
      <w:r w:rsidR="009145A5">
        <w:rPr>
          <w:rFonts w:ascii="Arial" w:eastAsia="Arial Unicode MS" w:hAnsi="Arial" w:cs="Arial"/>
          <w:sz w:val="22"/>
          <w:szCs w:val="22"/>
        </w:rPr>
        <w:t>5</w:t>
      </w:r>
      <w:r w:rsidR="00C67065" w:rsidRPr="005B77FA">
        <w:rPr>
          <w:rFonts w:ascii="Arial" w:eastAsia="Arial Unicode MS" w:hAnsi="Arial" w:cs="Arial"/>
          <w:sz w:val="22"/>
          <w:szCs w:val="22"/>
        </w:rPr>
        <w:t xml:space="preserve"> and 202</w:t>
      </w:r>
      <w:r w:rsidR="009145A5">
        <w:rPr>
          <w:rFonts w:ascii="Arial" w:eastAsia="Arial Unicode MS" w:hAnsi="Arial" w:cs="Arial"/>
          <w:sz w:val="22"/>
          <w:szCs w:val="22"/>
        </w:rPr>
        <w:t>4</w:t>
      </w:r>
      <w:r w:rsidR="007A6E29">
        <w:rPr>
          <w:rFonts w:ascii="Arial" w:eastAsia="Arial Unicode MS" w:hAnsi="Arial" w:cs="Arial"/>
          <w:sz w:val="22"/>
          <w:szCs w:val="22"/>
        </w:rPr>
        <w:t>.</w:t>
      </w:r>
    </w:p>
    <w:p w14:paraId="00602AC6" w14:textId="62F9892E" w:rsidR="001D6598" w:rsidRPr="005B77FA" w:rsidRDefault="00F61C85" w:rsidP="007A6E29">
      <w:pPr>
        <w:tabs>
          <w:tab w:val="left" w:pos="2160"/>
        </w:tabs>
        <w:spacing w:before="120" w:after="120" w:line="380" w:lineRule="exact"/>
        <w:ind w:left="547" w:hanging="547"/>
        <w:jc w:val="thaiDistribute"/>
        <w:rPr>
          <w:rFonts w:ascii="Arial" w:eastAsia="Arial Unicode MS" w:hAnsi="Arial" w:cs="Arial"/>
          <w:b/>
          <w:bCs/>
          <w:sz w:val="22"/>
          <w:szCs w:val="22"/>
        </w:rPr>
      </w:pPr>
      <w:r w:rsidRPr="00CD60BD">
        <w:rPr>
          <w:rFonts w:ascii="Arial" w:eastAsia="Arial Unicode MS" w:hAnsi="Arial" w:cs="Arial"/>
          <w:b/>
          <w:bCs/>
          <w:sz w:val="22"/>
          <w:szCs w:val="22"/>
        </w:rPr>
        <w:t>2</w:t>
      </w:r>
      <w:r w:rsidR="00FB6407">
        <w:rPr>
          <w:rFonts w:ascii="Arial" w:eastAsia="Arial Unicode MS" w:hAnsi="Arial" w:cs="Arial"/>
          <w:b/>
          <w:bCs/>
          <w:sz w:val="22"/>
          <w:szCs w:val="22"/>
        </w:rPr>
        <w:t>0</w:t>
      </w:r>
      <w:r w:rsidR="001D6598" w:rsidRPr="00CD60BD">
        <w:rPr>
          <w:rFonts w:ascii="Arial" w:eastAsia="Arial Unicode MS" w:hAnsi="Arial" w:cs="Arial"/>
          <w:b/>
          <w:bCs/>
          <w:sz w:val="22"/>
          <w:szCs w:val="22"/>
        </w:rPr>
        <w:t xml:space="preserve">. </w:t>
      </w:r>
      <w:r w:rsidR="001D6598" w:rsidRPr="00CD60BD">
        <w:rPr>
          <w:rFonts w:ascii="Arial" w:eastAsia="Arial Unicode MS" w:hAnsi="Arial" w:cs="Arial"/>
          <w:b/>
          <w:bCs/>
          <w:sz w:val="22"/>
          <w:szCs w:val="22"/>
        </w:rPr>
        <w:tab/>
      </w:r>
      <w:r w:rsidR="001918B4" w:rsidRPr="00CD60BD">
        <w:rPr>
          <w:rFonts w:ascii="Arial" w:eastAsia="Arial Unicode MS" w:hAnsi="Arial" w:cs="Arial"/>
          <w:b/>
          <w:bCs/>
          <w:sz w:val="22"/>
          <w:szCs w:val="22"/>
        </w:rPr>
        <w:t>Earnings</w:t>
      </w:r>
      <w:r w:rsidR="002547FC" w:rsidRPr="005B77FA">
        <w:rPr>
          <w:rFonts w:ascii="Arial" w:eastAsia="Arial Unicode MS" w:hAnsi="Arial" w:cs="Arial"/>
          <w:b/>
          <w:bCs/>
          <w:sz w:val="22"/>
          <w:szCs w:val="22"/>
        </w:rPr>
        <w:t xml:space="preserve"> (l</w:t>
      </w:r>
      <w:r w:rsidR="00F753AB" w:rsidRPr="005B77FA">
        <w:rPr>
          <w:rFonts w:ascii="Arial" w:eastAsia="Arial Unicode MS" w:hAnsi="Arial" w:cs="Arial"/>
          <w:b/>
          <w:bCs/>
          <w:sz w:val="22"/>
          <w:szCs w:val="22"/>
        </w:rPr>
        <w:t>oss</w:t>
      </w:r>
      <w:r w:rsidR="002547FC" w:rsidRPr="005B77FA">
        <w:rPr>
          <w:rFonts w:ascii="Arial" w:eastAsia="Arial Unicode MS" w:hAnsi="Arial" w:cs="Arial"/>
          <w:b/>
          <w:bCs/>
          <w:sz w:val="22"/>
          <w:szCs w:val="22"/>
        </w:rPr>
        <w:t>)</w:t>
      </w:r>
      <w:r w:rsidR="00F753AB" w:rsidRPr="005B77FA">
        <w:rPr>
          <w:rFonts w:ascii="Arial" w:eastAsia="Arial Unicode MS" w:hAnsi="Arial" w:cs="Arial"/>
          <w:b/>
          <w:bCs/>
          <w:sz w:val="22"/>
          <w:szCs w:val="22"/>
        </w:rPr>
        <w:t xml:space="preserve"> </w:t>
      </w:r>
      <w:r w:rsidR="001D6598" w:rsidRPr="005B77FA">
        <w:rPr>
          <w:rFonts w:ascii="Arial" w:eastAsia="Arial Unicode MS" w:hAnsi="Arial" w:cs="Arial"/>
          <w:b/>
          <w:bCs/>
          <w:sz w:val="22"/>
          <w:szCs w:val="22"/>
        </w:rPr>
        <w:t>per share</w:t>
      </w:r>
    </w:p>
    <w:p w14:paraId="0455ADB3" w14:textId="24C7D1C5" w:rsidR="001D6598" w:rsidRPr="005B77FA" w:rsidRDefault="001D6598" w:rsidP="00EE7EB9">
      <w:pPr>
        <w:tabs>
          <w:tab w:val="left" w:pos="540"/>
          <w:tab w:val="left" w:pos="900"/>
        </w:tabs>
        <w:spacing w:before="120" w:after="120" w:line="380" w:lineRule="exact"/>
        <w:ind w:left="547" w:hanging="547"/>
        <w:jc w:val="both"/>
        <w:rPr>
          <w:rFonts w:ascii="Arial" w:eastAsia="Arial Unicode MS" w:hAnsi="Arial" w:cs="Arial"/>
          <w:sz w:val="22"/>
          <w:szCs w:val="22"/>
        </w:rPr>
      </w:pPr>
      <w:r w:rsidRPr="005B77FA">
        <w:rPr>
          <w:rFonts w:ascii="Arial" w:eastAsia="Arial Unicode MS" w:hAnsi="Arial" w:cs="Arial"/>
          <w:sz w:val="22"/>
          <w:szCs w:val="22"/>
        </w:rPr>
        <w:tab/>
        <w:t xml:space="preserve">Basic </w:t>
      </w:r>
      <w:r w:rsidR="001918B4" w:rsidRPr="005B77FA">
        <w:rPr>
          <w:rFonts w:ascii="Arial" w:eastAsia="Arial Unicode MS" w:hAnsi="Arial" w:cs="Arial"/>
          <w:sz w:val="22"/>
          <w:szCs w:val="22"/>
        </w:rPr>
        <w:t>earnings</w:t>
      </w:r>
      <w:r w:rsidR="002547FC" w:rsidRPr="005B77FA">
        <w:rPr>
          <w:rFonts w:ascii="Arial" w:eastAsia="Arial Unicode MS" w:hAnsi="Arial" w:cs="Arial"/>
          <w:sz w:val="22"/>
          <w:szCs w:val="22"/>
        </w:rPr>
        <w:t xml:space="preserve"> (</w:t>
      </w:r>
      <w:r w:rsidR="00F753AB" w:rsidRPr="005B77FA">
        <w:rPr>
          <w:rFonts w:ascii="Arial" w:eastAsia="Arial Unicode MS" w:hAnsi="Arial" w:cs="Arial"/>
          <w:sz w:val="22"/>
          <w:szCs w:val="22"/>
        </w:rPr>
        <w:t>loss</w:t>
      </w:r>
      <w:r w:rsidR="002547FC" w:rsidRPr="005B77FA">
        <w:rPr>
          <w:rFonts w:ascii="Arial" w:eastAsia="Arial Unicode MS" w:hAnsi="Arial" w:cs="Arial"/>
          <w:sz w:val="22"/>
          <w:szCs w:val="22"/>
        </w:rPr>
        <w:t>)</w:t>
      </w:r>
      <w:r w:rsidR="00F753AB" w:rsidRPr="005B77FA">
        <w:rPr>
          <w:rFonts w:ascii="Arial" w:eastAsia="Arial Unicode MS" w:hAnsi="Arial" w:cs="Arial"/>
          <w:sz w:val="22"/>
          <w:szCs w:val="22"/>
        </w:rPr>
        <w:t xml:space="preserve"> </w:t>
      </w:r>
      <w:r w:rsidRPr="005B77FA">
        <w:rPr>
          <w:rFonts w:ascii="Arial" w:eastAsia="Arial Unicode MS" w:hAnsi="Arial" w:cs="Arial"/>
          <w:sz w:val="22"/>
          <w:szCs w:val="22"/>
        </w:rPr>
        <w:t xml:space="preserve">per share is calculated by dividing </w:t>
      </w:r>
      <w:r w:rsidR="001918B4" w:rsidRPr="005B77FA">
        <w:rPr>
          <w:rFonts w:ascii="Arial" w:eastAsia="Arial Unicode MS" w:hAnsi="Arial" w:cs="Arial"/>
          <w:sz w:val="22"/>
          <w:szCs w:val="22"/>
        </w:rPr>
        <w:t>profit</w:t>
      </w:r>
      <w:r w:rsidR="002547FC" w:rsidRPr="005B77FA">
        <w:rPr>
          <w:rFonts w:ascii="Arial" w:eastAsia="Arial Unicode MS" w:hAnsi="Arial" w:cs="Arial"/>
          <w:sz w:val="22"/>
          <w:szCs w:val="22"/>
        </w:rPr>
        <w:t xml:space="preserve"> (loss) </w:t>
      </w:r>
      <w:r w:rsidRPr="005B77FA">
        <w:rPr>
          <w:rFonts w:ascii="Arial" w:eastAsia="Arial Unicode MS" w:hAnsi="Arial" w:cs="Arial"/>
          <w:sz w:val="22"/>
          <w:szCs w:val="22"/>
        </w:rPr>
        <w:t>for the period attributable to equity holders of the Company (excluding other comprehensive income) less cumulative coupon payment on subordinated perpetual debentures by the weighted average number of ordinary shares in issue during the period.</w:t>
      </w:r>
    </w:p>
    <w:p w14:paraId="337BA515" w14:textId="5C16A5AE" w:rsidR="00E34CC5" w:rsidRPr="005B77FA" w:rsidRDefault="003775F7" w:rsidP="00E34CC5">
      <w:pPr>
        <w:tabs>
          <w:tab w:val="left" w:pos="540"/>
          <w:tab w:val="left" w:pos="900"/>
        </w:tabs>
        <w:spacing w:before="120" w:after="120" w:line="380" w:lineRule="exact"/>
        <w:ind w:left="547" w:hanging="547"/>
        <w:jc w:val="both"/>
        <w:rPr>
          <w:rFonts w:ascii="Arial" w:eastAsia="Arial Unicode MS" w:hAnsi="Arial" w:cs="Arial"/>
          <w:sz w:val="22"/>
          <w:szCs w:val="22"/>
        </w:rPr>
      </w:pPr>
      <w:r>
        <w:rPr>
          <w:rFonts w:ascii="Arial" w:eastAsia="Arial Unicode MS" w:hAnsi="Arial" w:cs="Arial"/>
          <w:sz w:val="22"/>
          <w:szCs w:val="22"/>
        </w:rPr>
        <w:lastRenderedPageBreak/>
        <w:tab/>
      </w:r>
      <w:r w:rsidR="00E34CC5" w:rsidRPr="005B77FA">
        <w:rPr>
          <w:rFonts w:ascii="Arial" w:eastAsia="Arial Unicode MS" w:hAnsi="Arial" w:cs="Arial"/>
          <w:sz w:val="22"/>
          <w:szCs w:val="22"/>
        </w:rPr>
        <w:t xml:space="preserve">Diluted </w:t>
      </w:r>
      <w:r w:rsidR="001918B4" w:rsidRPr="005B77FA">
        <w:rPr>
          <w:rFonts w:ascii="Arial" w:eastAsia="Arial Unicode MS" w:hAnsi="Arial" w:cs="Arial"/>
          <w:sz w:val="22"/>
          <w:szCs w:val="22"/>
        </w:rPr>
        <w:t xml:space="preserve">earnings </w:t>
      </w:r>
      <w:r w:rsidR="002547FC" w:rsidRPr="005B77FA">
        <w:rPr>
          <w:rFonts w:ascii="Arial" w:eastAsia="Arial Unicode MS" w:hAnsi="Arial" w:cs="Arial"/>
          <w:sz w:val="22"/>
          <w:szCs w:val="22"/>
        </w:rPr>
        <w:t xml:space="preserve">(loss) </w:t>
      </w:r>
      <w:r w:rsidR="00E34CC5" w:rsidRPr="005B77FA">
        <w:rPr>
          <w:rFonts w:ascii="Arial" w:eastAsia="Arial Unicode MS" w:hAnsi="Arial" w:cs="Arial"/>
          <w:sz w:val="22"/>
          <w:szCs w:val="22"/>
        </w:rPr>
        <w:t xml:space="preserve">per share is calculated by dividing </w:t>
      </w:r>
      <w:r w:rsidR="001918B4" w:rsidRPr="005B77FA">
        <w:rPr>
          <w:rFonts w:ascii="Arial" w:eastAsia="Arial Unicode MS" w:hAnsi="Arial" w:cs="Arial"/>
          <w:sz w:val="22"/>
          <w:szCs w:val="22"/>
        </w:rPr>
        <w:t>profit</w:t>
      </w:r>
      <w:r w:rsidR="002547FC" w:rsidRPr="005B77FA">
        <w:rPr>
          <w:rFonts w:ascii="Arial" w:eastAsia="Arial Unicode MS" w:hAnsi="Arial" w:cs="Arial"/>
          <w:sz w:val="22"/>
          <w:szCs w:val="22"/>
        </w:rPr>
        <w:t xml:space="preserve"> (loss) </w:t>
      </w:r>
      <w:r w:rsidR="00E34CC5" w:rsidRPr="005B77FA">
        <w:rPr>
          <w:rFonts w:ascii="Arial" w:eastAsia="Arial Unicode MS" w:hAnsi="Arial" w:cs="Arial"/>
          <w:sz w:val="22"/>
          <w:szCs w:val="22"/>
        </w:rPr>
        <w:t>for the period attributable to equity holders of the Company (excluding other comprehensive income) less cumulative coupon payment on subordinated perpetual debentures by the weighted average number of ordinary shares in issue during the period plus the weighted average number of ordinary shares which would need to be issued to convert all dilutive potential ordinary shares into ordinary shares. The calculation assumes that the conversion took place either at the beginning of the period or on the date the potential ordinary shares were issued.</w:t>
      </w:r>
    </w:p>
    <w:p w14:paraId="59B5611C" w14:textId="7B2FEF7D" w:rsidR="001D6598" w:rsidRPr="005B77FA" w:rsidRDefault="00567D75" w:rsidP="00EA33BB">
      <w:pPr>
        <w:tabs>
          <w:tab w:val="left" w:pos="720"/>
          <w:tab w:val="left" w:pos="2160"/>
          <w:tab w:val="right" w:pos="7020"/>
          <w:tab w:val="right" w:pos="8280"/>
        </w:tabs>
        <w:spacing w:before="60" w:after="60" w:line="380" w:lineRule="exact"/>
        <w:ind w:left="547" w:hanging="547"/>
        <w:jc w:val="both"/>
        <w:rPr>
          <w:rFonts w:ascii="Arial" w:eastAsia="Arial Unicode MS" w:hAnsi="Arial" w:cs="Arial"/>
          <w:sz w:val="22"/>
          <w:szCs w:val="22"/>
        </w:rPr>
      </w:pPr>
      <w:r>
        <w:rPr>
          <w:rFonts w:ascii="Arial" w:eastAsia="Arial Unicode MS" w:hAnsi="Arial" w:cstheme="minorBidi"/>
          <w:sz w:val="22"/>
          <w:szCs w:val="22"/>
          <w:cs/>
        </w:rPr>
        <w:tab/>
      </w:r>
      <w:r w:rsidR="001D6598" w:rsidRPr="005B77FA">
        <w:rPr>
          <w:rFonts w:ascii="Arial" w:eastAsia="Arial Unicode MS" w:hAnsi="Arial" w:cs="Arial"/>
          <w:sz w:val="22"/>
          <w:szCs w:val="22"/>
        </w:rPr>
        <w:t xml:space="preserve">Basic </w:t>
      </w:r>
      <w:r w:rsidR="001918B4" w:rsidRPr="005B77FA">
        <w:rPr>
          <w:rFonts w:ascii="Arial" w:eastAsia="Arial Unicode MS" w:hAnsi="Arial" w:cs="Arial"/>
          <w:sz w:val="22"/>
          <w:szCs w:val="22"/>
        </w:rPr>
        <w:t xml:space="preserve">earnings </w:t>
      </w:r>
      <w:r w:rsidR="002547FC" w:rsidRPr="005B77FA">
        <w:rPr>
          <w:rFonts w:ascii="Arial" w:eastAsia="Arial Unicode MS" w:hAnsi="Arial" w:cs="Arial"/>
          <w:sz w:val="22"/>
          <w:szCs w:val="22"/>
        </w:rPr>
        <w:t xml:space="preserve">(loss) </w:t>
      </w:r>
      <w:r w:rsidR="001D6598" w:rsidRPr="005B77FA">
        <w:rPr>
          <w:rFonts w:ascii="Arial" w:eastAsia="Arial Unicode MS" w:hAnsi="Arial" w:cs="Arial"/>
          <w:sz w:val="22"/>
          <w:szCs w:val="22"/>
        </w:rPr>
        <w:t>per share for the three-month periods ended</w:t>
      </w:r>
      <w:r w:rsidR="009145A5">
        <w:rPr>
          <w:rFonts w:ascii="Arial" w:eastAsia="Arial Unicode MS" w:hAnsi="Arial" w:cs="Arial"/>
          <w:sz w:val="22"/>
          <w:szCs w:val="22"/>
        </w:rPr>
        <w:t xml:space="preserve"> </w:t>
      </w:r>
      <w:r w:rsidR="00AF68E8">
        <w:rPr>
          <w:rFonts w:ascii="Arial" w:eastAsia="Arial Unicode MS" w:hAnsi="Arial" w:cs="Arial"/>
          <w:sz w:val="22"/>
          <w:szCs w:val="22"/>
        </w:rPr>
        <w:t>31 March</w:t>
      </w:r>
      <w:r w:rsidR="00AB27CD" w:rsidRPr="005B77FA">
        <w:rPr>
          <w:rFonts w:ascii="Arial" w:eastAsia="Arial Unicode MS" w:hAnsi="Arial" w:cs="Arial"/>
          <w:sz w:val="22"/>
          <w:szCs w:val="22"/>
        </w:rPr>
        <w:t xml:space="preserve"> 202</w:t>
      </w:r>
      <w:r w:rsidR="009145A5">
        <w:rPr>
          <w:rFonts w:ascii="Arial" w:eastAsia="Arial Unicode MS" w:hAnsi="Arial" w:cs="Arial"/>
          <w:sz w:val="22"/>
          <w:szCs w:val="22"/>
        </w:rPr>
        <w:t>5</w:t>
      </w:r>
      <w:r w:rsidR="00EA33BB" w:rsidRPr="005B77FA">
        <w:rPr>
          <w:rFonts w:ascii="Arial" w:eastAsia="Arial Unicode MS" w:hAnsi="Arial" w:cs="Arial"/>
          <w:sz w:val="22"/>
          <w:szCs w:val="22"/>
        </w:rPr>
        <w:t xml:space="preserve"> </w:t>
      </w:r>
      <w:r w:rsidR="001D6598" w:rsidRPr="005B77FA">
        <w:rPr>
          <w:rFonts w:ascii="Arial" w:eastAsia="Arial Unicode MS" w:hAnsi="Arial" w:cs="Arial"/>
          <w:sz w:val="22"/>
          <w:szCs w:val="22"/>
        </w:rPr>
        <w:t>and 20</w:t>
      </w:r>
      <w:r w:rsidR="00433F33" w:rsidRPr="005B77FA">
        <w:rPr>
          <w:rFonts w:ascii="Arial" w:eastAsia="Arial Unicode MS" w:hAnsi="Arial" w:cs="Arial"/>
          <w:sz w:val="22"/>
          <w:szCs w:val="22"/>
        </w:rPr>
        <w:t>2</w:t>
      </w:r>
      <w:r w:rsidR="009145A5">
        <w:rPr>
          <w:rFonts w:ascii="Arial" w:eastAsia="Arial Unicode MS" w:hAnsi="Arial" w:cs="Arial"/>
          <w:sz w:val="22"/>
          <w:szCs w:val="22"/>
        </w:rPr>
        <w:t>4</w:t>
      </w:r>
      <w:r w:rsidR="001D6598" w:rsidRPr="005B77FA">
        <w:rPr>
          <w:rFonts w:ascii="Arial" w:eastAsia="Arial Unicode MS" w:hAnsi="Arial" w:cs="Arial"/>
          <w:sz w:val="22"/>
          <w:szCs w:val="22"/>
        </w:rPr>
        <w:t xml:space="preserve"> </w:t>
      </w:r>
      <w:r w:rsidR="00136180" w:rsidRPr="005B77FA">
        <w:rPr>
          <w:rFonts w:ascii="Arial" w:eastAsia="Arial Unicode MS" w:hAnsi="Arial" w:cs="Arial"/>
          <w:sz w:val="22"/>
          <w:szCs w:val="22"/>
        </w:rPr>
        <w:t>are</w:t>
      </w:r>
      <w:r w:rsidR="001D6598" w:rsidRPr="005B77FA">
        <w:rPr>
          <w:rFonts w:ascii="Arial" w:eastAsia="Arial Unicode MS" w:hAnsi="Arial" w:cs="Arial"/>
          <w:sz w:val="22"/>
          <w:szCs w:val="22"/>
        </w:rPr>
        <w:t xml:space="preserve"> as follows:</w:t>
      </w:r>
    </w:p>
    <w:tbl>
      <w:tblPr>
        <w:tblW w:w="9095" w:type="dxa"/>
        <w:tblInd w:w="450" w:type="dxa"/>
        <w:tblLayout w:type="fixed"/>
        <w:tblLook w:val="04A0" w:firstRow="1" w:lastRow="0" w:firstColumn="1" w:lastColumn="0" w:noHBand="0" w:noVBand="1"/>
      </w:tblPr>
      <w:tblGrid>
        <w:gridCol w:w="4050"/>
        <w:gridCol w:w="1260"/>
        <w:gridCol w:w="1265"/>
        <w:gridCol w:w="1260"/>
        <w:gridCol w:w="1260"/>
      </w:tblGrid>
      <w:tr w:rsidR="002B6E62" w:rsidRPr="008F71E8" w14:paraId="0A311625" w14:textId="77777777" w:rsidTr="00CD60BD">
        <w:tc>
          <w:tcPr>
            <w:tcW w:w="9095" w:type="dxa"/>
            <w:gridSpan w:val="5"/>
            <w:hideMark/>
          </w:tcPr>
          <w:p w14:paraId="19847960" w14:textId="55589D0A" w:rsidR="002B6E62" w:rsidRPr="008F71E8" w:rsidRDefault="002B6E62" w:rsidP="000B6B91">
            <w:pPr>
              <w:spacing w:line="280" w:lineRule="exact"/>
              <w:ind w:right="-14"/>
              <w:jc w:val="right"/>
              <w:rPr>
                <w:rFonts w:ascii="Arial" w:hAnsi="Arial" w:cs="Arial"/>
                <w:sz w:val="16"/>
                <w:szCs w:val="16"/>
              </w:rPr>
            </w:pPr>
            <w:r w:rsidRPr="008F71E8">
              <w:rPr>
                <w:rFonts w:ascii="Arial" w:hAnsi="Arial" w:cs="Arial"/>
                <w:sz w:val="16"/>
                <w:szCs w:val="16"/>
              </w:rPr>
              <w:t>(Unit: Thousand Baht)</w:t>
            </w:r>
          </w:p>
        </w:tc>
      </w:tr>
      <w:tr w:rsidR="002B6E62" w:rsidRPr="008F71E8" w14:paraId="70A8EE4F" w14:textId="77777777" w:rsidTr="00CD60BD">
        <w:tc>
          <w:tcPr>
            <w:tcW w:w="4050" w:type="dxa"/>
          </w:tcPr>
          <w:p w14:paraId="182B3ABF" w14:textId="77777777" w:rsidR="002B6E62" w:rsidRPr="008F71E8" w:rsidRDefault="002B6E62" w:rsidP="000B6B91">
            <w:pPr>
              <w:spacing w:line="280" w:lineRule="exact"/>
              <w:ind w:right="-14"/>
              <w:jc w:val="thaiDistribute"/>
              <w:rPr>
                <w:rFonts w:ascii="Arial" w:hAnsi="Arial" w:cs="Arial"/>
                <w:sz w:val="16"/>
                <w:szCs w:val="16"/>
              </w:rPr>
            </w:pPr>
          </w:p>
        </w:tc>
        <w:tc>
          <w:tcPr>
            <w:tcW w:w="2525" w:type="dxa"/>
            <w:gridSpan w:val="2"/>
            <w:hideMark/>
          </w:tcPr>
          <w:p w14:paraId="4D7978CB" w14:textId="77777777" w:rsidR="002B6E62" w:rsidRPr="008F71E8" w:rsidRDefault="002B6E62" w:rsidP="000B6B91">
            <w:pPr>
              <w:pBdr>
                <w:bottom w:val="single" w:sz="6" w:space="1" w:color="auto"/>
              </w:pBdr>
              <w:spacing w:line="280" w:lineRule="exact"/>
              <w:ind w:right="-14"/>
              <w:jc w:val="center"/>
              <w:rPr>
                <w:rFonts w:ascii="Arial" w:hAnsi="Arial" w:cs="Arial"/>
                <w:sz w:val="16"/>
                <w:szCs w:val="16"/>
              </w:rPr>
            </w:pPr>
            <w:r w:rsidRPr="008F71E8">
              <w:rPr>
                <w:rFonts w:ascii="Arial" w:hAnsi="Arial" w:cs="Arial"/>
                <w:sz w:val="16"/>
                <w:szCs w:val="16"/>
              </w:rPr>
              <w:t>Consolidated                     financial statements</w:t>
            </w:r>
          </w:p>
        </w:tc>
        <w:tc>
          <w:tcPr>
            <w:tcW w:w="2520" w:type="dxa"/>
            <w:gridSpan w:val="2"/>
            <w:hideMark/>
          </w:tcPr>
          <w:p w14:paraId="481BE18E" w14:textId="77777777" w:rsidR="002B6E62" w:rsidRPr="008F71E8" w:rsidRDefault="002B6E62" w:rsidP="000B6B91">
            <w:pPr>
              <w:pBdr>
                <w:bottom w:val="single" w:sz="6" w:space="1" w:color="auto"/>
              </w:pBdr>
              <w:spacing w:line="280" w:lineRule="exact"/>
              <w:ind w:right="-14"/>
              <w:jc w:val="center"/>
              <w:rPr>
                <w:rFonts w:ascii="Arial" w:hAnsi="Arial" w:cs="Arial"/>
                <w:sz w:val="16"/>
                <w:szCs w:val="16"/>
              </w:rPr>
            </w:pPr>
            <w:r w:rsidRPr="008F71E8">
              <w:rPr>
                <w:rFonts w:ascii="Arial" w:hAnsi="Arial" w:cs="Arial"/>
                <w:sz w:val="16"/>
                <w:szCs w:val="16"/>
              </w:rPr>
              <w:t>Separate                              financial statements</w:t>
            </w:r>
          </w:p>
        </w:tc>
      </w:tr>
      <w:tr w:rsidR="002B6E62" w:rsidRPr="008F71E8" w14:paraId="224DE676" w14:textId="77777777" w:rsidTr="00CD60BD">
        <w:tc>
          <w:tcPr>
            <w:tcW w:w="4050" w:type="dxa"/>
          </w:tcPr>
          <w:p w14:paraId="1BCB31DB" w14:textId="77777777" w:rsidR="002B6E62" w:rsidRPr="008F71E8" w:rsidRDefault="002B6E62" w:rsidP="000B6B91">
            <w:pPr>
              <w:spacing w:line="280" w:lineRule="exact"/>
              <w:ind w:right="-14"/>
              <w:jc w:val="thaiDistribute"/>
              <w:rPr>
                <w:rFonts w:ascii="Arial" w:hAnsi="Arial" w:cs="Arial"/>
                <w:sz w:val="16"/>
                <w:szCs w:val="16"/>
              </w:rPr>
            </w:pPr>
          </w:p>
        </w:tc>
        <w:tc>
          <w:tcPr>
            <w:tcW w:w="5045" w:type="dxa"/>
            <w:gridSpan w:val="4"/>
          </w:tcPr>
          <w:p w14:paraId="5D445A6D" w14:textId="1698A7F0" w:rsidR="002B6E62" w:rsidRPr="008F71E8" w:rsidRDefault="002B6E62" w:rsidP="000B6B91">
            <w:pPr>
              <w:pBdr>
                <w:bottom w:val="single" w:sz="6" w:space="1" w:color="auto"/>
              </w:pBdr>
              <w:spacing w:line="280" w:lineRule="exact"/>
              <w:ind w:right="-14"/>
              <w:jc w:val="center"/>
              <w:rPr>
                <w:rFonts w:ascii="Arial" w:hAnsi="Arial" w:cs="Arial"/>
                <w:sz w:val="16"/>
                <w:szCs w:val="16"/>
              </w:rPr>
            </w:pPr>
            <w:r w:rsidRPr="008F71E8">
              <w:rPr>
                <w:rFonts w:ascii="Arial" w:hAnsi="Arial" w:cs="Arial"/>
                <w:sz w:val="16"/>
                <w:szCs w:val="16"/>
              </w:rPr>
              <w:t xml:space="preserve">For the </w:t>
            </w:r>
            <w:r w:rsidR="001B605C" w:rsidRPr="008F71E8">
              <w:rPr>
                <w:rFonts w:ascii="Arial" w:hAnsi="Arial" w:cs="Arial"/>
                <w:sz w:val="16"/>
                <w:szCs w:val="16"/>
              </w:rPr>
              <w:t>three</w:t>
            </w:r>
            <w:r w:rsidRPr="008F71E8">
              <w:rPr>
                <w:rFonts w:ascii="Arial" w:hAnsi="Arial" w:cs="Arial"/>
                <w:sz w:val="16"/>
                <w:szCs w:val="16"/>
              </w:rPr>
              <w:t xml:space="preserve">-month periods ended </w:t>
            </w:r>
            <w:r w:rsidR="00AF68E8">
              <w:rPr>
                <w:rFonts w:ascii="Arial" w:hAnsi="Arial" w:cs="Arial"/>
                <w:sz w:val="16"/>
                <w:szCs w:val="16"/>
              </w:rPr>
              <w:t>31 March</w:t>
            </w:r>
          </w:p>
        </w:tc>
      </w:tr>
      <w:tr w:rsidR="009145A5" w:rsidRPr="008F71E8" w14:paraId="62375688" w14:textId="77777777" w:rsidTr="00CD60BD">
        <w:tc>
          <w:tcPr>
            <w:tcW w:w="4050" w:type="dxa"/>
          </w:tcPr>
          <w:p w14:paraId="218EEEB2" w14:textId="77777777" w:rsidR="009145A5" w:rsidRPr="008F71E8" w:rsidRDefault="009145A5" w:rsidP="000B6B91">
            <w:pPr>
              <w:spacing w:line="280" w:lineRule="exact"/>
              <w:ind w:right="-14"/>
              <w:jc w:val="thaiDistribute"/>
              <w:rPr>
                <w:rFonts w:ascii="Arial" w:hAnsi="Arial" w:cs="Arial"/>
                <w:b/>
                <w:bCs/>
                <w:sz w:val="16"/>
                <w:szCs w:val="16"/>
                <w:u w:val="single"/>
              </w:rPr>
            </w:pPr>
          </w:p>
        </w:tc>
        <w:tc>
          <w:tcPr>
            <w:tcW w:w="1260" w:type="dxa"/>
          </w:tcPr>
          <w:p w14:paraId="0367F47D" w14:textId="5B5C23B7" w:rsidR="009145A5" w:rsidRPr="008F71E8" w:rsidRDefault="009145A5" w:rsidP="000B6B91">
            <w:pPr>
              <w:pBdr>
                <w:bottom w:val="single" w:sz="4" w:space="1" w:color="auto"/>
              </w:pBdr>
              <w:spacing w:line="280" w:lineRule="exact"/>
              <w:ind w:right="-14"/>
              <w:jc w:val="center"/>
              <w:rPr>
                <w:rFonts w:ascii="Arial" w:hAnsi="Arial" w:cs="Arial"/>
                <w:sz w:val="16"/>
                <w:szCs w:val="16"/>
              </w:rPr>
            </w:pPr>
            <w:r w:rsidRPr="008F71E8">
              <w:rPr>
                <w:rFonts w:ascii="Arial" w:hAnsi="Arial" w:cs="Arial"/>
                <w:sz w:val="16"/>
                <w:szCs w:val="16"/>
              </w:rPr>
              <w:t>202</w:t>
            </w:r>
            <w:r>
              <w:rPr>
                <w:rFonts w:ascii="Arial" w:hAnsi="Arial" w:cs="Arial"/>
                <w:sz w:val="16"/>
                <w:szCs w:val="16"/>
              </w:rPr>
              <w:t>5</w:t>
            </w:r>
          </w:p>
        </w:tc>
        <w:tc>
          <w:tcPr>
            <w:tcW w:w="1265" w:type="dxa"/>
          </w:tcPr>
          <w:p w14:paraId="461B205F" w14:textId="55B6BD19" w:rsidR="009145A5" w:rsidRPr="008F71E8" w:rsidRDefault="009145A5" w:rsidP="000B6B91">
            <w:pPr>
              <w:pBdr>
                <w:bottom w:val="single" w:sz="4" w:space="1" w:color="auto"/>
              </w:pBdr>
              <w:spacing w:line="280" w:lineRule="exact"/>
              <w:ind w:right="-14"/>
              <w:jc w:val="center"/>
              <w:rPr>
                <w:rFonts w:ascii="Arial" w:hAnsi="Arial" w:cs="Arial"/>
                <w:sz w:val="16"/>
                <w:szCs w:val="16"/>
              </w:rPr>
            </w:pPr>
            <w:r w:rsidRPr="008F71E8">
              <w:rPr>
                <w:rFonts w:ascii="Arial" w:hAnsi="Arial" w:cs="Arial"/>
                <w:sz w:val="16"/>
                <w:szCs w:val="16"/>
              </w:rPr>
              <w:t>202</w:t>
            </w:r>
            <w:r>
              <w:rPr>
                <w:rFonts w:ascii="Arial" w:hAnsi="Arial" w:cs="Arial"/>
                <w:sz w:val="16"/>
                <w:szCs w:val="16"/>
              </w:rPr>
              <w:t>4</w:t>
            </w:r>
          </w:p>
        </w:tc>
        <w:tc>
          <w:tcPr>
            <w:tcW w:w="1260" w:type="dxa"/>
          </w:tcPr>
          <w:p w14:paraId="19B5C8DC" w14:textId="466ACA9B" w:rsidR="009145A5" w:rsidRPr="008F71E8" w:rsidRDefault="009145A5" w:rsidP="000B6B91">
            <w:pPr>
              <w:pBdr>
                <w:bottom w:val="single" w:sz="4" w:space="1" w:color="auto"/>
              </w:pBdr>
              <w:spacing w:line="280" w:lineRule="exact"/>
              <w:ind w:right="-14"/>
              <w:jc w:val="center"/>
              <w:rPr>
                <w:rFonts w:ascii="Arial" w:hAnsi="Arial" w:cs="Arial"/>
                <w:sz w:val="16"/>
                <w:szCs w:val="16"/>
              </w:rPr>
            </w:pPr>
            <w:r w:rsidRPr="008F71E8">
              <w:rPr>
                <w:rFonts w:ascii="Arial" w:hAnsi="Arial" w:cs="Arial"/>
                <w:sz w:val="16"/>
                <w:szCs w:val="16"/>
              </w:rPr>
              <w:t>202</w:t>
            </w:r>
            <w:r>
              <w:rPr>
                <w:rFonts w:ascii="Arial" w:hAnsi="Arial" w:cs="Arial"/>
                <w:sz w:val="16"/>
                <w:szCs w:val="16"/>
              </w:rPr>
              <w:t>5</w:t>
            </w:r>
          </w:p>
        </w:tc>
        <w:tc>
          <w:tcPr>
            <w:tcW w:w="1260" w:type="dxa"/>
            <w:hideMark/>
          </w:tcPr>
          <w:p w14:paraId="6DE76C6C" w14:textId="2862AA04" w:rsidR="009145A5" w:rsidRPr="008F71E8" w:rsidRDefault="009145A5" w:rsidP="000B6B91">
            <w:pPr>
              <w:pBdr>
                <w:bottom w:val="single" w:sz="4" w:space="1" w:color="auto"/>
              </w:pBdr>
              <w:spacing w:line="280" w:lineRule="exact"/>
              <w:ind w:right="-14"/>
              <w:jc w:val="center"/>
              <w:rPr>
                <w:rFonts w:ascii="Arial" w:hAnsi="Arial" w:cs="Arial"/>
                <w:sz w:val="16"/>
                <w:szCs w:val="16"/>
              </w:rPr>
            </w:pPr>
            <w:r w:rsidRPr="008F71E8">
              <w:rPr>
                <w:rFonts w:ascii="Arial" w:hAnsi="Arial" w:cs="Arial"/>
                <w:sz w:val="16"/>
                <w:szCs w:val="16"/>
              </w:rPr>
              <w:t>202</w:t>
            </w:r>
            <w:r>
              <w:rPr>
                <w:rFonts w:ascii="Arial" w:hAnsi="Arial" w:cs="Arial"/>
                <w:sz w:val="16"/>
                <w:szCs w:val="16"/>
              </w:rPr>
              <w:t>4</w:t>
            </w:r>
          </w:p>
        </w:tc>
      </w:tr>
      <w:tr w:rsidR="003775F7" w:rsidRPr="008F71E8" w14:paraId="3EB2BB7F" w14:textId="77777777" w:rsidTr="003775F7">
        <w:tc>
          <w:tcPr>
            <w:tcW w:w="4050" w:type="dxa"/>
            <w:vAlign w:val="bottom"/>
            <w:hideMark/>
          </w:tcPr>
          <w:p w14:paraId="7FFF7D70" w14:textId="7870DC9E" w:rsidR="003775F7" w:rsidRPr="008F71E8" w:rsidRDefault="003775F7" w:rsidP="003775F7">
            <w:pPr>
              <w:spacing w:line="280" w:lineRule="exact"/>
              <w:ind w:left="221" w:right="-43" w:hanging="221"/>
              <w:rPr>
                <w:rFonts w:ascii="Arial" w:hAnsi="Arial" w:cs="Arial"/>
                <w:sz w:val="16"/>
                <w:szCs w:val="16"/>
              </w:rPr>
            </w:pPr>
            <w:r w:rsidRPr="008F71E8">
              <w:rPr>
                <w:rFonts w:ascii="Arial" w:hAnsi="Arial" w:cs="Arial"/>
                <w:sz w:val="16"/>
                <w:szCs w:val="16"/>
              </w:rPr>
              <w:t>Profit (loss) attributable to shareholders of the parent company</w:t>
            </w:r>
          </w:p>
        </w:tc>
        <w:tc>
          <w:tcPr>
            <w:tcW w:w="1260" w:type="dxa"/>
            <w:vAlign w:val="bottom"/>
          </w:tcPr>
          <w:p w14:paraId="077C3052" w14:textId="5E4F0A32" w:rsidR="003775F7" w:rsidRPr="008F71E8" w:rsidRDefault="003775F7" w:rsidP="003775F7">
            <w:pPr>
              <w:tabs>
                <w:tab w:val="decimal" w:pos="972"/>
              </w:tabs>
              <w:spacing w:line="280" w:lineRule="exact"/>
              <w:ind w:right="-14"/>
              <w:rPr>
                <w:rFonts w:ascii="Arial" w:hAnsi="Arial" w:cs="Arial"/>
                <w:sz w:val="16"/>
                <w:szCs w:val="16"/>
                <w:cs/>
              </w:rPr>
            </w:pPr>
            <w:r w:rsidRPr="003775F7">
              <w:rPr>
                <w:rFonts w:ascii="Arial" w:hAnsi="Arial" w:cs="Arial"/>
                <w:sz w:val="16"/>
                <w:szCs w:val="16"/>
              </w:rPr>
              <w:t>(</w:t>
            </w:r>
            <w:r w:rsidR="009B1333">
              <w:rPr>
                <w:rFonts w:ascii="Arial" w:hAnsi="Arial" w:cs="Arial"/>
                <w:sz w:val="16"/>
                <w:szCs w:val="16"/>
              </w:rPr>
              <w:t>256,895</w:t>
            </w:r>
            <w:r w:rsidRPr="003775F7">
              <w:rPr>
                <w:rFonts w:ascii="Arial" w:hAnsi="Arial" w:cs="Arial"/>
                <w:sz w:val="16"/>
                <w:szCs w:val="16"/>
              </w:rPr>
              <w:t>)</w:t>
            </w:r>
          </w:p>
        </w:tc>
        <w:tc>
          <w:tcPr>
            <w:tcW w:w="1265" w:type="dxa"/>
            <w:vAlign w:val="bottom"/>
          </w:tcPr>
          <w:p w14:paraId="42566C5E" w14:textId="227F3535" w:rsidR="003775F7" w:rsidRPr="008F71E8" w:rsidRDefault="003775F7" w:rsidP="003775F7">
            <w:pPr>
              <w:tabs>
                <w:tab w:val="decimal" w:pos="972"/>
              </w:tabs>
              <w:spacing w:line="280" w:lineRule="exact"/>
              <w:ind w:right="-14"/>
              <w:rPr>
                <w:rFonts w:ascii="Arial" w:hAnsi="Arial" w:cs="Arial"/>
                <w:sz w:val="16"/>
                <w:szCs w:val="16"/>
              </w:rPr>
            </w:pPr>
            <w:r w:rsidRPr="003775F7">
              <w:rPr>
                <w:rFonts w:ascii="Arial" w:hAnsi="Arial" w:cs="Arial"/>
                <w:sz w:val="16"/>
                <w:szCs w:val="16"/>
              </w:rPr>
              <w:t>195,448</w:t>
            </w:r>
          </w:p>
        </w:tc>
        <w:tc>
          <w:tcPr>
            <w:tcW w:w="1260" w:type="dxa"/>
            <w:vAlign w:val="bottom"/>
          </w:tcPr>
          <w:p w14:paraId="08881CEE" w14:textId="20C5C4F7" w:rsidR="003775F7" w:rsidRPr="008F71E8" w:rsidRDefault="003775F7" w:rsidP="003775F7">
            <w:pPr>
              <w:tabs>
                <w:tab w:val="decimal" w:pos="972"/>
              </w:tabs>
              <w:spacing w:line="280" w:lineRule="exact"/>
              <w:ind w:right="-14"/>
              <w:rPr>
                <w:rFonts w:ascii="Arial" w:hAnsi="Arial" w:cs="Arial"/>
                <w:sz w:val="16"/>
                <w:szCs w:val="16"/>
              </w:rPr>
            </w:pPr>
            <w:r w:rsidRPr="003775F7">
              <w:rPr>
                <w:rFonts w:ascii="Arial" w:hAnsi="Arial" w:cs="Arial"/>
                <w:sz w:val="16"/>
                <w:szCs w:val="16"/>
              </w:rPr>
              <w:t>(</w:t>
            </w:r>
            <w:r w:rsidR="00E46FF8">
              <w:rPr>
                <w:rFonts w:ascii="Arial" w:hAnsi="Arial" w:cs="Arial"/>
                <w:sz w:val="16"/>
                <w:szCs w:val="16"/>
              </w:rPr>
              <w:t>15,628</w:t>
            </w:r>
            <w:r w:rsidRPr="003775F7">
              <w:rPr>
                <w:rFonts w:ascii="Arial" w:hAnsi="Arial" w:cs="Arial"/>
                <w:sz w:val="16"/>
                <w:szCs w:val="16"/>
              </w:rPr>
              <w:t>)</w:t>
            </w:r>
          </w:p>
        </w:tc>
        <w:tc>
          <w:tcPr>
            <w:tcW w:w="1260" w:type="dxa"/>
            <w:vAlign w:val="bottom"/>
          </w:tcPr>
          <w:p w14:paraId="68CA9493" w14:textId="6ACC0D43" w:rsidR="003775F7" w:rsidRPr="008F71E8" w:rsidRDefault="003775F7" w:rsidP="003775F7">
            <w:pPr>
              <w:tabs>
                <w:tab w:val="decimal" w:pos="972"/>
              </w:tabs>
              <w:spacing w:line="280" w:lineRule="exact"/>
              <w:ind w:right="-14"/>
              <w:rPr>
                <w:rFonts w:ascii="Arial" w:hAnsi="Arial" w:cs="Arial"/>
                <w:sz w:val="16"/>
                <w:szCs w:val="16"/>
              </w:rPr>
            </w:pPr>
            <w:r w:rsidRPr="009145A5">
              <w:rPr>
                <w:rFonts w:ascii="Arial" w:hAnsi="Arial" w:cs="Arial"/>
                <w:sz w:val="16"/>
                <w:szCs w:val="16"/>
              </w:rPr>
              <w:t>(346,344)</w:t>
            </w:r>
          </w:p>
        </w:tc>
      </w:tr>
      <w:tr w:rsidR="003775F7" w:rsidRPr="008F71E8" w14:paraId="7DD0793F" w14:textId="77777777" w:rsidTr="003775F7">
        <w:tc>
          <w:tcPr>
            <w:tcW w:w="4050" w:type="dxa"/>
            <w:vAlign w:val="bottom"/>
            <w:hideMark/>
          </w:tcPr>
          <w:p w14:paraId="69CFC6C9" w14:textId="77777777" w:rsidR="003775F7" w:rsidRPr="008F71E8" w:rsidRDefault="003775F7" w:rsidP="003775F7">
            <w:pPr>
              <w:spacing w:line="280" w:lineRule="exact"/>
              <w:ind w:left="615" w:right="-43" w:hanging="615"/>
              <w:rPr>
                <w:rFonts w:ascii="Arial" w:hAnsi="Arial" w:cs="Arial"/>
                <w:sz w:val="16"/>
                <w:szCs w:val="16"/>
              </w:rPr>
            </w:pPr>
            <w:r w:rsidRPr="008F71E8">
              <w:rPr>
                <w:rFonts w:ascii="Arial" w:hAnsi="Arial" w:cs="Arial"/>
                <w:sz w:val="16"/>
                <w:szCs w:val="16"/>
              </w:rPr>
              <w:t>Less: Cumulative coupon payment subordinated perpetual debentures</w:t>
            </w:r>
          </w:p>
        </w:tc>
        <w:tc>
          <w:tcPr>
            <w:tcW w:w="1260" w:type="dxa"/>
            <w:vAlign w:val="bottom"/>
          </w:tcPr>
          <w:p w14:paraId="6309EA14" w14:textId="0FC528CB" w:rsidR="003775F7" w:rsidRPr="008F71E8" w:rsidRDefault="003775F7" w:rsidP="003775F7">
            <w:pPr>
              <w:pBdr>
                <w:bottom w:val="single" w:sz="4" w:space="1" w:color="auto"/>
              </w:pBdr>
              <w:tabs>
                <w:tab w:val="decimal" w:pos="972"/>
              </w:tabs>
              <w:spacing w:line="280" w:lineRule="exact"/>
              <w:ind w:right="-14"/>
              <w:rPr>
                <w:rFonts w:ascii="Arial" w:hAnsi="Arial" w:cs="Arial"/>
                <w:sz w:val="16"/>
                <w:szCs w:val="16"/>
              </w:rPr>
            </w:pPr>
            <w:r w:rsidRPr="003775F7">
              <w:rPr>
                <w:rFonts w:ascii="Arial" w:hAnsi="Arial" w:cs="Arial"/>
                <w:sz w:val="16"/>
                <w:szCs w:val="16"/>
              </w:rPr>
              <w:t>(68,095)</w:t>
            </w:r>
          </w:p>
        </w:tc>
        <w:tc>
          <w:tcPr>
            <w:tcW w:w="1265" w:type="dxa"/>
            <w:vAlign w:val="bottom"/>
          </w:tcPr>
          <w:p w14:paraId="0E65F209" w14:textId="2BE9E222" w:rsidR="003775F7" w:rsidRPr="008F71E8" w:rsidRDefault="003775F7" w:rsidP="003775F7">
            <w:pPr>
              <w:pBdr>
                <w:bottom w:val="single" w:sz="4" w:space="1" w:color="auto"/>
              </w:pBdr>
              <w:tabs>
                <w:tab w:val="decimal" w:pos="972"/>
              </w:tabs>
              <w:spacing w:line="280" w:lineRule="exact"/>
              <w:ind w:right="-14"/>
              <w:rPr>
                <w:rFonts w:ascii="Arial" w:hAnsi="Arial" w:cs="Arial"/>
                <w:sz w:val="16"/>
                <w:szCs w:val="16"/>
              </w:rPr>
            </w:pPr>
            <w:r w:rsidRPr="003775F7">
              <w:rPr>
                <w:rFonts w:ascii="Arial" w:hAnsi="Arial" w:cs="Arial"/>
                <w:sz w:val="16"/>
                <w:szCs w:val="16"/>
              </w:rPr>
              <w:t>(68,836)</w:t>
            </w:r>
          </w:p>
        </w:tc>
        <w:tc>
          <w:tcPr>
            <w:tcW w:w="1260" w:type="dxa"/>
            <w:vAlign w:val="bottom"/>
          </w:tcPr>
          <w:p w14:paraId="780304E7" w14:textId="46950E23" w:rsidR="003775F7" w:rsidRPr="008F71E8" w:rsidRDefault="003775F7" w:rsidP="003775F7">
            <w:pPr>
              <w:pBdr>
                <w:bottom w:val="single" w:sz="4" w:space="1" w:color="auto"/>
              </w:pBdr>
              <w:tabs>
                <w:tab w:val="decimal" w:pos="972"/>
              </w:tabs>
              <w:spacing w:line="280" w:lineRule="exact"/>
              <w:ind w:right="-14"/>
              <w:rPr>
                <w:rFonts w:ascii="Arial" w:hAnsi="Arial" w:cs="Arial"/>
                <w:sz w:val="16"/>
                <w:szCs w:val="16"/>
              </w:rPr>
            </w:pPr>
            <w:r w:rsidRPr="003775F7">
              <w:rPr>
                <w:rFonts w:ascii="Arial" w:hAnsi="Arial" w:cs="Arial"/>
                <w:sz w:val="16"/>
                <w:szCs w:val="16"/>
              </w:rPr>
              <w:t>(68,095)</w:t>
            </w:r>
          </w:p>
        </w:tc>
        <w:tc>
          <w:tcPr>
            <w:tcW w:w="1260" w:type="dxa"/>
            <w:vAlign w:val="bottom"/>
          </w:tcPr>
          <w:p w14:paraId="26E0169E" w14:textId="66FB96CC" w:rsidR="003775F7" w:rsidRPr="008F71E8" w:rsidRDefault="003775F7" w:rsidP="003775F7">
            <w:pPr>
              <w:pBdr>
                <w:bottom w:val="single" w:sz="4" w:space="1" w:color="auto"/>
              </w:pBdr>
              <w:tabs>
                <w:tab w:val="decimal" w:pos="972"/>
              </w:tabs>
              <w:spacing w:line="280" w:lineRule="exact"/>
              <w:ind w:right="-14"/>
              <w:rPr>
                <w:rFonts w:ascii="Arial" w:hAnsi="Arial" w:cs="Arial"/>
                <w:sz w:val="16"/>
                <w:szCs w:val="16"/>
              </w:rPr>
            </w:pPr>
            <w:r w:rsidRPr="009145A5">
              <w:rPr>
                <w:rFonts w:ascii="Arial" w:hAnsi="Arial" w:cs="Arial"/>
                <w:sz w:val="16"/>
                <w:szCs w:val="16"/>
              </w:rPr>
              <w:t>(68,836)</w:t>
            </w:r>
          </w:p>
        </w:tc>
      </w:tr>
      <w:tr w:rsidR="003775F7" w:rsidRPr="008F71E8" w14:paraId="566C313A" w14:textId="77777777" w:rsidTr="003775F7">
        <w:tc>
          <w:tcPr>
            <w:tcW w:w="4050" w:type="dxa"/>
          </w:tcPr>
          <w:p w14:paraId="41C85B86" w14:textId="6158352D" w:rsidR="003775F7" w:rsidRPr="008F71E8" w:rsidRDefault="003775F7" w:rsidP="003775F7">
            <w:pPr>
              <w:spacing w:line="280" w:lineRule="exact"/>
              <w:ind w:left="221" w:right="-43" w:hanging="221"/>
              <w:rPr>
                <w:rFonts w:ascii="Arial" w:hAnsi="Arial" w:cs="Arial"/>
                <w:sz w:val="16"/>
                <w:szCs w:val="16"/>
              </w:rPr>
            </w:pPr>
            <w:r w:rsidRPr="008F71E8">
              <w:rPr>
                <w:rFonts w:ascii="Arial" w:hAnsi="Arial" w:cs="Arial"/>
                <w:sz w:val="16"/>
                <w:szCs w:val="16"/>
              </w:rPr>
              <w:t>Profit (loss) used in calculations of earnings per share</w:t>
            </w:r>
            <w:r w:rsidRPr="008F71E8">
              <w:rPr>
                <w:rFonts w:ascii="Arial" w:hAnsi="Arial" w:cs="Arial"/>
                <w:sz w:val="16"/>
                <w:szCs w:val="16"/>
                <w:cs/>
              </w:rPr>
              <w:t xml:space="preserve"> </w:t>
            </w:r>
          </w:p>
        </w:tc>
        <w:tc>
          <w:tcPr>
            <w:tcW w:w="1260" w:type="dxa"/>
            <w:vAlign w:val="bottom"/>
          </w:tcPr>
          <w:p w14:paraId="3E6C046A" w14:textId="6A63FFB8" w:rsidR="003775F7" w:rsidRPr="008F71E8" w:rsidRDefault="003775F7" w:rsidP="003775F7">
            <w:pPr>
              <w:tabs>
                <w:tab w:val="decimal" w:pos="972"/>
              </w:tabs>
              <w:spacing w:line="280" w:lineRule="exact"/>
              <w:ind w:right="-14"/>
              <w:rPr>
                <w:rFonts w:ascii="Arial" w:hAnsi="Arial" w:cs="Arial"/>
                <w:sz w:val="16"/>
                <w:szCs w:val="16"/>
              </w:rPr>
            </w:pPr>
            <w:r w:rsidRPr="003775F7">
              <w:rPr>
                <w:rFonts w:ascii="Arial" w:hAnsi="Arial" w:cs="Arial"/>
                <w:sz w:val="16"/>
                <w:szCs w:val="16"/>
              </w:rPr>
              <w:t>(</w:t>
            </w:r>
            <w:r w:rsidR="009B1333">
              <w:rPr>
                <w:rFonts w:ascii="Arial" w:hAnsi="Arial" w:cs="Arial"/>
                <w:sz w:val="16"/>
                <w:szCs w:val="16"/>
              </w:rPr>
              <w:t>324,990</w:t>
            </w:r>
            <w:r w:rsidRPr="003775F7">
              <w:rPr>
                <w:rFonts w:ascii="Arial" w:hAnsi="Arial" w:cs="Arial"/>
                <w:sz w:val="16"/>
                <w:szCs w:val="16"/>
              </w:rPr>
              <w:t>)</w:t>
            </w:r>
          </w:p>
        </w:tc>
        <w:tc>
          <w:tcPr>
            <w:tcW w:w="1265" w:type="dxa"/>
            <w:vAlign w:val="bottom"/>
          </w:tcPr>
          <w:p w14:paraId="50F21D17" w14:textId="56BFE5D4" w:rsidR="003775F7" w:rsidRPr="008F71E8" w:rsidRDefault="003775F7" w:rsidP="003775F7">
            <w:pPr>
              <w:tabs>
                <w:tab w:val="decimal" w:pos="972"/>
              </w:tabs>
              <w:spacing w:line="280" w:lineRule="exact"/>
              <w:ind w:right="-14"/>
              <w:rPr>
                <w:rFonts w:ascii="Arial" w:hAnsi="Arial" w:cs="Arial"/>
                <w:sz w:val="16"/>
                <w:szCs w:val="16"/>
              </w:rPr>
            </w:pPr>
            <w:r w:rsidRPr="003775F7">
              <w:rPr>
                <w:rFonts w:ascii="Arial" w:hAnsi="Arial" w:cs="Arial"/>
                <w:sz w:val="16"/>
                <w:szCs w:val="16"/>
              </w:rPr>
              <w:t>126,612</w:t>
            </w:r>
          </w:p>
        </w:tc>
        <w:tc>
          <w:tcPr>
            <w:tcW w:w="1260" w:type="dxa"/>
            <w:vAlign w:val="bottom"/>
          </w:tcPr>
          <w:p w14:paraId="7352D93D" w14:textId="2B334E5B" w:rsidR="003775F7" w:rsidRPr="008F71E8" w:rsidRDefault="003775F7" w:rsidP="003775F7">
            <w:pPr>
              <w:tabs>
                <w:tab w:val="decimal" w:pos="972"/>
              </w:tabs>
              <w:spacing w:line="280" w:lineRule="exact"/>
              <w:ind w:right="-14"/>
              <w:rPr>
                <w:rFonts w:ascii="Arial" w:hAnsi="Arial" w:cs="Arial"/>
                <w:sz w:val="16"/>
                <w:szCs w:val="16"/>
              </w:rPr>
            </w:pPr>
            <w:r w:rsidRPr="003775F7">
              <w:rPr>
                <w:rFonts w:ascii="Arial" w:hAnsi="Arial" w:cs="Arial"/>
                <w:sz w:val="16"/>
                <w:szCs w:val="16"/>
              </w:rPr>
              <w:t>(</w:t>
            </w:r>
            <w:r w:rsidR="00E46FF8">
              <w:rPr>
                <w:rFonts w:ascii="Arial" w:hAnsi="Arial" w:cs="Arial"/>
                <w:sz w:val="16"/>
                <w:szCs w:val="16"/>
              </w:rPr>
              <w:t>83,723</w:t>
            </w:r>
            <w:r w:rsidRPr="003775F7">
              <w:rPr>
                <w:rFonts w:ascii="Arial" w:hAnsi="Arial" w:cs="Arial"/>
                <w:sz w:val="16"/>
                <w:szCs w:val="16"/>
              </w:rPr>
              <w:t>)</w:t>
            </w:r>
          </w:p>
        </w:tc>
        <w:tc>
          <w:tcPr>
            <w:tcW w:w="1260" w:type="dxa"/>
            <w:vAlign w:val="bottom"/>
          </w:tcPr>
          <w:p w14:paraId="4C64E9DA" w14:textId="44C7AF6B" w:rsidR="003775F7" w:rsidRPr="008F71E8" w:rsidRDefault="003775F7" w:rsidP="003775F7">
            <w:pPr>
              <w:tabs>
                <w:tab w:val="decimal" w:pos="972"/>
              </w:tabs>
              <w:spacing w:line="280" w:lineRule="exact"/>
              <w:ind w:right="-14"/>
              <w:rPr>
                <w:rFonts w:ascii="Arial" w:hAnsi="Arial" w:cs="Arial"/>
                <w:sz w:val="16"/>
                <w:szCs w:val="16"/>
              </w:rPr>
            </w:pPr>
            <w:r w:rsidRPr="009145A5">
              <w:rPr>
                <w:rFonts w:ascii="Arial" w:hAnsi="Arial" w:cs="Arial"/>
                <w:sz w:val="16"/>
                <w:szCs w:val="16"/>
              </w:rPr>
              <w:t>(415,180)</w:t>
            </w:r>
          </w:p>
        </w:tc>
      </w:tr>
      <w:tr w:rsidR="003775F7" w:rsidRPr="008F71E8" w14:paraId="28FF81F4" w14:textId="77777777" w:rsidTr="003775F7">
        <w:tc>
          <w:tcPr>
            <w:tcW w:w="4050" w:type="dxa"/>
          </w:tcPr>
          <w:p w14:paraId="0FA96088" w14:textId="77777777" w:rsidR="003775F7" w:rsidRPr="008F71E8" w:rsidRDefault="003775F7" w:rsidP="003775F7">
            <w:pPr>
              <w:spacing w:line="280" w:lineRule="exact"/>
              <w:ind w:left="221" w:right="-43" w:hanging="221"/>
              <w:rPr>
                <w:rFonts w:ascii="Arial" w:hAnsi="Arial" w:cs="Arial"/>
                <w:sz w:val="16"/>
                <w:szCs w:val="16"/>
              </w:rPr>
            </w:pPr>
            <w:r w:rsidRPr="008F71E8">
              <w:rPr>
                <w:rFonts w:ascii="Arial" w:hAnsi="Arial" w:cs="Arial"/>
                <w:sz w:val="16"/>
                <w:szCs w:val="16"/>
              </w:rPr>
              <w:t>Weighted average number of ordinary shares outstanding (Thousand shares)</w:t>
            </w:r>
          </w:p>
        </w:tc>
        <w:tc>
          <w:tcPr>
            <w:tcW w:w="1260" w:type="dxa"/>
            <w:vAlign w:val="bottom"/>
          </w:tcPr>
          <w:p w14:paraId="6FE8E871" w14:textId="3EFD05F0" w:rsidR="003775F7" w:rsidRPr="008F71E8" w:rsidRDefault="003775F7" w:rsidP="003775F7">
            <w:pPr>
              <w:pBdr>
                <w:bottom w:val="single" w:sz="4" w:space="1" w:color="auto"/>
              </w:pBdr>
              <w:tabs>
                <w:tab w:val="decimal" w:pos="972"/>
              </w:tabs>
              <w:spacing w:line="280" w:lineRule="exact"/>
              <w:ind w:right="-14"/>
              <w:rPr>
                <w:rFonts w:ascii="Arial" w:hAnsi="Arial" w:cs="Arial"/>
                <w:sz w:val="16"/>
                <w:szCs w:val="16"/>
              </w:rPr>
            </w:pPr>
            <w:r w:rsidRPr="003775F7">
              <w:rPr>
                <w:rFonts w:ascii="Arial" w:hAnsi="Arial" w:cs="Arial"/>
                <w:sz w:val="16"/>
                <w:szCs w:val="16"/>
              </w:rPr>
              <w:t>4,166,255</w:t>
            </w:r>
          </w:p>
        </w:tc>
        <w:tc>
          <w:tcPr>
            <w:tcW w:w="1265" w:type="dxa"/>
            <w:vAlign w:val="bottom"/>
          </w:tcPr>
          <w:p w14:paraId="552A293E" w14:textId="3404DC6D" w:rsidR="003775F7" w:rsidRPr="008F71E8" w:rsidRDefault="003775F7" w:rsidP="003775F7">
            <w:pPr>
              <w:pBdr>
                <w:bottom w:val="single" w:sz="4" w:space="1" w:color="auto"/>
              </w:pBdr>
              <w:tabs>
                <w:tab w:val="decimal" w:pos="972"/>
              </w:tabs>
              <w:spacing w:line="280" w:lineRule="exact"/>
              <w:ind w:right="-14"/>
              <w:rPr>
                <w:rFonts w:ascii="Arial" w:hAnsi="Arial" w:cs="Arial"/>
                <w:sz w:val="16"/>
                <w:szCs w:val="16"/>
              </w:rPr>
            </w:pPr>
            <w:r w:rsidRPr="003775F7">
              <w:rPr>
                <w:rFonts w:ascii="Arial" w:hAnsi="Arial" w:cs="Arial"/>
                <w:sz w:val="16"/>
                <w:szCs w:val="16"/>
              </w:rPr>
              <w:t>4,166,255</w:t>
            </w:r>
          </w:p>
        </w:tc>
        <w:tc>
          <w:tcPr>
            <w:tcW w:w="1260" w:type="dxa"/>
            <w:vAlign w:val="bottom"/>
          </w:tcPr>
          <w:p w14:paraId="4D7D0278" w14:textId="39891DFC" w:rsidR="003775F7" w:rsidRPr="008F71E8" w:rsidRDefault="003775F7" w:rsidP="003775F7">
            <w:pPr>
              <w:pBdr>
                <w:bottom w:val="single" w:sz="4" w:space="1" w:color="auto"/>
              </w:pBdr>
              <w:tabs>
                <w:tab w:val="decimal" w:pos="972"/>
              </w:tabs>
              <w:spacing w:line="280" w:lineRule="exact"/>
              <w:ind w:right="-14"/>
              <w:rPr>
                <w:rFonts w:ascii="Arial" w:hAnsi="Arial" w:cs="Arial"/>
                <w:sz w:val="16"/>
                <w:szCs w:val="16"/>
              </w:rPr>
            </w:pPr>
            <w:r w:rsidRPr="003775F7">
              <w:rPr>
                <w:rFonts w:ascii="Arial" w:hAnsi="Arial" w:cs="Arial"/>
                <w:sz w:val="16"/>
                <w:szCs w:val="16"/>
              </w:rPr>
              <w:t>4,166,255</w:t>
            </w:r>
          </w:p>
        </w:tc>
        <w:tc>
          <w:tcPr>
            <w:tcW w:w="1260" w:type="dxa"/>
            <w:vAlign w:val="bottom"/>
          </w:tcPr>
          <w:p w14:paraId="4FD4925B" w14:textId="1BD791D6" w:rsidR="003775F7" w:rsidRPr="008F71E8" w:rsidRDefault="003775F7" w:rsidP="003775F7">
            <w:pPr>
              <w:pBdr>
                <w:bottom w:val="single" w:sz="4" w:space="1" w:color="auto"/>
              </w:pBdr>
              <w:tabs>
                <w:tab w:val="decimal" w:pos="972"/>
              </w:tabs>
              <w:spacing w:line="280" w:lineRule="exact"/>
              <w:ind w:right="-14"/>
              <w:rPr>
                <w:rFonts w:ascii="Arial" w:hAnsi="Arial" w:cs="Arial"/>
                <w:sz w:val="16"/>
                <w:szCs w:val="16"/>
              </w:rPr>
            </w:pPr>
            <w:r w:rsidRPr="009145A5">
              <w:rPr>
                <w:rFonts w:ascii="Arial" w:hAnsi="Arial" w:cs="Arial"/>
                <w:sz w:val="16"/>
                <w:szCs w:val="16"/>
              </w:rPr>
              <w:t>4,166,255</w:t>
            </w:r>
          </w:p>
        </w:tc>
      </w:tr>
      <w:tr w:rsidR="003775F7" w:rsidRPr="008F71E8" w14:paraId="6FD2DAB6" w14:textId="77777777" w:rsidTr="003775F7">
        <w:tc>
          <w:tcPr>
            <w:tcW w:w="4050" w:type="dxa"/>
          </w:tcPr>
          <w:p w14:paraId="6D293FC2" w14:textId="5C2F3B6D" w:rsidR="003775F7" w:rsidRPr="008F71E8" w:rsidRDefault="003775F7" w:rsidP="003775F7">
            <w:pPr>
              <w:spacing w:line="280" w:lineRule="exact"/>
              <w:ind w:left="221" w:right="-43" w:hanging="221"/>
              <w:rPr>
                <w:rFonts w:ascii="Arial" w:hAnsi="Arial" w:cs="Arial"/>
                <w:sz w:val="16"/>
                <w:szCs w:val="16"/>
              </w:rPr>
            </w:pPr>
            <w:r w:rsidRPr="008F71E8">
              <w:rPr>
                <w:rFonts w:ascii="Arial" w:hAnsi="Arial" w:cs="Arial"/>
                <w:sz w:val="16"/>
                <w:szCs w:val="16"/>
              </w:rPr>
              <w:t>Basic earnings (loss) per share</w:t>
            </w:r>
            <w:r w:rsidR="004342F4">
              <w:rPr>
                <w:rFonts w:ascii="Arial" w:hAnsi="Arial" w:cs="Arial"/>
                <w:sz w:val="16"/>
                <w:szCs w:val="16"/>
              </w:rPr>
              <w:t xml:space="preserve"> (Baht)</w:t>
            </w:r>
          </w:p>
        </w:tc>
        <w:tc>
          <w:tcPr>
            <w:tcW w:w="1260" w:type="dxa"/>
            <w:vAlign w:val="bottom"/>
          </w:tcPr>
          <w:p w14:paraId="627FF8AD" w14:textId="5C5024F6" w:rsidR="003775F7" w:rsidRPr="008F71E8" w:rsidRDefault="003775F7" w:rsidP="003775F7">
            <w:pPr>
              <w:pBdr>
                <w:bottom w:val="double" w:sz="4" w:space="1" w:color="auto"/>
              </w:pBdr>
              <w:tabs>
                <w:tab w:val="decimal" w:pos="615"/>
              </w:tabs>
              <w:spacing w:line="280" w:lineRule="exact"/>
              <w:ind w:right="-14"/>
              <w:rPr>
                <w:rFonts w:ascii="Arial" w:hAnsi="Arial" w:cs="Arial"/>
                <w:sz w:val="16"/>
                <w:szCs w:val="16"/>
              </w:rPr>
            </w:pPr>
            <w:r w:rsidRPr="003775F7">
              <w:rPr>
                <w:rFonts w:ascii="Arial" w:hAnsi="Arial" w:cs="Arial"/>
                <w:sz w:val="16"/>
                <w:szCs w:val="16"/>
              </w:rPr>
              <w:t>(0.078)</w:t>
            </w:r>
          </w:p>
        </w:tc>
        <w:tc>
          <w:tcPr>
            <w:tcW w:w="1265" w:type="dxa"/>
            <w:vAlign w:val="bottom"/>
          </w:tcPr>
          <w:p w14:paraId="6273E0C8" w14:textId="60BCEBAE" w:rsidR="003775F7" w:rsidRPr="008F71E8" w:rsidRDefault="003775F7" w:rsidP="003775F7">
            <w:pPr>
              <w:pBdr>
                <w:bottom w:val="double" w:sz="4" w:space="1" w:color="auto"/>
              </w:pBdr>
              <w:tabs>
                <w:tab w:val="decimal" w:pos="615"/>
              </w:tabs>
              <w:spacing w:line="280" w:lineRule="exact"/>
              <w:ind w:right="-14"/>
              <w:rPr>
                <w:rFonts w:ascii="Arial" w:hAnsi="Arial" w:cs="Arial"/>
                <w:sz w:val="16"/>
                <w:szCs w:val="16"/>
              </w:rPr>
            </w:pPr>
            <w:r w:rsidRPr="003775F7">
              <w:rPr>
                <w:rFonts w:ascii="Arial" w:hAnsi="Arial" w:cs="Arial"/>
                <w:sz w:val="16"/>
                <w:szCs w:val="16"/>
              </w:rPr>
              <w:t>0.030</w:t>
            </w:r>
          </w:p>
        </w:tc>
        <w:tc>
          <w:tcPr>
            <w:tcW w:w="1260" w:type="dxa"/>
            <w:vAlign w:val="bottom"/>
          </w:tcPr>
          <w:p w14:paraId="128353FE" w14:textId="02C4D3C6" w:rsidR="003775F7" w:rsidRPr="008F71E8" w:rsidRDefault="003775F7" w:rsidP="003775F7">
            <w:pPr>
              <w:pBdr>
                <w:bottom w:val="double" w:sz="4" w:space="1" w:color="auto"/>
              </w:pBdr>
              <w:tabs>
                <w:tab w:val="decimal" w:pos="615"/>
              </w:tabs>
              <w:spacing w:line="280" w:lineRule="exact"/>
              <w:ind w:right="-14"/>
              <w:rPr>
                <w:rFonts w:ascii="Arial" w:hAnsi="Arial" w:cs="Arial"/>
                <w:sz w:val="16"/>
                <w:szCs w:val="16"/>
              </w:rPr>
            </w:pPr>
            <w:r w:rsidRPr="003775F7">
              <w:rPr>
                <w:rFonts w:ascii="Arial" w:hAnsi="Arial" w:cs="Arial"/>
                <w:sz w:val="16"/>
                <w:szCs w:val="16"/>
              </w:rPr>
              <w:t>(0.</w:t>
            </w:r>
            <w:r w:rsidR="00E46FF8">
              <w:rPr>
                <w:rFonts w:ascii="Arial" w:hAnsi="Arial" w:cs="Arial"/>
                <w:sz w:val="16"/>
                <w:szCs w:val="16"/>
              </w:rPr>
              <w:t>020</w:t>
            </w:r>
            <w:r w:rsidRPr="003775F7">
              <w:rPr>
                <w:rFonts w:ascii="Arial" w:hAnsi="Arial" w:cs="Arial"/>
                <w:sz w:val="16"/>
                <w:szCs w:val="16"/>
              </w:rPr>
              <w:t>)</w:t>
            </w:r>
          </w:p>
        </w:tc>
        <w:tc>
          <w:tcPr>
            <w:tcW w:w="1260" w:type="dxa"/>
          </w:tcPr>
          <w:p w14:paraId="5339EA00" w14:textId="063CEEC7" w:rsidR="003775F7" w:rsidRPr="008F71E8" w:rsidRDefault="003775F7" w:rsidP="003775F7">
            <w:pPr>
              <w:pBdr>
                <w:bottom w:val="double" w:sz="4" w:space="1" w:color="auto"/>
              </w:pBdr>
              <w:tabs>
                <w:tab w:val="decimal" w:pos="615"/>
              </w:tabs>
              <w:spacing w:line="280" w:lineRule="exact"/>
              <w:ind w:right="-14"/>
              <w:rPr>
                <w:rFonts w:ascii="Arial" w:hAnsi="Arial" w:cs="Arial"/>
                <w:sz w:val="16"/>
                <w:szCs w:val="16"/>
              </w:rPr>
            </w:pPr>
            <w:r w:rsidRPr="009145A5">
              <w:rPr>
                <w:rFonts w:ascii="Arial" w:hAnsi="Arial" w:cs="Arial"/>
                <w:sz w:val="16"/>
                <w:szCs w:val="16"/>
              </w:rPr>
              <w:t>(0.100)</w:t>
            </w:r>
          </w:p>
        </w:tc>
      </w:tr>
    </w:tbl>
    <w:p w14:paraId="75E65590" w14:textId="1380AF8D" w:rsidR="002A39F3" w:rsidRPr="00272AA4" w:rsidRDefault="00D526DB" w:rsidP="00272AA4">
      <w:pPr>
        <w:tabs>
          <w:tab w:val="left" w:pos="720"/>
          <w:tab w:val="left" w:pos="2160"/>
          <w:tab w:val="right" w:pos="7020"/>
          <w:tab w:val="right" w:pos="8280"/>
        </w:tabs>
        <w:spacing w:before="240" w:after="120" w:line="380" w:lineRule="exact"/>
        <w:ind w:left="547" w:hanging="547"/>
        <w:jc w:val="both"/>
        <w:rPr>
          <w:rFonts w:ascii="Arial" w:eastAsia="Arial Unicode MS" w:hAnsi="Arial" w:cs="Arial"/>
          <w:sz w:val="22"/>
          <w:szCs w:val="22"/>
        </w:rPr>
      </w:pPr>
      <w:r>
        <w:rPr>
          <w:rFonts w:ascii="Arial" w:eastAsia="Arial Unicode MS" w:hAnsi="Arial" w:cs="Arial"/>
          <w:sz w:val="22"/>
          <w:szCs w:val="22"/>
        </w:rPr>
        <w:tab/>
      </w:r>
      <w:r w:rsidR="00D93D31" w:rsidRPr="005B77FA">
        <w:rPr>
          <w:rFonts w:ascii="Arial" w:eastAsia="Arial Unicode MS" w:hAnsi="Arial" w:cs="Arial"/>
          <w:sz w:val="22"/>
          <w:szCs w:val="22"/>
        </w:rPr>
        <w:t xml:space="preserve">The Company did not calculate diluted earnings per share from the warrant for the </w:t>
      </w:r>
      <w:r w:rsidR="002D423F">
        <w:rPr>
          <w:rFonts w:ascii="Arial" w:eastAsia="Arial Unicode MS" w:hAnsi="Arial" w:cs="Arial"/>
          <w:sz w:val="22"/>
          <w:szCs w:val="22"/>
        </w:rPr>
        <w:t xml:space="preserve">                       </w:t>
      </w:r>
      <w:r w:rsidR="00D93D31" w:rsidRPr="005B77FA">
        <w:rPr>
          <w:rFonts w:ascii="Arial" w:eastAsia="Arial Unicode MS" w:hAnsi="Arial" w:cs="Arial"/>
          <w:sz w:val="22"/>
          <w:szCs w:val="22"/>
        </w:rPr>
        <w:t>three-month period</w:t>
      </w:r>
      <w:r w:rsidR="003D425C">
        <w:rPr>
          <w:rFonts w:ascii="Arial" w:eastAsia="Arial Unicode MS" w:hAnsi="Arial" w:cs="Arial"/>
          <w:sz w:val="22"/>
          <w:szCs w:val="22"/>
        </w:rPr>
        <w:t>s</w:t>
      </w:r>
      <w:r w:rsidR="00D93D31" w:rsidRPr="005B77FA">
        <w:rPr>
          <w:rFonts w:ascii="Arial" w:eastAsia="Arial Unicode MS" w:hAnsi="Arial" w:cs="Arial"/>
          <w:sz w:val="22"/>
          <w:szCs w:val="22"/>
        </w:rPr>
        <w:t xml:space="preserve"> ended </w:t>
      </w:r>
      <w:r w:rsidR="00AF68E8">
        <w:rPr>
          <w:rFonts w:ascii="Arial" w:eastAsia="Arial Unicode MS" w:hAnsi="Arial" w:cs="Arial"/>
          <w:sz w:val="22"/>
          <w:szCs w:val="22"/>
        </w:rPr>
        <w:t>31 March</w:t>
      </w:r>
      <w:r w:rsidR="00AB27CD" w:rsidRPr="005B77FA">
        <w:rPr>
          <w:rFonts w:ascii="Arial" w:eastAsia="Arial Unicode MS" w:hAnsi="Arial" w:cs="Arial"/>
          <w:sz w:val="22"/>
          <w:szCs w:val="22"/>
        </w:rPr>
        <w:t xml:space="preserve"> 202</w:t>
      </w:r>
      <w:r w:rsidR="009145A5">
        <w:rPr>
          <w:rFonts w:ascii="Arial" w:eastAsia="Arial Unicode MS" w:hAnsi="Arial" w:cs="Arial"/>
          <w:sz w:val="22"/>
          <w:szCs w:val="22"/>
        </w:rPr>
        <w:t>5</w:t>
      </w:r>
      <w:r w:rsidR="005D2E8A">
        <w:rPr>
          <w:rFonts w:ascii="Arial" w:eastAsia="Arial Unicode MS" w:hAnsi="Arial" w:cs="Arial"/>
          <w:sz w:val="22"/>
          <w:szCs w:val="22"/>
        </w:rPr>
        <w:t xml:space="preserve"> and 2024</w:t>
      </w:r>
      <w:r w:rsidR="00D93D31" w:rsidRPr="005B77FA">
        <w:rPr>
          <w:rFonts w:ascii="Arial" w:eastAsia="Arial Unicode MS" w:hAnsi="Arial" w:cs="Arial"/>
          <w:sz w:val="22"/>
          <w:szCs w:val="22"/>
        </w:rPr>
        <w:t xml:space="preserve"> because </w:t>
      </w:r>
      <w:r w:rsidR="00866BD4" w:rsidRPr="005B77FA">
        <w:rPr>
          <w:rFonts w:ascii="Arial" w:eastAsia="Arial Unicode MS" w:hAnsi="Arial" w:cs="Arial"/>
          <w:sz w:val="22"/>
          <w:szCs w:val="22"/>
        </w:rPr>
        <w:t xml:space="preserve">the </w:t>
      </w:r>
      <w:r w:rsidR="00D93D31" w:rsidRPr="005B77FA">
        <w:rPr>
          <w:rFonts w:ascii="Arial" w:eastAsia="Arial Unicode MS" w:hAnsi="Arial" w:cs="Arial"/>
          <w:sz w:val="22"/>
          <w:szCs w:val="22"/>
        </w:rPr>
        <w:t>weighted average ordinary share price during the period was lower tha</w:t>
      </w:r>
      <w:r w:rsidR="00FF61A8" w:rsidRPr="005B77FA">
        <w:rPr>
          <w:rFonts w:ascii="Arial" w:eastAsia="Arial Unicode MS" w:hAnsi="Arial" w:cs="Arial"/>
          <w:sz w:val="22"/>
          <w:szCs w:val="22"/>
        </w:rPr>
        <w:t>n</w:t>
      </w:r>
      <w:r w:rsidR="00D93D31" w:rsidRPr="005B77FA">
        <w:rPr>
          <w:rFonts w:ascii="Arial" w:eastAsia="Arial Unicode MS" w:hAnsi="Arial" w:cs="Arial"/>
          <w:sz w:val="22"/>
          <w:szCs w:val="22"/>
        </w:rPr>
        <w:t xml:space="preserve"> the exercise price of the warrant.</w:t>
      </w:r>
    </w:p>
    <w:p w14:paraId="2204476D" w14:textId="7C3BAA11" w:rsidR="00D526DB" w:rsidRPr="005B77FA" w:rsidRDefault="00D526DB" w:rsidP="007A6EB1">
      <w:pPr>
        <w:tabs>
          <w:tab w:val="left" w:pos="720"/>
          <w:tab w:val="left" w:pos="2160"/>
          <w:tab w:val="right" w:pos="7020"/>
          <w:tab w:val="right" w:pos="8280"/>
        </w:tabs>
        <w:spacing w:before="240" w:after="120" w:line="380" w:lineRule="exact"/>
        <w:ind w:left="547" w:hanging="547"/>
        <w:jc w:val="both"/>
        <w:rPr>
          <w:rFonts w:ascii="Arial" w:eastAsia="Arial Unicode MS" w:hAnsi="Arial" w:cs="Arial"/>
          <w:sz w:val="22"/>
          <w:szCs w:val="22"/>
        </w:rPr>
        <w:sectPr w:rsidR="00D526DB" w:rsidRPr="005B77FA" w:rsidSect="0091703A">
          <w:headerReference w:type="default" r:id="rId8"/>
          <w:footerReference w:type="default" r:id="rId9"/>
          <w:pgSz w:w="11909" w:h="16834" w:code="9"/>
          <w:pgMar w:top="1296" w:right="1080" w:bottom="1080" w:left="1296" w:header="720" w:footer="720" w:gutter="0"/>
          <w:cols w:space="720"/>
          <w:docGrid w:linePitch="360"/>
        </w:sectPr>
      </w:pPr>
    </w:p>
    <w:p w14:paraId="115D2820" w14:textId="07122C3F" w:rsidR="00C94868" w:rsidRPr="005B77FA" w:rsidRDefault="007A6EB1" w:rsidP="001B605C">
      <w:pPr>
        <w:tabs>
          <w:tab w:val="left" w:pos="720"/>
          <w:tab w:val="left" w:pos="2160"/>
          <w:tab w:val="right" w:pos="7020"/>
          <w:tab w:val="right" w:pos="8280"/>
        </w:tabs>
        <w:spacing w:before="20" w:after="20" w:line="380" w:lineRule="exact"/>
        <w:ind w:left="547" w:hanging="547"/>
        <w:jc w:val="both"/>
        <w:rPr>
          <w:rFonts w:ascii="Arial" w:eastAsia="Arial Unicode MS" w:hAnsi="Arial" w:cs="Arial"/>
          <w:b/>
          <w:bCs/>
          <w:sz w:val="22"/>
          <w:szCs w:val="22"/>
        </w:rPr>
      </w:pPr>
      <w:r w:rsidRPr="00CD60BD">
        <w:rPr>
          <w:rFonts w:ascii="Arial" w:eastAsia="Arial Unicode MS" w:hAnsi="Arial" w:cs="Arial"/>
          <w:b/>
          <w:bCs/>
          <w:sz w:val="22"/>
          <w:szCs w:val="22"/>
        </w:rPr>
        <w:lastRenderedPageBreak/>
        <w:t>2</w:t>
      </w:r>
      <w:r w:rsidR="00FB6407">
        <w:rPr>
          <w:rFonts w:ascii="Arial" w:eastAsia="Arial Unicode MS" w:hAnsi="Arial" w:cs="Arial"/>
          <w:b/>
          <w:bCs/>
          <w:sz w:val="22"/>
          <w:szCs w:val="22"/>
        </w:rPr>
        <w:t>1</w:t>
      </w:r>
      <w:r w:rsidR="00C94868" w:rsidRPr="00CD60BD">
        <w:rPr>
          <w:rFonts w:ascii="Arial" w:eastAsia="Arial Unicode MS" w:hAnsi="Arial" w:cs="Arial"/>
          <w:b/>
          <w:bCs/>
          <w:sz w:val="22"/>
          <w:szCs w:val="22"/>
        </w:rPr>
        <w:t>.</w:t>
      </w:r>
      <w:r w:rsidR="00C94868" w:rsidRPr="00CD60BD">
        <w:rPr>
          <w:rFonts w:ascii="Arial" w:eastAsia="Arial Unicode MS" w:hAnsi="Arial" w:cs="Arial"/>
          <w:b/>
          <w:bCs/>
          <w:sz w:val="22"/>
          <w:szCs w:val="22"/>
        </w:rPr>
        <w:tab/>
        <w:t>Segment</w:t>
      </w:r>
      <w:r w:rsidR="00C94868" w:rsidRPr="005B77FA">
        <w:rPr>
          <w:rFonts w:ascii="Arial" w:eastAsia="Arial Unicode MS" w:hAnsi="Arial" w:cs="Arial"/>
          <w:b/>
          <w:bCs/>
          <w:sz w:val="22"/>
          <w:szCs w:val="22"/>
        </w:rPr>
        <w:t xml:space="preserve"> information</w:t>
      </w:r>
    </w:p>
    <w:p w14:paraId="6799C666" w14:textId="4B1865E9" w:rsidR="00C94868" w:rsidRPr="005B77FA" w:rsidRDefault="00C94868" w:rsidP="001B605C">
      <w:pPr>
        <w:tabs>
          <w:tab w:val="left" w:pos="2160"/>
          <w:tab w:val="right" w:pos="7200"/>
          <w:tab w:val="right" w:pos="8540"/>
        </w:tabs>
        <w:spacing w:before="20" w:after="20" w:line="380" w:lineRule="exact"/>
        <w:ind w:left="540" w:hanging="540"/>
        <w:jc w:val="both"/>
        <w:rPr>
          <w:rFonts w:ascii="Arial" w:hAnsi="Arial" w:cs="Arial"/>
          <w:sz w:val="22"/>
          <w:szCs w:val="22"/>
        </w:rPr>
      </w:pPr>
      <w:r w:rsidRPr="005B77FA">
        <w:rPr>
          <w:rFonts w:ascii="Arial" w:hAnsi="Arial" w:cs="Arial"/>
          <w:sz w:val="22"/>
          <w:szCs w:val="22"/>
        </w:rPr>
        <w:tab/>
        <w:t>The Group and joint ventures are organised into business units based on their products and services. During the current period, the Group and joint ventures have not changed the organisation of their reportable segments</w:t>
      </w:r>
      <w:r w:rsidR="005B77FA" w:rsidRPr="005B77FA">
        <w:rPr>
          <w:rFonts w:ascii="Arial" w:hAnsi="Arial" w:cs="Arial"/>
          <w:sz w:val="22"/>
          <w:szCs w:val="22"/>
        </w:rPr>
        <w:t>.</w:t>
      </w:r>
    </w:p>
    <w:p w14:paraId="1934F472" w14:textId="0CA7C353" w:rsidR="00311D72" w:rsidRPr="005B77FA" w:rsidRDefault="00C94868" w:rsidP="001B605C">
      <w:pPr>
        <w:tabs>
          <w:tab w:val="left" w:pos="2160"/>
          <w:tab w:val="right" w:pos="7200"/>
          <w:tab w:val="right" w:pos="8540"/>
        </w:tabs>
        <w:spacing w:before="20" w:after="20" w:line="380" w:lineRule="exact"/>
        <w:ind w:left="540" w:hanging="540"/>
        <w:jc w:val="both"/>
        <w:rPr>
          <w:rFonts w:ascii="Arial" w:hAnsi="Arial" w:cs="Arial"/>
          <w:sz w:val="22"/>
          <w:szCs w:val="22"/>
        </w:rPr>
      </w:pPr>
      <w:r w:rsidRPr="005B77FA">
        <w:rPr>
          <w:rFonts w:ascii="Arial" w:hAnsi="Arial" w:cs="Arial"/>
          <w:sz w:val="22"/>
          <w:szCs w:val="22"/>
        </w:rPr>
        <w:tab/>
      </w:r>
      <w:r w:rsidR="00311D72" w:rsidRPr="005B77FA">
        <w:rPr>
          <w:rFonts w:ascii="Arial" w:hAnsi="Arial" w:cs="Arial"/>
          <w:sz w:val="22"/>
          <w:szCs w:val="22"/>
        </w:rPr>
        <w:t xml:space="preserve">The following tables present revenue and profit </w:t>
      </w:r>
      <w:r w:rsidR="001B4D58" w:rsidRPr="005B77FA">
        <w:rPr>
          <w:rFonts w:ascii="Arial" w:hAnsi="Arial" w:cs="Arial"/>
          <w:sz w:val="22"/>
          <w:szCs w:val="22"/>
        </w:rPr>
        <w:t xml:space="preserve">(loss) </w:t>
      </w:r>
      <w:r w:rsidR="00311D72" w:rsidRPr="005B77FA">
        <w:rPr>
          <w:rFonts w:ascii="Arial" w:hAnsi="Arial" w:cs="Arial"/>
          <w:sz w:val="22"/>
          <w:szCs w:val="22"/>
        </w:rPr>
        <w:t xml:space="preserve">information regarding the </w:t>
      </w:r>
      <w:r w:rsidR="00F731BB" w:rsidRPr="005B77FA">
        <w:rPr>
          <w:rFonts w:ascii="Arial" w:hAnsi="Arial" w:cs="Arial"/>
          <w:sz w:val="22"/>
          <w:szCs w:val="22"/>
        </w:rPr>
        <w:t xml:space="preserve">Group and joint ventures’ </w:t>
      </w:r>
      <w:r w:rsidR="00311D72" w:rsidRPr="005B77FA">
        <w:rPr>
          <w:rFonts w:ascii="Arial" w:hAnsi="Arial" w:cs="Arial"/>
          <w:sz w:val="22"/>
          <w:szCs w:val="22"/>
        </w:rPr>
        <w:t xml:space="preserve">operating segments for the </w:t>
      </w:r>
      <w:r w:rsidR="001B4D58" w:rsidRPr="005B77FA">
        <w:rPr>
          <w:rFonts w:ascii="Arial" w:hAnsi="Arial" w:cs="Arial"/>
          <w:sz w:val="22"/>
          <w:szCs w:val="22"/>
        </w:rPr>
        <w:t xml:space="preserve">                         </w:t>
      </w:r>
      <w:r w:rsidR="00311D72" w:rsidRPr="005B77FA">
        <w:rPr>
          <w:rFonts w:ascii="Arial" w:hAnsi="Arial" w:cs="Arial"/>
          <w:sz w:val="22"/>
          <w:szCs w:val="22"/>
        </w:rPr>
        <w:t>three-month</w:t>
      </w:r>
      <w:r w:rsidR="002B6E62" w:rsidRPr="005B77FA">
        <w:rPr>
          <w:rFonts w:ascii="Arial" w:hAnsi="Arial" w:cs="Arial"/>
          <w:sz w:val="22"/>
          <w:szCs w:val="22"/>
        </w:rPr>
        <w:t xml:space="preserve"> </w:t>
      </w:r>
      <w:r w:rsidR="00311D72" w:rsidRPr="005B77FA">
        <w:rPr>
          <w:rFonts w:ascii="Arial" w:hAnsi="Arial" w:cs="Arial"/>
          <w:sz w:val="22"/>
          <w:szCs w:val="22"/>
        </w:rPr>
        <w:t xml:space="preserve">periods ended </w:t>
      </w:r>
      <w:r w:rsidR="00AF68E8">
        <w:rPr>
          <w:rFonts w:ascii="Arial" w:eastAsia="Arial Unicode MS" w:hAnsi="Arial" w:cs="Arial"/>
          <w:sz w:val="22"/>
          <w:szCs w:val="22"/>
        </w:rPr>
        <w:t>31 March</w:t>
      </w:r>
      <w:r w:rsidR="00AB27CD" w:rsidRPr="005B77FA">
        <w:rPr>
          <w:rFonts w:ascii="Arial" w:eastAsia="Arial Unicode MS" w:hAnsi="Arial" w:cs="Arial"/>
          <w:sz w:val="22"/>
          <w:szCs w:val="22"/>
        </w:rPr>
        <w:t xml:space="preserve"> 202</w:t>
      </w:r>
      <w:r w:rsidR="009145A5">
        <w:rPr>
          <w:rFonts w:ascii="Arial" w:eastAsia="Arial Unicode MS" w:hAnsi="Arial" w:cs="Arial"/>
          <w:sz w:val="22"/>
          <w:szCs w:val="22"/>
        </w:rPr>
        <w:t>5</w:t>
      </w:r>
      <w:r w:rsidR="00EA33BB" w:rsidRPr="005B77FA">
        <w:rPr>
          <w:rFonts w:ascii="Arial" w:eastAsia="Arial Unicode MS" w:hAnsi="Arial" w:cs="Arial"/>
          <w:sz w:val="22"/>
          <w:szCs w:val="22"/>
        </w:rPr>
        <w:t xml:space="preserve"> </w:t>
      </w:r>
      <w:r w:rsidR="00311D72" w:rsidRPr="005B77FA">
        <w:rPr>
          <w:rFonts w:ascii="Arial" w:hAnsi="Arial" w:cs="Arial"/>
          <w:sz w:val="22"/>
          <w:szCs w:val="22"/>
        </w:rPr>
        <w:t>and 20</w:t>
      </w:r>
      <w:r w:rsidR="00433F33" w:rsidRPr="005B77FA">
        <w:rPr>
          <w:rFonts w:ascii="Arial" w:hAnsi="Arial" w:cs="Arial"/>
          <w:sz w:val="22"/>
          <w:szCs w:val="22"/>
        </w:rPr>
        <w:t>2</w:t>
      </w:r>
      <w:r w:rsidR="009145A5">
        <w:rPr>
          <w:rFonts w:ascii="Arial" w:hAnsi="Arial" w:cs="Arial"/>
          <w:sz w:val="22"/>
          <w:szCs w:val="22"/>
        </w:rPr>
        <w:t>4</w:t>
      </w:r>
      <w:r w:rsidR="00CF648D" w:rsidRPr="005B77FA">
        <w:rPr>
          <w:rFonts w:ascii="Arial" w:hAnsi="Arial" w:cs="Arial"/>
          <w:sz w:val="22"/>
          <w:szCs w:val="22"/>
        </w:rPr>
        <w:t xml:space="preserve"> are as follows</w:t>
      </w:r>
      <w:r w:rsidR="00311D72" w:rsidRPr="005B77FA">
        <w:rPr>
          <w:rFonts w:ascii="Arial" w:hAnsi="Arial" w:cs="Arial"/>
          <w:sz w:val="22"/>
          <w:szCs w:val="22"/>
        </w:rPr>
        <w:t>.</w:t>
      </w:r>
    </w:p>
    <w:tbl>
      <w:tblPr>
        <w:tblW w:w="14130" w:type="dxa"/>
        <w:tblInd w:w="450" w:type="dxa"/>
        <w:tblLayout w:type="fixed"/>
        <w:tblLook w:val="0000" w:firstRow="0" w:lastRow="0" w:firstColumn="0" w:lastColumn="0" w:noHBand="0" w:noVBand="0"/>
      </w:tblPr>
      <w:tblGrid>
        <w:gridCol w:w="3600"/>
        <w:gridCol w:w="1170"/>
        <w:gridCol w:w="1170"/>
        <w:gridCol w:w="1170"/>
        <w:gridCol w:w="1170"/>
        <w:gridCol w:w="1134"/>
        <w:gridCol w:w="1188"/>
        <w:gridCol w:w="1188"/>
        <w:gridCol w:w="1170"/>
        <w:gridCol w:w="1170"/>
      </w:tblGrid>
      <w:tr w:rsidR="00A41179" w:rsidRPr="005B77FA" w14:paraId="599A49DF" w14:textId="77777777" w:rsidTr="002F3806">
        <w:tc>
          <w:tcPr>
            <w:tcW w:w="3600" w:type="dxa"/>
            <w:vAlign w:val="bottom"/>
          </w:tcPr>
          <w:p w14:paraId="16FA9630" w14:textId="7F05841D" w:rsidR="00A41179" w:rsidRPr="005B77FA" w:rsidRDefault="00A41179" w:rsidP="0039735A">
            <w:pPr>
              <w:tabs>
                <w:tab w:val="left" w:pos="2880"/>
                <w:tab w:val="right" w:pos="5040"/>
                <w:tab w:val="right" w:pos="6390"/>
                <w:tab w:val="right" w:pos="8190"/>
              </w:tabs>
              <w:spacing w:line="240" w:lineRule="exact"/>
              <w:ind w:left="58" w:right="-108" w:hanging="17"/>
              <w:jc w:val="right"/>
              <w:rPr>
                <w:rFonts w:ascii="Arial" w:hAnsi="Arial" w:cs="Arial"/>
                <w:sz w:val="16"/>
                <w:szCs w:val="16"/>
              </w:rPr>
            </w:pPr>
          </w:p>
        </w:tc>
        <w:tc>
          <w:tcPr>
            <w:tcW w:w="10530" w:type="dxa"/>
            <w:gridSpan w:val="9"/>
          </w:tcPr>
          <w:p w14:paraId="26605B46" w14:textId="5D7E3F70" w:rsidR="00A41179" w:rsidRPr="005B77FA" w:rsidRDefault="00A41179" w:rsidP="0039735A">
            <w:pPr>
              <w:tabs>
                <w:tab w:val="left" w:pos="2880"/>
                <w:tab w:val="right" w:pos="5040"/>
                <w:tab w:val="right" w:pos="6390"/>
                <w:tab w:val="right" w:pos="8190"/>
              </w:tabs>
              <w:spacing w:line="240" w:lineRule="exact"/>
              <w:ind w:left="-18"/>
              <w:jc w:val="right"/>
              <w:rPr>
                <w:rFonts w:ascii="Arial" w:hAnsi="Arial" w:cs="Arial"/>
                <w:sz w:val="16"/>
                <w:szCs w:val="16"/>
              </w:rPr>
            </w:pPr>
            <w:r w:rsidRPr="005B77FA">
              <w:rPr>
                <w:rFonts w:ascii="Arial" w:hAnsi="Arial" w:cs="Arial"/>
                <w:sz w:val="16"/>
                <w:szCs w:val="16"/>
              </w:rPr>
              <w:t xml:space="preserve"> (Unit</w:t>
            </w:r>
            <w:r w:rsidRPr="005B77FA">
              <w:rPr>
                <w:rFonts w:ascii="Arial" w:hAnsi="Arial" w:cs="Arial"/>
                <w:sz w:val="16"/>
                <w:szCs w:val="16"/>
                <w:cs/>
              </w:rPr>
              <w:t>:</w:t>
            </w:r>
            <w:r w:rsidRPr="005B77FA">
              <w:rPr>
                <w:rFonts w:ascii="Arial" w:hAnsi="Arial" w:cs="Arial"/>
                <w:sz w:val="16"/>
                <w:szCs w:val="16"/>
              </w:rPr>
              <w:t xml:space="preserve"> Million Baht)</w:t>
            </w:r>
          </w:p>
        </w:tc>
      </w:tr>
      <w:tr w:rsidR="00A41179" w:rsidRPr="005B77FA" w14:paraId="5AFB6619" w14:textId="77777777" w:rsidTr="002F3806">
        <w:tc>
          <w:tcPr>
            <w:tcW w:w="3600" w:type="dxa"/>
            <w:vAlign w:val="bottom"/>
          </w:tcPr>
          <w:p w14:paraId="0F10C7C2" w14:textId="77777777" w:rsidR="00A41179" w:rsidRPr="005B77FA" w:rsidRDefault="00A41179" w:rsidP="0039735A">
            <w:pPr>
              <w:tabs>
                <w:tab w:val="left" w:pos="2880"/>
                <w:tab w:val="right" w:pos="5040"/>
                <w:tab w:val="right" w:pos="6390"/>
                <w:tab w:val="right" w:pos="8190"/>
              </w:tabs>
              <w:spacing w:line="240" w:lineRule="exact"/>
              <w:ind w:left="58" w:right="-43" w:hanging="17"/>
              <w:jc w:val="center"/>
              <w:rPr>
                <w:rFonts w:ascii="Arial" w:hAnsi="Arial" w:cs="Arial"/>
                <w:sz w:val="16"/>
                <w:szCs w:val="16"/>
                <w:cs/>
              </w:rPr>
            </w:pPr>
          </w:p>
        </w:tc>
        <w:tc>
          <w:tcPr>
            <w:tcW w:w="10530" w:type="dxa"/>
            <w:gridSpan w:val="9"/>
          </w:tcPr>
          <w:p w14:paraId="11CC057E" w14:textId="76784089" w:rsidR="00A41179" w:rsidRPr="005B77FA" w:rsidRDefault="00A41179" w:rsidP="0039735A">
            <w:pPr>
              <w:pBdr>
                <w:bottom w:val="single" w:sz="4" w:space="1" w:color="auto"/>
              </w:pBdr>
              <w:spacing w:line="240" w:lineRule="exact"/>
              <w:ind w:left="-18"/>
              <w:jc w:val="center"/>
              <w:rPr>
                <w:rFonts w:ascii="Arial" w:hAnsi="Arial" w:cs="Arial"/>
                <w:sz w:val="16"/>
                <w:szCs w:val="16"/>
                <w:cs/>
              </w:rPr>
            </w:pPr>
            <w:r w:rsidRPr="005B77FA">
              <w:rPr>
                <w:rFonts w:ascii="Arial" w:hAnsi="Arial" w:cs="Arial"/>
                <w:sz w:val="16"/>
                <w:szCs w:val="16"/>
              </w:rPr>
              <w:t xml:space="preserve">For the three-month period ended </w:t>
            </w:r>
            <w:r w:rsidR="00AF68E8">
              <w:rPr>
                <w:rFonts w:ascii="Arial" w:hAnsi="Arial" w:cs="Arial"/>
                <w:sz w:val="16"/>
                <w:szCs w:val="16"/>
              </w:rPr>
              <w:t>31 March</w:t>
            </w:r>
            <w:r w:rsidRPr="005B77FA">
              <w:rPr>
                <w:rFonts w:ascii="Arial" w:hAnsi="Arial" w:cs="Arial"/>
                <w:sz w:val="16"/>
                <w:szCs w:val="16"/>
              </w:rPr>
              <w:t xml:space="preserve"> 202</w:t>
            </w:r>
            <w:r w:rsidR="009145A5">
              <w:rPr>
                <w:rFonts w:ascii="Arial" w:hAnsi="Arial" w:cs="Arial"/>
                <w:sz w:val="16"/>
                <w:szCs w:val="16"/>
              </w:rPr>
              <w:t>5</w:t>
            </w:r>
          </w:p>
        </w:tc>
      </w:tr>
      <w:tr w:rsidR="007E22CB" w:rsidRPr="005B77FA" w14:paraId="30BE5FE4" w14:textId="77777777" w:rsidTr="002F3806">
        <w:tc>
          <w:tcPr>
            <w:tcW w:w="3600" w:type="dxa"/>
            <w:vAlign w:val="bottom"/>
          </w:tcPr>
          <w:p w14:paraId="7988B72D" w14:textId="286B532B" w:rsidR="007E22CB" w:rsidRPr="005B77FA"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r>
              <w:br w:type="page"/>
            </w:r>
          </w:p>
        </w:tc>
        <w:tc>
          <w:tcPr>
            <w:tcW w:w="1170" w:type="dxa"/>
          </w:tcPr>
          <w:p w14:paraId="0CE84159" w14:textId="77777777" w:rsidR="007E22CB" w:rsidRPr="005B77FA" w:rsidRDefault="007E22CB" w:rsidP="0039735A">
            <w:pPr>
              <w:spacing w:line="240" w:lineRule="exact"/>
              <w:jc w:val="center"/>
              <w:rPr>
                <w:rFonts w:ascii="Arial" w:hAnsi="Arial" w:cs="Arial"/>
                <w:sz w:val="16"/>
                <w:szCs w:val="16"/>
              </w:rPr>
            </w:pPr>
          </w:p>
        </w:tc>
        <w:tc>
          <w:tcPr>
            <w:tcW w:w="1170" w:type="dxa"/>
          </w:tcPr>
          <w:p w14:paraId="451F9A85" w14:textId="77777777" w:rsidR="007E22CB" w:rsidRPr="005B77FA" w:rsidRDefault="007E22CB" w:rsidP="0039735A">
            <w:pPr>
              <w:spacing w:line="240" w:lineRule="exact"/>
              <w:jc w:val="center"/>
              <w:rPr>
                <w:rFonts w:ascii="Arial" w:hAnsi="Arial" w:cs="Arial"/>
                <w:sz w:val="16"/>
                <w:szCs w:val="16"/>
              </w:rPr>
            </w:pPr>
          </w:p>
        </w:tc>
        <w:tc>
          <w:tcPr>
            <w:tcW w:w="1170" w:type="dxa"/>
            <w:vAlign w:val="bottom"/>
          </w:tcPr>
          <w:p w14:paraId="6877BA14" w14:textId="77777777" w:rsidR="007E22CB" w:rsidRPr="005B77FA" w:rsidRDefault="007E22CB" w:rsidP="0039735A">
            <w:pPr>
              <w:spacing w:line="240" w:lineRule="exact"/>
              <w:jc w:val="center"/>
              <w:rPr>
                <w:rFonts w:ascii="Arial" w:hAnsi="Arial" w:cs="Arial"/>
                <w:sz w:val="16"/>
                <w:szCs w:val="16"/>
              </w:rPr>
            </w:pPr>
          </w:p>
        </w:tc>
        <w:tc>
          <w:tcPr>
            <w:tcW w:w="1170" w:type="dxa"/>
          </w:tcPr>
          <w:p w14:paraId="5A3BAB2B" w14:textId="2EFEC0CA" w:rsidR="007E22CB" w:rsidRPr="005B77FA" w:rsidRDefault="007E22CB" w:rsidP="0039735A">
            <w:pPr>
              <w:spacing w:line="240" w:lineRule="exact"/>
              <w:jc w:val="center"/>
              <w:rPr>
                <w:rFonts w:ascii="Arial" w:hAnsi="Arial" w:cs="Arial"/>
                <w:sz w:val="16"/>
                <w:szCs w:val="16"/>
                <w:cs/>
              </w:rPr>
            </w:pPr>
            <w:r>
              <w:rPr>
                <w:rFonts w:ascii="Arial" w:hAnsi="Arial" w:cs="Arial"/>
                <w:sz w:val="16"/>
                <w:szCs w:val="16"/>
              </w:rPr>
              <w:t>Management</w:t>
            </w:r>
          </w:p>
        </w:tc>
        <w:tc>
          <w:tcPr>
            <w:tcW w:w="1134" w:type="dxa"/>
          </w:tcPr>
          <w:p w14:paraId="4028EFA7" w14:textId="77777777" w:rsidR="007E22CB" w:rsidRPr="005B77FA" w:rsidRDefault="007E22CB" w:rsidP="0039735A">
            <w:pPr>
              <w:spacing w:line="240" w:lineRule="exact"/>
              <w:jc w:val="center"/>
              <w:rPr>
                <w:rFonts w:ascii="Arial" w:hAnsi="Arial" w:cs="Arial"/>
                <w:sz w:val="16"/>
                <w:szCs w:val="16"/>
                <w:cs/>
              </w:rPr>
            </w:pPr>
          </w:p>
        </w:tc>
        <w:tc>
          <w:tcPr>
            <w:tcW w:w="1188" w:type="dxa"/>
            <w:vAlign w:val="bottom"/>
          </w:tcPr>
          <w:p w14:paraId="7DD6D463" w14:textId="68773494" w:rsidR="007E22CB" w:rsidRPr="005B77FA" w:rsidRDefault="007E22CB" w:rsidP="0039735A">
            <w:pPr>
              <w:spacing w:line="240" w:lineRule="exact"/>
              <w:jc w:val="center"/>
              <w:rPr>
                <w:rFonts w:ascii="Arial" w:hAnsi="Arial" w:cs="Arial"/>
                <w:sz w:val="16"/>
                <w:szCs w:val="16"/>
                <w:cs/>
              </w:rPr>
            </w:pPr>
          </w:p>
        </w:tc>
        <w:tc>
          <w:tcPr>
            <w:tcW w:w="1188" w:type="dxa"/>
            <w:vAlign w:val="bottom"/>
          </w:tcPr>
          <w:p w14:paraId="359ECE2E" w14:textId="77777777" w:rsidR="007E22CB" w:rsidRPr="005B77FA" w:rsidRDefault="007E22CB" w:rsidP="0039735A">
            <w:pPr>
              <w:spacing w:line="240" w:lineRule="exact"/>
              <w:jc w:val="center"/>
              <w:rPr>
                <w:rFonts w:ascii="Arial" w:hAnsi="Arial" w:cs="Arial"/>
                <w:sz w:val="16"/>
                <w:szCs w:val="16"/>
                <w:cs/>
              </w:rPr>
            </w:pPr>
          </w:p>
        </w:tc>
        <w:tc>
          <w:tcPr>
            <w:tcW w:w="1170" w:type="dxa"/>
            <w:vAlign w:val="bottom"/>
          </w:tcPr>
          <w:p w14:paraId="28588A10" w14:textId="77777777" w:rsidR="007E22CB" w:rsidRPr="005B77FA" w:rsidRDefault="007E22CB" w:rsidP="0039735A">
            <w:pPr>
              <w:spacing w:line="240" w:lineRule="exact"/>
              <w:jc w:val="center"/>
              <w:rPr>
                <w:rFonts w:ascii="Arial" w:hAnsi="Arial" w:cs="Arial"/>
                <w:sz w:val="16"/>
                <w:szCs w:val="16"/>
              </w:rPr>
            </w:pPr>
          </w:p>
        </w:tc>
        <w:tc>
          <w:tcPr>
            <w:tcW w:w="1170" w:type="dxa"/>
            <w:vAlign w:val="bottom"/>
          </w:tcPr>
          <w:p w14:paraId="67B548FF" w14:textId="77777777" w:rsidR="007E22CB" w:rsidRPr="005B77FA" w:rsidRDefault="007E22CB" w:rsidP="0039735A">
            <w:pPr>
              <w:spacing w:line="240" w:lineRule="exact"/>
              <w:jc w:val="center"/>
              <w:rPr>
                <w:rFonts w:ascii="Arial" w:hAnsi="Arial" w:cs="Arial"/>
                <w:sz w:val="16"/>
                <w:szCs w:val="16"/>
              </w:rPr>
            </w:pPr>
          </w:p>
        </w:tc>
      </w:tr>
      <w:tr w:rsidR="007E22CB" w:rsidRPr="005B77FA" w14:paraId="6AE4B0C6" w14:textId="77777777" w:rsidTr="002F3806">
        <w:tc>
          <w:tcPr>
            <w:tcW w:w="3600" w:type="dxa"/>
            <w:vAlign w:val="bottom"/>
          </w:tcPr>
          <w:p w14:paraId="12716DF8" w14:textId="77777777" w:rsidR="007E22CB" w:rsidRPr="005B77FA"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24948927" w14:textId="77777777" w:rsidR="007E22CB" w:rsidRPr="005B77FA" w:rsidRDefault="007E22CB" w:rsidP="0039735A">
            <w:pPr>
              <w:spacing w:line="240" w:lineRule="exact"/>
              <w:jc w:val="center"/>
              <w:rPr>
                <w:rFonts w:ascii="Arial" w:hAnsi="Arial" w:cs="Arial"/>
                <w:sz w:val="16"/>
                <w:szCs w:val="16"/>
              </w:rPr>
            </w:pPr>
          </w:p>
        </w:tc>
        <w:tc>
          <w:tcPr>
            <w:tcW w:w="1170" w:type="dxa"/>
          </w:tcPr>
          <w:p w14:paraId="715E70A3" w14:textId="77777777" w:rsidR="007E22CB" w:rsidRPr="005B77FA" w:rsidRDefault="007E22CB" w:rsidP="0039735A">
            <w:pPr>
              <w:spacing w:line="240" w:lineRule="exact"/>
              <w:jc w:val="center"/>
              <w:rPr>
                <w:rFonts w:ascii="Arial" w:hAnsi="Arial" w:cs="Arial"/>
                <w:sz w:val="16"/>
                <w:szCs w:val="16"/>
              </w:rPr>
            </w:pPr>
          </w:p>
        </w:tc>
        <w:tc>
          <w:tcPr>
            <w:tcW w:w="1170" w:type="dxa"/>
            <w:vAlign w:val="bottom"/>
          </w:tcPr>
          <w:p w14:paraId="4F140464" w14:textId="77777777" w:rsidR="007E22CB" w:rsidRPr="005B77FA" w:rsidRDefault="007E22CB" w:rsidP="0039735A">
            <w:pPr>
              <w:spacing w:line="240" w:lineRule="exact"/>
              <w:jc w:val="center"/>
              <w:rPr>
                <w:rFonts w:ascii="Arial" w:hAnsi="Arial" w:cs="Arial"/>
                <w:sz w:val="16"/>
                <w:szCs w:val="16"/>
              </w:rPr>
            </w:pPr>
          </w:p>
        </w:tc>
        <w:tc>
          <w:tcPr>
            <w:tcW w:w="1170" w:type="dxa"/>
          </w:tcPr>
          <w:p w14:paraId="48D108BF" w14:textId="3A4BEF12" w:rsidR="007E22CB" w:rsidRPr="005B77FA" w:rsidRDefault="007E22CB" w:rsidP="0039735A">
            <w:pPr>
              <w:spacing w:line="240" w:lineRule="exact"/>
              <w:jc w:val="center"/>
              <w:rPr>
                <w:rFonts w:ascii="Arial" w:hAnsi="Arial" w:cs="Arial"/>
                <w:sz w:val="16"/>
                <w:szCs w:val="16"/>
              </w:rPr>
            </w:pPr>
            <w:r>
              <w:rPr>
                <w:rFonts w:ascii="Arial" w:hAnsi="Arial" w:cs="Arial"/>
                <w:sz w:val="16"/>
                <w:szCs w:val="16"/>
              </w:rPr>
              <w:t>of real estate</w:t>
            </w:r>
          </w:p>
        </w:tc>
        <w:tc>
          <w:tcPr>
            <w:tcW w:w="1134" w:type="dxa"/>
          </w:tcPr>
          <w:p w14:paraId="7E664EAA" w14:textId="77777777" w:rsidR="007E22CB" w:rsidRPr="005B77FA" w:rsidRDefault="007E22CB" w:rsidP="0039735A">
            <w:pPr>
              <w:spacing w:line="240" w:lineRule="exact"/>
              <w:jc w:val="center"/>
              <w:rPr>
                <w:rFonts w:ascii="Arial" w:hAnsi="Arial" w:cs="Arial"/>
                <w:sz w:val="16"/>
                <w:szCs w:val="16"/>
              </w:rPr>
            </w:pPr>
          </w:p>
        </w:tc>
        <w:tc>
          <w:tcPr>
            <w:tcW w:w="1188" w:type="dxa"/>
            <w:vAlign w:val="bottom"/>
          </w:tcPr>
          <w:p w14:paraId="70515D46" w14:textId="7D7EA3FE" w:rsidR="007E22CB" w:rsidRPr="005B77FA" w:rsidRDefault="007E22CB" w:rsidP="0039735A">
            <w:pPr>
              <w:spacing w:line="240" w:lineRule="exact"/>
              <w:jc w:val="center"/>
              <w:rPr>
                <w:rFonts w:ascii="Arial" w:hAnsi="Arial" w:cs="Arial"/>
                <w:sz w:val="16"/>
                <w:szCs w:val="16"/>
              </w:rPr>
            </w:pPr>
          </w:p>
        </w:tc>
        <w:tc>
          <w:tcPr>
            <w:tcW w:w="1188" w:type="dxa"/>
            <w:vAlign w:val="bottom"/>
          </w:tcPr>
          <w:p w14:paraId="7C742CDA" w14:textId="77777777" w:rsidR="007E22CB" w:rsidRPr="005B77FA" w:rsidRDefault="007E22CB" w:rsidP="0039735A">
            <w:pPr>
              <w:spacing w:line="240" w:lineRule="exact"/>
              <w:jc w:val="center"/>
              <w:rPr>
                <w:rFonts w:ascii="Arial" w:hAnsi="Arial" w:cs="Arial"/>
                <w:sz w:val="16"/>
                <w:szCs w:val="16"/>
                <w:cs/>
              </w:rPr>
            </w:pPr>
          </w:p>
        </w:tc>
        <w:tc>
          <w:tcPr>
            <w:tcW w:w="1170" w:type="dxa"/>
            <w:vAlign w:val="bottom"/>
          </w:tcPr>
          <w:p w14:paraId="0FE9B317" w14:textId="77777777" w:rsidR="007E22CB" w:rsidRPr="005B77FA" w:rsidRDefault="007E22CB" w:rsidP="0039735A">
            <w:pPr>
              <w:spacing w:line="240" w:lineRule="exact"/>
              <w:jc w:val="center"/>
              <w:rPr>
                <w:rFonts w:ascii="Arial" w:hAnsi="Arial" w:cs="Arial"/>
                <w:sz w:val="16"/>
                <w:szCs w:val="16"/>
              </w:rPr>
            </w:pPr>
          </w:p>
        </w:tc>
        <w:tc>
          <w:tcPr>
            <w:tcW w:w="1170" w:type="dxa"/>
            <w:vAlign w:val="bottom"/>
          </w:tcPr>
          <w:p w14:paraId="138831A1" w14:textId="77777777" w:rsidR="007E22CB" w:rsidRPr="005B77FA" w:rsidRDefault="007E22CB" w:rsidP="0039735A">
            <w:pPr>
              <w:spacing w:line="240" w:lineRule="exact"/>
              <w:jc w:val="center"/>
              <w:rPr>
                <w:rFonts w:ascii="Arial" w:hAnsi="Arial" w:cs="Arial"/>
                <w:sz w:val="16"/>
                <w:szCs w:val="16"/>
              </w:rPr>
            </w:pPr>
          </w:p>
        </w:tc>
      </w:tr>
      <w:tr w:rsidR="007E22CB" w:rsidRPr="005B77FA" w14:paraId="2ED1BE78" w14:textId="77777777" w:rsidTr="002F3806">
        <w:tc>
          <w:tcPr>
            <w:tcW w:w="3600" w:type="dxa"/>
            <w:vAlign w:val="bottom"/>
          </w:tcPr>
          <w:p w14:paraId="625E7A1D" w14:textId="77777777" w:rsidR="007E22CB" w:rsidRPr="005B77FA"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3510" w:type="dxa"/>
            <w:gridSpan w:val="3"/>
          </w:tcPr>
          <w:p w14:paraId="5D7F90D0" w14:textId="77777777" w:rsidR="007E22CB" w:rsidRPr="005B77FA" w:rsidRDefault="007E22CB" w:rsidP="0039735A">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Real estate segment</w:t>
            </w:r>
          </w:p>
        </w:tc>
        <w:tc>
          <w:tcPr>
            <w:tcW w:w="1170" w:type="dxa"/>
          </w:tcPr>
          <w:p w14:paraId="18F8762D" w14:textId="58BE7182" w:rsidR="007E22CB" w:rsidRPr="005B77FA" w:rsidRDefault="007E22CB" w:rsidP="0039735A">
            <w:pPr>
              <w:spacing w:line="240" w:lineRule="exact"/>
              <w:jc w:val="center"/>
              <w:rPr>
                <w:rFonts w:ascii="Arial" w:hAnsi="Arial" w:cs="Arial"/>
                <w:sz w:val="16"/>
                <w:szCs w:val="16"/>
              </w:rPr>
            </w:pPr>
            <w:r>
              <w:rPr>
                <w:rFonts w:ascii="Arial" w:hAnsi="Arial" w:cs="Arial"/>
                <w:sz w:val="16"/>
                <w:szCs w:val="16"/>
              </w:rPr>
              <w:t>development</w:t>
            </w:r>
          </w:p>
        </w:tc>
        <w:tc>
          <w:tcPr>
            <w:tcW w:w="1134" w:type="dxa"/>
          </w:tcPr>
          <w:p w14:paraId="2758531D" w14:textId="74B6FA97" w:rsidR="007E22CB" w:rsidRPr="005B77FA" w:rsidRDefault="006D43D9" w:rsidP="0039735A">
            <w:pPr>
              <w:spacing w:line="240" w:lineRule="exact"/>
              <w:jc w:val="center"/>
              <w:rPr>
                <w:rFonts w:ascii="Arial" w:hAnsi="Arial" w:cs="Arial"/>
                <w:sz w:val="16"/>
                <w:szCs w:val="16"/>
              </w:rPr>
            </w:pPr>
            <w:r>
              <w:rPr>
                <w:rFonts w:ascii="Arial" w:hAnsi="Arial" w:cs="Browallia New"/>
                <w:sz w:val="16"/>
                <w:szCs w:val="20"/>
              </w:rPr>
              <w:t>Serviced</w:t>
            </w:r>
          </w:p>
        </w:tc>
        <w:tc>
          <w:tcPr>
            <w:tcW w:w="1188" w:type="dxa"/>
            <w:vAlign w:val="bottom"/>
          </w:tcPr>
          <w:p w14:paraId="08F7061A" w14:textId="35E4D8A7" w:rsidR="007E22CB" w:rsidRPr="005B77FA" w:rsidRDefault="007E22CB" w:rsidP="0039735A">
            <w:pPr>
              <w:spacing w:line="240" w:lineRule="exact"/>
              <w:jc w:val="center"/>
              <w:rPr>
                <w:rFonts w:ascii="Arial" w:hAnsi="Arial" w:cs="Arial"/>
                <w:sz w:val="16"/>
                <w:szCs w:val="16"/>
              </w:rPr>
            </w:pPr>
          </w:p>
        </w:tc>
        <w:tc>
          <w:tcPr>
            <w:tcW w:w="1188" w:type="dxa"/>
            <w:vAlign w:val="bottom"/>
          </w:tcPr>
          <w:p w14:paraId="07B1D324" w14:textId="77777777" w:rsidR="007E22CB" w:rsidRPr="005B77FA" w:rsidRDefault="007E22CB" w:rsidP="0039735A">
            <w:pPr>
              <w:spacing w:line="240" w:lineRule="exact"/>
              <w:jc w:val="center"/>
              <w:rPr>
                <w:rFonts w:ascii="Arial" w:hAnsi="Arial" w:cs="Arial"/>
                <w:sz w:val="16"/>
                <w:szCs w:val="16"/>
                <w:cs/>
              </w:rPr>
            </w:pPr>
            <w:r w:rsidRPr="005B77FA">
              <w:rPr>
                <w:rFonts w:ascii="Arial" w:hAnsi="Arial" w:cs="Arial"/>
                <w:sz w:val="16"/>
                <w:szCs w:val="16"/>
              </w:rPr>
              <w:t xml:space="preserve">Total </w:t>
            </w:r>
          </w:p>
        </w:tc>
        <w:tc>
          <w:tcPr>
            <w:tcW w:w="1170" w:type="dxa"/>
            <w:vAlign w:val="bottom"/>
          </w:tcPr>
          <w:p w14:paraId="4BFDBF52" w14:textId="77777777" w:rsidR="007E22CB" w:rsidRPr="005B77FA" w:rsidRDefault="007E22CB" w:rsidP="0039735A">
            <w:pPr>
              <w:spacing w:line="240" w:lineRule="exact"/>
              <w:jc w:val="center"/>
              <w:rPr>
                <w:rFonts w:ascii="Arial" w:hAnsi="Arial" w:cs="Arial"/>
                <w:sz w:val="16"/>
                <w:szCs w:val="16"/>
              </w:rPr>
            </w:pPr>
            <w:r w:rsidRPr="005B77FA">
              <w:rPr>
                <w:rFonts w:ascii="Arial" w:hAnsi="Arial" w:cs="Arial"/>
                <w:sz w:val="16"/>
                <w:szCs w:val="16"/>
              </w:rPr>
              <w:t xml:space="preserve">Adjustments </w:t>
            </w:r>
          </w:p>
        </w:tc>
        <w:tc>
          <w:tcPr>
            <w:tcW w:w="1170" w:type="dxa"/>
            <w:vAlign w:val="bottom"/>
          </w:tcPr>
          <w:p w14:paraId="60A180A9" w14:textId="77777777" w:rsidR="007E22CB" w:rsidRPr="005B77FA" w:rsidRDefault="007E22CB" w:rsidP="0039735A">
            <w:pPr>
              <w:spacing w:line="240" w:lineRule="exact"/>
              <w:jc w:val="center"/>
              <w:rPr>
                <w:rFonts w:ascii="Arial" w:hAnsi="Arial" w:cs="Arial"/>
                <w:sz w:val="16"/>
                <w:szCs w:val="16"/>
              </w:rPr>
            </w:pPr>
            <w:r w:rsidRPr="005B77FA">
              <w:rPr>
                <w:rFonts w:ascii="Arial" w:hAnsi="Arial" w:cs="Arial"/>
                <w:sz w:val="16"/>
                <w:szCs w:val="16"/>
              </w:rPr>
              <w:t>Consolidated</w:t>
            </w:r>
          </w:p>
        </w:tc>
      </w:tr>
      <w:tr w:rsidR="007E22CB" w:rsidRPr="005B77FA" w14:paraId="6C6217A3" w14:textId="77777777" w:rsidTr="002F3806">
        <w:tc>
          <w:tcPr>
            <w:tcW w:w="3600" w:type="dxa"/>
            <w:vAlign w:val="bottom"/>
          </w:tcPr>
          <w:p w14:paraId="3F84CAB9" w14:textId="77777777" w:rsidR="007E22CB" w:rsidRPr="005B77FA"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6461FFD5" w14:textId="77777777" w:rsidR="007E22CB" w:rsidRPr="005B77FA" w:rsidRDefault="007E22CB" w:rsidP="0039735A">
            <w:pPr>
              <w:spacing w:line="240" w:lineRule="exact"/>
              <w:jc w:val="center"/>
              <w:rPr>
                <w:rFonts w:ascii="Arial" w:hAnsi="Arial" w:cs="Arial"/>
                <w:sz w:val="16"/>
                <w:szCs w:val="16"/>
              </w:rPr>
            </w:pPr>
          </w:p>
        </w:tc>
        <w:tc>
          <w:tcPr>
            <w:tcW w:w="1170" w:type="dxa"/>
          </w:tcPr>
          <w:p w14:paraId="1EA08C69" w14:textId="77777777" w:rsidR="007E22CB" w:rsidRPr="005B77FA" w:rsidRDefault="007E22CB" w:rsidP="0039735A">
            <w:pPr>
              <w:spacing w:line="240" w:lineRule="exact"/>
              <w:jc w:val="center"/>
              <w:rPr>
                <w:rFonts w:ascii="Arial" w:hAnsi="Arial" w:cs="Arial"/>
                <w:sz w:val="16"/>
                <w:szCs w:val="16"/>
              </w:rPr>
            </w:pPr>
            <w:r w:rsidRPr="005B77FA">
              <w:rPr>
                <w:rFonts w:ascii="Arial" w:hAnsi="Arial" w:cs="Arial"/>
                <w:sz w:val="16"/>
                <w:szCs w:val="16"/>
              </w:rPr>
              <w:t>Joint</w:t>
            </w:r>
          </w:p>
        </w:tc>
        <w:tc>
          <w:tcPr>
            <w:tcW w:w="1170" w:type="dxa"/>
            <w:vAlign w:val="bottom"/>
          </w:tcPr>
          <w:p w14:paraId="10375F8E" w14:textId="77777777" w:rsidR="007E22CB" w:rsidRPr="005B77FA" w:rsidRDefault="007E22CB" w:rsidP="0039735A">
            <w:pPr>
              <w:spacing w:line="240" w:lineRule="exact"/>
              <w:jc w:val="center"/>
              <w:rPr>
                <w:rFonts w:ascii="Arial" w:hAnsi="Arial" w:cs="Arial"/>
                <w:sz w:val="16"/>
                <w:szCs w:val="16"/>
              </w:rPr>
            </w:pPr>
          </w:p>
        </w:tc>
        <w:tc>
          <w:tcPr>
            <w:tcW w:w="1170" w:type="dxa"/>
          </w:tcPr>
          <w:p w14:paraId="686EA0BC" w14:textId="2FE795F5" w:rsidR="007E22CB" w:rsidRPr="005B77FA" w:rsidRDefault="007E22CB" w:rsidP="0039735A">
            <w:pPr>
              <w:spacing w:line="240" w:lineRule="exact"/>
              <w:jc w:val="center"/>
              <w:rPr>
                <w:rFonts w:ascii="Arial" w:hAnsi="Arial" w:cs="Arial"/>
                <w:sz w:val="16"/>
                <w:szCs w:val="16"/>
              </w:rPr>
            </w:pPr>
            <w:r>
              <w:rPr>
                <w:rFonts w:ascii="Arial" w:hAnsi="Arial" w:cs="Arial"/>
                <w:sz w:val="16"/>
                <w:szCs w:val="16"/>
              </w:rPr>
              <w:t>projects</w:t>
            </w:r>
          </w:p>
        </w:tc>
        <w:tc>
          <w:tcPr>
            <w:tcW w:w="1134" w:type="dxa"/>
          </w:tcPr>
          <w:p w14:paraId="02BA3CD2" w14:textId="7767660B" w:rsidR="007E22CB" w:rsidRPr="002F3806" w:rsidRDefault="006D43D9" w:rsidP="0039735A">
            <w:pPr>
              <w:spacing w:line="240" w:lineRule="exact"/>
              <w:jc w:val="center"/>
              <w:rPr>
                <w:rFonts w:ascii="Arial" w:hAnsi="Arial" w:cs="Browallia New"/>
                <w:sz w:val="16"/>
                <w:szCs w:val="20"/>
              </w:rPr>
            </w:pPr>
            <w:r>
              <w:rPr>
                <w:rFonts w:ascii="Arial" w:hAnsi="Arial" w:cs="Arial"/>
                <w:sz w:val="16"/>
                <w:szCs w:val="16"/>
              </w:rPr>
              <w:t>apartment</w:t>
            </w:r>
          </w:p>
        </w:tc>
        <w:tc>
          <w:tcPr>
            <w:tcW w:w="1188" w:type="dxa"/>
            <w:vAlign w:val="bottom"/>
          </w:tcPr>
          <w:p w14:paraId="7FDE56A0" w14:textId="02794E37" w:rsidR="007E22CB" w:rsidRPr="005B77FA" w:rsidRDefault="007E22CB" w:rsidP="0039735A">
            <w:pPr>
              <w:spacing w:line="240" w:lineRule="exact"/>
              <w:jc w:val="center"/>
              <w:rPr>
                <w:rFonts w:ascii="Arial" w:hAnsi="Arial" w:cs="Arial"/>
                <w:sz w:val="16"/>
                <w:szCs w:val="16"/>
              </w:rPr>
            </w:pPr>
            <w:r w:rsidRPr="005B77FA">
              <w:rPr>
                <w:rFonts w:ascii="Arial" w:hAnsi="Arial" w:cs="Arial"/>
                <w:sz w:val="16"/>
                <w:szCs w:val="16"/>
              </w:rPr>
              <w:t>Other</w:t>
            </w:r>
          </w:p>
        </w:tc>
        <w:tc>
          <w:tcPr>
            <w:tcW w:w="1188" w:type="dxa"/>
            <w:vAlign w:val="bottom"/>
          </w:tcPr>
          <w:p w14:paraId="0FAE43A5" w14:textId="77777777" w:rsidR="007E22CB" w:rsidRPr="005B77FA" w:rsidRDefault="007E22CB" w:rsidP="0039735A">
            <w:pPr>
              <w:spacing w:line="240" w:lineRule="exact"/>
              <w:jc w:val="center"/>
              <w:rPr>
                <w:rFonts w:ascii="Arial" w:hAnsi="Arial" w:cs="Arial"/>
                <w:sz w:val="16"/>
                <w:szCs w:val="16"/>
              </w:rPr>
            </w:pPr>
            <w:r w:rsidRPr="005B77FA">
              <w:rPr>
                <w:rFonts w:ascii="Arial" w:hAnsi="Arial" w:cs="Arial"/>
                <w:sz w:val="16"/>
                <w:szCs w:val="16"/>
              </w:rPr>
              <w:t>reportable</w:t>
            </w:r>
          </w:p>
        </w:tc>
        <w:tc>
          <w:tcPr>
            <w:tcW w:w="1170" w:type="dxa"/>
            <w:vAlign w:val="bottom"/>
          </w:tcPr>
          <w:p w14:paraId="2B65CCD0" w14:textId="77777777" w:rsidR="007E22CB" w:rsidRPr="005B77FA" w:rsidRDefault="007E22CB" w:rsidP="0039735A">
            <w:pPr>
              <w:spacing w:line="240" w:lineRule="exact"/>
              <w:jc w:val="center"/>
              <w:rPr>
                <w:rFonts w:ascii="Arial" w:hAnsi="Arial" w:cs="Arial"/>
                <w:sz w:val="16"/>
                <w:szCs w:val="16"/>
              </w:rPr>
            </w:pPr>
            <w:r w:rsidRPr="005B77FA">
              <w:rPr>
                <w:rFonts w:ascii="Arial" w:hAnsi="Arial" w:cs="Arial"/>
                <w:sz w:val="16"/>
                <w:szCs w:val="16"/>
              </w:rPr>
              <w:t>and</w:t>
            </w:r>
          </w:p>
        </w:tc>
        <w:tc>
          <w:tcPr>
            <w:tcW w:w="1170" w:type="dxa"/>
            <w:vAlign w:val="bottom"/>
          </w:tcPr>
          <w:p w14:paraId="7B6F000E" w14:textId="77777777" w:rsidR="007E22CB" w:rsidRPr="005B77FA" w:rsidRDefault="007E22CB" w:rsidP="0039735A">
            <w:pPr>
              <w:spacing w:line="240" w:lineRule="exact"/>
              <w:jc w:val="center"/>
              <w:rPr>
                <w:rFonts w:ascii="Arial" w:hAnsi="Arial" w:cs="Arial"/>
                <w:sz w:val="16"/>
                <w:szCs w:val="16"/>
              </w:rPr>
            </w:pPr>
            <w:r w:rsidRPr="005B77FA">
              <w:rPr>
                <w:rFonts w:ascii="Arial" w:hAnsi="Arial" w:cs="Arial"/>
                <w:sz w:val="16"/>
                <w:szCs w:val="16"/>
              </w:rPr>
              <w:t>financial</w:t>
            </w:r>
          </w:p>
        </w:tc>
      </w:tr>
      <w:tr w:rsidR="007E22CB" w:rsidRPr="005B77FA" w14:paraId="369FF454" w14:textId="77777777" w:rsidTr="002F3806">
        <w:tc>
          <w:tcPr>
            <w:tcW w:w="3600" w:type="dxa"/>
            <w:vAlign w:val="bottom"/>
          </w:tcPr>
          <w:p w14:paraId="0A31C07A" w14:textId="77777777" w:rsidR="007E22CB" w:rsidRPr="005B77FA" w:rsidRDefault="007E22CB" w:rsidP="0039735A">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tcPr>
          <w:p w14:paraId="31B1D054" w14:textId="77777777" w:rsidR="007E22CB" w:rsidRPr="005B77FA" w:rsidRDefault="007E22CB" w:rsidP="0039735A">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Group</w:t>
            </w:r>
          </w:p>
        </w:tc>
        <w:tc>
          <w:tcPr>
            <w:tcW w:w="1170" w:type="dxa"/>
          </w:tcPr>
          <w:p w14:paraId="0D91EF59" w14:textId="77777777" w:rsidR="007E22CB" w:rsidRPr="005B77FA" w:rsidRDefault="007E22CB" w:rsidP="0039735A">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ventures</w:t>
            </w:r>
          </w:p>
        </w:tc>
        <w:tc>
          <w:tcPr>
            <w:tcW w:w="1170" w:type="dxa"/>
            <w:vAlign w:val="bottom"/>
          </w:tcPr>
          <w:p w14:paraId="3297F217" w14:textId="77777777" w:rsidR="007E22CB" w:rsidRPr="005B77FA" w:rsidRDefault="007E22CB" w:rsidP="0039735A">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Total</w:t>
            </w:r>
          </w:p>
        </w:tc>
        <w:tc>
          <w:tcPr>
            <w:tcW w:w="1170" w:type="dxa"/>
          </w:tcPr>
          <w:p w14:paraId="1FACE6C7" w14:textId="3FB6D93C" w:rsidR="007E22CB" w:rsidRPr="005B77FA" w:rsidRDefault="007E22CB" w:rsidP="0039735A">
            <w:pPr>
              <w:pBdr>
                <w:bottom w:val="single" w:sz="2" w:space="1" w:color="auto"/>
              </w:pBdr>
              <w:spacing w:line="240" w:lineRule="exact"/>
              <w:jc w:val="center"/>
              <w:rPr>
                <w:rFonts w:ascii="Arial" w:hAnsi="Arial" w:cs="Arial"/>
                <w:sz w:val="16"/>
                <w:szCs w:val="16"/>
              </w:rPr>
            </w:pPr>
            <w:r>
              <w:rPr>
                <w:rFonts w:ascii="Arial" w:hAnsi="Arial" w:cs="Arial"/>
                <w:sz w:val="16"/>
                <w:szCs w:val="16"/>
              </w:rPr>
              <w:t>segment</w:t>
            </w:r>
          </w:p>
        </w:tc>
        <w:tc>
          <w:tcPr>
            <w:tcW w:w="1134" w:type="dxa"/>
          </w:tcPr>
          <w:p w14:paraId="6F146342" w14:textId="42A6E0C5" w:rsidR="007E22CB" w:rsidRPr="006D43D9" w:rsidRDefault="006D43D9" w:rsidP="0039735A">
            <w:pPr>
              <w:pBdr>
                <w:bottom w:val="single" w:sz="2" w:space="1" w:color="auto"/>
              </w:pBdr>
              <w:spacing w:line="240" w:lineRule="exact"/>
              <w:jc w:val="center"/>
              <w:rPr>
                <w:rFonts w:ascii="Arial" w:hAnsi="Arial" w:cstheme="minorBidi"/>
                <w:sz w:val="16"/>
                <w:szCs w:val="16"/>
                <w:cs/>
              </w:rPr>
            </w:pPr>
            <w:r>
              <w:rPr>
                <w:rFonts w:ascii="Arial" w:hAnsi="Arial" w:cs="Arial"/>
                <w:sz w:val="16"/>
                <w:szCs w:val="16"/>
              </w:rPr>
              <w:t>segment</w:t>
            </w:r>
          </w:p>
        </w:tc>
        <w:tc>
          <w:tcPr>
            <w:tcW w:w="1188" w:type="dxa"/>
            <w:vAlign w:val="bottom"/>
          </w:tcPr>
          <w:p w14:paraId="4CA43759" w14:textId="3DBBF78B" w:rsidR="007E22CB" w:rsidRPr="005B77FA" w:rsidRDefault="007E22CB" w:rsidP="0039735A">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segments</w:t>
            </w:r>
          </w:p>
        </w:tc>
        <w:tc>
          <w:tcPr>
            <w:tcW w:w="1188" w:type="dxa"/>
            <w:vAlign w:val="bottom"/>
          </w:tcPr>
          <w:p w14:paraId="52EC3D3A" w14:textId="77777777" w:rsidR="007E22CB" w:rsidRPr="005B77FA" w:rsidRDefault="007E22CB" w:rsidP="0039735A">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segments</w:t>
            </w:r>
          </w:p>
        </w:tc>
        <w:tc>
          <w:tcPr>
            <w:tcW w:w="1170" w:type="dxa"/>
            <w:vAlign w:val="bottom"/>
          </w:tcPr>
          <w:p w14:paraId="4BF5C97D" w14:textId="77777777" w:rsidR="007E22CB" w:rsidRPr="005B77FA" w:rsidRDefault="007E22CB" w:rsidP="0039735A">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eliminations</w:t>
            </w:r>
          </w:p>
        </w:tc>
        <w:tc>
          <w:tcPr>
            <w:tcW w:w="1170" w:type="dxa"/>
            <w:vAlign w:val="bottom"/>
          </w:tcPr>
          <w:p w14:paraId="2F3F9E12" w14:textId="77777777" w:rsidR="007E22CB" w:rsidRPr="005B77FA" w:rsidRDefault="007E22CB" w:rsidP="0039735A">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statements</w:t>
            </w:r>
          </w:p>
        </w:tc>
      </w:tr>
      <w:tr w:rsidR="007E22CB" w:rsidRPr="005B77FA" w14:paraId="531ED1C8" w14:textId="77777777" w:rsidTr="002F3806">
        <w:trPr>
          <w:trHeight w:val="80"/>
        </w:trPr>
        <w:tc>
          <w:tcPr>
            <w:tcW w:w="3600" w:type="dxa"/>
          </w:tcPr>
          <w:p w14:paraId="316D018D" w14:textId="77777777" w:rsidR="007E22CB" w:rsidRPr="005B77FA" w:rsidRDefault="007E22CB" w:rsidP="0039735A">
            <w:pPr>
              <w:spacing w:line="240" w:lineRule="exact"/>
              <w:rPr>
                <w:rFonts w:ascii="Arial" w:hAnsi="Arial" w:cs="Arial"/>
                <w:sz w:val="16"/>
                <w:szCs w:val="16"/>
              </w:rPr>
            </w:pPr>
            <w:r w:rsidRPr="005B77FA">
              <w:rPr>
                <w:rFonts w:ascii="Arial" w:hAnsi="Arial" w:cs="Arial"/>
                <w:b/>
                <w:bCs/>
                <w:sz w:val="16"/>
                <w:szCs w:val="16"/>
              </w:rPr>
              <w:t>Revenues</w:t>
            </w:r>
          </w:p>
        </w:tc>
        <w:tc>
          <w:tcPr>
            <w:tcW w:w="1170" w:type="dxa"/>
          </w:tcPr>
          <w:p w14:paraId="3DE13931" w14:textId="77777777" w:rsidR="007E22CB" w:rsidRPr="005B77FA" w:rsidRDefault="007E22CB" w:rsidP="0039735A">
            <w:pPr>
              <w:tabs>
                <w:tab w:val="decimal" w:pos="858"/>
              </w:tabs>
              <w:spacing w:line="240" w:lineRule="exact"/>
              <w:ind w:left="-18"/>
              <w:rPr>
                <w:rFonts w:ascii="Arial" w:hAnsi="Arial" w:cs="Arial"/>
                <w:spacing w:val="-5"/>
                <w:sz w:val="16"/>
                <w:szCs w:val="16"/>
              </w:rPr>
            </w:pPr>
          </w:p>
        </w:tc>
        <w:tc>
          <w:tcPr>
            <w:tcW w:w="1170" w:type="dxa"/>
          </w:tcPr>
          <w:p w14:paraId="045BE4C5" w14:textId="77777777" w:rsidR="007E22CB" w:rsidRPr="005B77FA" w:rsidRDefault="007E22CB" w:rsidP="0039735A">
            <w:pPr>
              <w:tabs>
                <w:tab w:val="decimal" w:pos="858"/>
              </w:tabs>
              <w:spacing w:line="240" w:lineRule="exact"/>
              <w:ind w:left="-18"/>
              <w:rPr>
                <w:rFonts w:ascii="Arial" w:hAnsi="Arial" w:cs="Arial"/>
                <w:spacing w:val="-5"/>
                <w:sz w:val="16"/>
                <w:szCs w:val="16"/>
              </w:rPr>
            </w:pPr>
          </w:p>
        </w:tc>
        <w:tc>
          <w:tcPr>
            <w:tcW w:w="1170" w:type="dxa"/>
            <w:vAlign w:val="bottom"/>
          </w:tcPr>
          <w:p w14:paraId="5464167B" w14:textId="77777777" w:rsidR="007E22CB" w:rsidRPr="005B77FA" w:rsidRDefault="007E22CB" w:rsidP="0039735A">
            <w:pPr>
              <w:tabs>
                <w:tab w:val="decimal" w:pos="858"/>
              </w:tabs>
              <w:spacing w:line="240" w:lineRule="exact"/>
              <w:ind w:left="-18"/>
              <w:rPr>
                <w:rFonts w:ascii="Arial" w:hAnsi="Arial" w:cs="Arial"/>
                <w:spacing w:val="-5"/>
                <w:sz w:val="16"/>
                <w:szCs w:val="16"/>
              </w:rPr>
            </w:pPr>
          </w:p>
        </w:tc>
        <w:tc>
          <w:tcPr>
            <w:tcW w:w="1170" w:type="dxa"/>
          </w:tcPr>
          <w:p w14:paraId="6C7E0979" w14:textId="77777777" w:rsidR="007E22CB" w:rsidRPr="005B77FA" w:rsidRDefault="007E22CB" w:rsidP="0039735A">
            <w:pPr>
              <w:tabs>
                <w:tab w:val="decimal" w:pos="858"/>
              </w:tabs>
              <w:spacing w:line="240" w:lineRule="exact"/>
              <w:ind w:left="-18"/>
              <w:rPr>
                <w:rFonts w:ascii="Arial" w:hAnsi="Arial" w:cs="Arial"/>
                <w:spacing w:val="-5"/>
                <w:sz w:val="16"/>
                <w:szCs w:val="16"/>
                <w:cs/>
              </w:rPr>
            </w:pPr>
          </w:p>
        </w:tc>
        <w:tc>
          <w:tcPr>
            <w:tcW w:w="1134" w:type="dxa"/>
          </w:tcPr>
          <w:p w14:paraId="789D4DBB" w14:textId="77777777" w:rsidR="007E22CB" w:rsidRPr="005B77FA" w:rsidRDefault="007E22CB" w:rsidP="0039735A">
            <w:pPr>
              <w:tabs>
                <w:tab w:val="decimal" w:pos="858"/>
              </w:tabs>
              <w:spacing w:line="240" w:lineRule="exact"/>
              <w:ind w:left="-18"/>
              <w:rPr>
                <w:rFonts w:ascii="Arial" w:hAnsi="Arial" w:cs="Arial"/>
                <w:spacing w:val="-5"/>
                <w:sz w:val="16"/>
                <w:szCs w:val="16"/>
                <w:cs/>
              </w:rPr>
            </w:pPr>
          </w:p>
        </w:tc>
        <w:tc>
          <w:tcPr>
            <w:tcW w:w="1188" w:type="dxa"/>
            <w:vAlign w:val="bottom"/>
          </w:tcPr>
          <w:p w14:paraId="2EE107BC" w14:textId="7C30D661" w:rsidR="007E22CB" w:rsidRPr="005B77FA" w:rsidRDefault="007E22CB" w:rsidP="0039735A">
            <w:pPr>
              <w:tabs>
                <w:tab w:val="decimal" w:pos="858"/>
              </w:tabs>
              <w:spacing w:line="240" w:lineRule="exact"/>
              <w:ind w:left="-18"/>
              <w:rPr>
                <w:rFonts w:ascii="Arial" w:hAnsi="Arial" w:cs="Arial"/>
                <w:spacing w:val="-5"/>
                <w:sz w:val="16"/>
                <w:szCs w:val="16"/>
                <w:cs/>
              </w:rPr>
            </w:pPr>
          </w:p>
        </w:tc>
        <w:tc>
          <w:tcPr>
            <w:tcW w:w="1188" w:type="dxa"/>
            <w:vAlign w:val="bottom"/>
          </w:tcPr>
          <w:p w14:paraId="09F28E5E" w14:textId="77777777" w:rsidR="007E22CB" w:rsidRPr="005B77FA" w:rsidRDefault="007E22CB" w:rsidP="0039735A">
            <w:pPr>
              <w:tabs>
                <w:tab w:val="decimal" w:pos="858"/>
              </w:tabs>
              <w:spacing w:line="240" w:lineRule="exact"/>
              <w:ind w:left="-18"/>
              <w:rPr>
                <w:rFonts w:ascii="Arial" w:hAnsi="Arial" w:cs="Arial"/>
                <w:spacing w:val="-5"/>
                <w:sz w:val="16"/>
                <w:szCs w:val="16"/>
                <w:cs/>
              </w:rPr>
            </w:pPr>
          </w:p>
        </w:tc>
        <w:tc>
          <w:tcPr>
            <w:tcW w:w="1170" w:type="dxa"/>
            <w:vAlign w:val="bottom"/>
          </w:tcPr>
          <w:p w14:paraId="394C622C" w14:textId="77777777" w:rsidR="007E22CB" w:rsidRPr="005B77FA" w:rsidRDefault="007E22CB" w:rsidP="0039735A">
            <w:pPr>
              <w:tabs>
                <w:tab w:val="decimal" w:pos="858"/>
              </w:tabs>
              <w:spacing w:line="240" w:lineRule="exact"/>
              <w:ind w:left="-18"/>
              <w:rPr>
                <w:rFonts w:ascii="Arial" w:hAnsi="Arial" w:cs="Arial"/>
                <w:spacing w:val="-5"/>
                <w:sz w:val="16"/>
                <w:szCs w:val="16"/>
                <w:cs/>
              </w:rPr>
            </w:pPr>
          </w:p>
        </w:tc>
        <w:tc>
          <w:tcPr>
            <w:tcW w:w="1170" w:type="dxa"/>
            <w:vAlign w:val="bottom"/>
          </w:tcPr>
          <w:p w14:paraId="425F0A66" w14:textId="77777777" w:rsidR="007E22CB" w:rsidRPr="005B77FA" w:rsidRDefault="007E22CB" w:rsidP="0039735A">
            <w:pPr>
              <w:tabs>
                <w:tab w:val="decimal" w:pos="852"/>
              </w:tabs>
              <w:spacing w:line="240" w:lineRule="exact"/>
              <w:ind w:left="-18"/>
              <w:rPr>
                <w:rFonts w:ascii="Arial" w:hAnsi="Arial" w:cs="Arial"/>
                <w:spacing w:val="-5"/>
                <w:sz w:val="16"/>
                <w:szCs w:val="16"/>
                <w:cs/>
              </w:rPr>
            </w:pPr>
          </w:p>
        </w:tc>
      </w:tr>
      <w:tr w:rsidR="003775F7" w:rsidRPr="005B77FA" w14:paraId="1A9F38D2" w14:textId="77777777" w:rsidTr="002F3806">
        <w:trPr>
          <w:trHeight w:val="80"/>
        </w:trPr>
        <w:tc>
          <w:tcPr>
            <w:tcW w:w="3600" w:type="dxa"/>
          </w:tcPr>
          <w:p w14:paraId="6062C09E" w14:textId="77777777" w:rsidR="003775F7" w:rsidRPr="005B77FA" w:rsidRDefault="003775F7" w:rsidP="003775F7">
            <w:pPr>
              <w:spacing w:line="240" w:lineRule="exact"/>
              <w:rPr>
                <w:rFonts w:ascii="Arial" w:hAnsi="Arial" w:cs="Arial"/>
                <w:sz w:val="16"/>
                <w:szCs w:val="16"/>
              </w:rPr>
            </w:pPr>
            <w:r w:rsidRPr="005B77FA">
              <w:rPr>
                <w:rFonts w:ascii="Arial" w:hAnsi="Arial" w:cs="Arial"/>
                <w:sz w:val="16"/>
                <w:szCs w:val="16"/>
              </w:rPr>
              <w:t>Revenue from external customers</w:t>
            </w:r>
            <w:r w:rsidRPr="005B77FA">
              <w:rPr>
                <w:rFonts w:ascii="Arial" w:hAnsi="Arial" w:cs="Arial"/>
                <w:sz w:val="16"/>
                <w:szCs w:val="16"/>
                <w:cs/>
              </w:rPr>
              <w:t xml:space="preserve"> </w:t>
            </w:r>
          </w:p>
        </w:tc>
        <w:tc>
          <w:tcPr>
            <w:tcW w:w="1170" w:type="dxa"/>
          </w:tcPr>
          <w:p w14:paraId="47845ADE" w14:textId="7C6A18FA"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554</w:t>
            </w:r>
          </w:p>
        </w:tc>
        <w:tc>
          <w:tcPr>
            <w:tcW w:w="1170" w:type="dxa"/>
          </w:tcPr>
          <w:p w14:paraId="3B9EDEF3" w14:textId="0D4D2536"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823</w:t>
            </w:r>
          </w:p>
        </w:tc>
        <w:tc>
          <w:tcPr>
            <w:tcW w:w="1170" w:type="dxa"/>
          </w:tcPr>
          <w:p w14:paraId="58DBE41F" w14:textId="63993BCB"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1,377</w:t>
            </w:r>
          </w:p>
        </w:tc>
        <w:tc>
          <w:tcPr>
            <w:tcW w:w="1170" w:type="dxa"/>
          </w:tcPr>
          <w:p w14:paraId="02345941" w14:textId="0897B6E9" w:rsidR="003775F7" w:rsidRPr="00321EED"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74</w:t>
            </w:r>
          </w:p>
        </w:tc>
        <w:tc>
          <w:tcPr>
            <w:tcW w:w="1134" w:type="dxa"/>
          </w:tcPr>
          <w:p w14:paraId="587CB05B" w14:textId="3F50CC28" w:rsidR="003775F7" w:rsidRPr="002A39F3"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w:t>
            </w:r>
          </w:p>
        </w:tc>
        <w:tc>
          <w:tcPr>
            <w:tcW w:w="1188" w:type="dxa"/>
          </w:tcPr>
          <w:p w14:paraId="42B86D2D" w14:textId="36846AF3" w:rsidR="003775F7" w:rsidRPr="005B77FA" w:rsidRDefault="009B1333" w:rsidP="003775F7">
            <w:pPr>
              <w:tabs>
                <w:tab w:val="decimal" w:pos="880"/>
              </w:tabs>
              <w:spacing w:line="240" w:lineRule="exact"/>
              <w:ind w:right="-14"/>
              <w:rPr>
                <w:rFonts w:ascii="Arial" w:hAnsi="Arial" w:cs="Arial"/>
                <w:sz w:val="16"/>
                <w:szCs w:val="16"/>
              </w:rPr>
            </w:pPr>
            <w:r>
              <w:rPr>
                <w:rFonts w:ascii="Arial" w:hAnsi="Arial" w:cs="Arial"/>
                <w:sz w:val="16"/>
                <w:szCs w:val="16"/>
              </w:rPr>
              <w:t>94</w:t>
            </w:r>
          </w:p>
        </w:tc>
        <w:tc>
          <w:tcPr>
            <w:tcW w:w="1188" w:type="dxa"/>
          </w:tcPr>
          <w:p w14:paraId="38412DF7" w14:textId="6EC4870C"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1,54</w:t>
            </w:r>
            <w:r w:rsidR="009B1333">
              <w:rPr>
                <w:rFonts w:ascii="Arial" w:hAnsi="Arial" w:cs="Arial"/>
                <w:sz w:val="16"/>
                <w:szCs w:val="16"/>
              </w:rPr>
              <w:t>5</w:t>
            </w:r>
          </w:p>
        </w:tc>
        <w:tc>
          <w:tcPr>
            <w:tcW w:w="1170" w:type="dxa"/>
          </w:tcPr>
          <w:p w14:paraId="378D35AC" w14:textId="69112B98"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(823)</w:t>
            </w:r>
          </w:p>
        </w:tc>
        <w:tc>
          <w:tcPr>
            <w:tcW w:w="1170" w:type="dxa"/>
          </w:tcPr>
          <w:p w14:paraId="3F50D243" w14:textId="18689911" w:rsidR="003775F7" w:rsidRPr="005B77FA" w:rsidRDefault="009B1333" w:rsidP="003775F7">
            <w:pPr>
              <w:tabs>
                <w:tab w:val="decimal" w:pos="880"/>
              </w:tabs>
              <w:spacing w:line="240" w:lineRule="exact"/>
              <w:ind w:right="-14"/>
              <w:rPr>
                <w:rFonts w:ascii="Arial" w:hAnsi="Arial" w:cs="Arial"/>
                <w:sz w:val="16"/>
                <w:szCs w:val="16"/>
              </w:rPr>
            </w:pPr>
            <w:r>
              <w:rPr>
                <w:rFonts w:ascii="Arial" w:hAnsi="Arial" w:cs="Arial"/>
                <w:sz w:val="16"/>
                <w:szCs w:val="16"/>
              </w:rPr>
              <w:t>722</w:t>
            </w:r>
          </w:p>
        </w:tc>
      </w:tr>
      <w:tr w:rsidR="003775F7" w:rsidRPr="005B77FA" w14:paraId="6C8E4493" w14:textId="77777777" w:rsidTr="002F3806">
        <w:trPr>
          <w:trHeight w:val="180"/>
        </w:trPr>
        <w:tc>
          <w:tcPr>
            <w:tcW w:w="3600" w:type="dxa"/>
          </w:tcPr>
          <w:p w14:paraId="69539A04" w14:textId="77777777" w:rsidR="003775F7" w:rsidRPr="005B77FA" w:rsidRDefault="003775F7" w:rsidP="003775F7">
            <w:pPr>
              <w:spacing w:line="240" w:lineRule="exact"/>
              <w:ind w:left="162" w:hanging="162"/>
              <w:rPr>
                <w:rFonts w:ascii="Arial" w:hAnsi="Arial" w:cs="Arial"/>
                <w:sz w:val="16"/>
                <w:szCs w:val="16"/>
              </w:rPr>
            </w:pPr>
            <w:r w:rsidRPr="005B77FA">
              <w:rPr>
                <w:rFonts w:ascii="Arial" w:hAnsi="Arial" w:cs="Arial"/>
                <w:sz w:val="16"/>
                <w:szCs w:val="16"/>
              </w:rPr>
              <w:t>Inter-segment revenue</w:t>
            </w:r>
          </w:p>
        </w:tc>
        <w:tc>
          <w:tcPr>
            <w:tcW w:w="1170" w:type="dxa"/>
          </w:tcPr>
          <w:p w14:paraId="47488177" w14:textId="06CECFB0"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10</w:t>
            </w:r>
          </w:p>
        </w:tc>
        <w:tc>
          <w:tcPr>
            <w:tcW w:w="1170" w:type="dxa"/>
          </w:tcPr>
          <w:p w14:paraId="439B8F4B" w14:textId="47023854"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w:t>
            </w:r>
          </w:p>
        </w:tc>
        <w:tc>
          <w:tcPr>
            <w:tcW w:w="1170" w:type="dxa"/>
          </w:tcPr>
          <w:p w14:paraId="41D4FAA6" w14:textId="3B37BA7E"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10</w:t>
            </w:r>
          </w:p>
        </w:tc>
        <w:tc>
          <w:tcPr>
            <w:tcW w:w="1170" w:type="dxa"/>
          </w:tcPr>
          <w:p w14:paraId="10DFFA1C" w14:textId="63FA54A7" w:rsidR="003775F7" w:rsidRPr="00321EED"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96</w:t>
            </w:r>
          </w:p>
        </w:tc>
        <w:tc>
          <w:tcPr>
            <w:tcW w:w="1134" w:type="dxa"/>
          </w:tcPr>
          <w:p w14:paraId="3D737E0B" w14:textId="158E858E" w:rsidR="003775F7" w:rsidRPr="002A39F3"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w:t>
            </w:r>
          </w:p>
        </w:tc>
        <w:tc>
          <w:tcPr>
            <w:tcW w:w="1188" w:type="dxa"/>
          </w:tcPr>
          <w:p w14:paraId="064C80AD" w14:textId="17A647DE"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5</w:t>
            </w:r>
          </w:p>
        </w:tc>
        <w:tc>
          <w:tcPr>
            <w:tcW w:w="1188" w:type="dxa"/>
          </w:tcPr>
          <w:p w14:paraId="3FF11443" w14:textId="611FDABA"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111</w:t>
            </w:r>
          </w:p>
        </w:tc>
        <w:tc>
          <w:tcPr>
            <w:tcW w:w="1170" w:type="dxa"/>
          </w:tcPr>
          <w:p w14:paraId="1EA316A6" w14:textId="1E16EB90"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(111)</w:t>
            </w:r>
          </w:p>
        </w:tc>
        <w:tc>
          <w:tcPr>
            <w:tcW w:w="1170" w:type="dxa"/>
          </w:tcPr>
          <w:p w14:paraId="71A89CA4" w14:textId="7057AC8E" w:rsidR="003775F7" w:rsidRPr="005B77FA" w:rsidRDefault="003775F7" w:rsidP="003775F7">
            <w:pPr>
              <w:tabs>
                <w:tab w:val="decimal" w:pos="880"/>
              </w:tabs>
              <w:spacing w:line="240" w:lineRule="exact"/>
              <w:ind w:right="-14"/>
              <w:rPr>
                <w:rFonts w:ascii="Arial" w:hAnsi="Arial" w:cs="Arial"/>
                <w:sz w:val="16"/>
                <w:szCs w:val="16"/>
              </w:rPr>
            </w:pPr>
            <w:r w:rsidRPr="003775F7">
              <w:rPr>
                <w:rFonts w:ascii="Arial" w:hAnsi="Arial" w:cs="Arial"/>
                <w:sz w:val="16"/>
                <w:szCs w:val="16"/>
              </w:rPr>
              <w:t>-</w:t>
            </w:r>
          </w:p>
        </w:tc>
      </w:tr>
      <w:tr w:rsidR="003775F7" w:rsidRPr="005B77FA" w14:paraId="25E21278" w14:textId="77777777" w:rsidTr="002F3806">
        <w:trPr>
          <w:trHeight w:val="80"/>
        </w:trPr>
        <w:tc>
          <w:tcPr>
            <w:tcW w:w="3600" w:type="dxa"/>
            <w:vAlign w:val="bottom"/>
          </w:tcPr>
          <w:p w14:paraId="28E9A521" w14:textId="77777777" w:rsidR="003775F7" w:rsidRPr="005B77FA" w:rsidRDefault="003775F7" w:rsidP="003775F7">
            <w:pPr>
              <w:spacing w:line="240" w:lineRule="exact"/>
              <w:ind w:left="162" w:hanging="162"/>
              <w:rPr>
                <w:rFonts w:ascii="Arial" w:hAnsi="Arial" w:cs="Arial"/>
                <w:sz w:val="16"/>
                <w:szCs w:val="16"/>
              </w:rPr>
            </w:pPr>
            <w:r w:rsidRPr="005B77FA">
              <w:rPr>
                <w:rFonts w:ascii="Arial" w:hAnsi="Arial" w:cs="Arial"/>
                <w:sz w:val="16"/>
                <w:szCs w:val="16"/>
              </w:rPr>
              <w:t>Other income</w:t>
            </w:r>
          </w:p>
        </w:tc>
        <w:tc>
          <w:tcPr>
            <w:tcW w:w="1170" w:type="dxa"/>
          </w:tcPr>
          <w:p w14:paraId="2670A1DB" w14:textId="6E83BB18" w:rsidR="003775F7" w:rsidRPr="005B77FA" w:rsidRDefault="003775F7" w:rsidP="003775F7">
            <w:pPr>
              <w:pBdr>
                <w:bottom w:val="single" w:sz="4" w:space="1" w:color="auto"/>
              </w:pBdr>
              <w:tabs>
                <w:tab w:val="decimal" w:pos="880"/>
              </w:tabs>
              <w:spacing w:line="240" w:lineRule="exact"/>
              <w:ind w:right="-14"/>
              <w:rPr>
                <w:rFonts w:ascii="Arial" w:hAnsi="Arial" w:cs="Arial"/>
                <w:sz w:val="16"/>
                <w:szCs w:val="16"/>
              </w:rPr>
            </w:pPr>
            <w:r w:rsidRPr="003775F7">
              <w:rPr>
                <w:rFonts w:ascii="Arial" w:hAnsi="Arial" w:cs="Arial"/>
                <w:sz w:val="16"/>
                <w:szCs w:val="16"/>
              </w:rPr>
              <w:t>-</w:t>
            </w:r>
          </w:p>
        </w:tc>
        <w:tc>
          <w:tcPr>
            <w:tcW w:w="1170" w:type="dxa"/>
          </w:tcPr>
          <w:p w14:paraId="49FE113F" w14:textId="4EAD7D21" w:rsidR="003775F7" w:rsidRPr="005B77FA" w:rsidRDefault="003775F7" w:rsidP="003775F7">
            <w:pPr>
              <w:pBdr>
                <w:bottom w:val="single" w:sz="4" w:space="1" w:color="auto"/>
              </w:pBdr>
              <w:tabs>
                <w:tab w:val="decimal" w:pos="880"/>
              </w:tabs>
              <w:spacing w:line="240" w:lineRule="exact"/>
              <w:ind w:right="-14"/>
              <w:rPr>
                <w:rFonts w:ascii="Arial" w:hAnsi="Arial" w:cs="Arial"/>
                <w:sz w:val="16"/>
                <w:szCs w:val="16"/>
              </w:rPr>
            </w:pPr>
            <w:r w:rsidRPr="003775F7">
              <w:rPr>
                <w:rFonts w:ascii="Arial" w:hAnsi="Arial" w:cs="Arial"/>
                <w:sz w:val="16"/>
                <w:szCs w:val="16"/>
              </w:rPr>
              <w:t>-</w:t>
            </w:r>
          </w:p>
        </w:tc>
        <w:tc>
          <w:tcPr>
            <w:tcW w:w="1170" w:type="dxa"/>
          </w:tcPr>
          <w:p w14:paraId="32E86AB0" w14:textId="70A64D1A" w:rsidR="003775F7" w:rsidRPr="005B77FA" w:rsidRDefault="003775F7" w:rsidP="003775F7">
            <w:pPr>
              <w:pBdr>
                <w:bottom w:val="single" w:sz="4" w:space="1" w:color="auto"/>
              </w:pBdr>
              <w:tabs>
                <w:tab w:val="decimal" w:pos="880"/>
              </w:tabs>
              <w:spacing w:line="240" w:lineRule="exact"/>
              <w:ind w:right="-14"/>
              <w:rPr>
                <w:rFonts w:ascii="Arial" w:hAnsi="Arial" w:cs="Arial"/>
                <w:sz w:val="16"/>
                <w:szCs w:val="16"/>
              </w:rPr>
            </w:pPr>
            <w:r w:rsidRPr="003775F7">
              <w:rPr>
                <w:rFonts w:ascii="Arial" w:hAnsi="Arial" w:cs="Arial"/>
                <w:sz w:val="16"/>
                <w:szCs w:val="16"/>
              </w:rPr>
              <w:t>-</w:t>
            </w:r>
          </w:p>
        </w:tc>
        <w:tc>
          <w:tcPr>
            <w:tcW w:w="1170" w:type="dxa"/>
          </w:tcPr>
          <w:p w14:paraId="12107FDC" w14:textId="36E8D0C9" w:rsidR="003775F7" w:rsidRPr="00321EED" w:rsidRDefault="003775F7" w:rsidP="003775F7">
            <w:pPr>
              <w:pBdr>
                <w:bottom w:val="single" w:sz="4" w:space="1" w:color="auto"/>
              </w:pBdr>
              <w:tabs>
                <w:tab w:val="decimal" w:pos="880"/>
              </w:tabs>
              <w:spacing w:line="240" w:lineRule="exact"/>
              <w:ind w:right="-14"/>
              <w:rPr>
                <w:rFonts w:ascii="Arial" w:hAnsi="Arial" w:cs="Arial"/>
                <w:sz w:val="16"/>
                <w:szCs w:val="16"/>
              </w:rPr>
            </w:pPr>
            <w:r w:rsidRPr="003775F7">
              <w:rPr>
                <w:rFonts w:ascii="Arial" w:hAnsi="Arial" w:cs="Arial"/>
                <w:sz w:val="16"/>
                <w:szCs w:val="16"/>
              </w:rPr>
              <w:t>-</w:t>
            </w:r>
          </w:p>
        </w:tc>
        <w:tc>
          <w:tcPr>
            <w:tcW w:w="1134" w:type="dxa"/>
          </w:tcPr>
          <w:p w14:paraId="18C5F989" w14:textId="1C9E900E" w:rsidR="003775F7" w:rsidRPr="002A39F3" w:rsidRDefault="003775F7" w:rsidP="003775F7">
            <w:pPr>
              <w:pBdr>
                <w:bottom w:val="single" w:sz="4" w:space="1" w:color="auto"/>
              </w:pBdr>
              <w:tabs>
                <w:tab w:val="decimal" w:pos="880"/>
              </w:tabs>
              <w:spacing w:line="240" w:lineRule="exact"/>
              <w:ind w:right="-14"/>
              <w:rPr>
                <w:rFonts w:ascii="Arial" w:hAnsi="Arial" w:cs="Arial"/>
                <w:sz w:val="16"/>
                <w:szCs w:val="16"/>
              </w:rPr>
            </w:pPr>
            <w:r w:rsidRPr="003775F7">
              <w:rPr>
                <w:rFonts w:ascii="Arial" w:hAnsi="Arial" w:cs="Arial"/>
                <w:sz w:val="16"/>
                <w:szCs w:val="16"/>
              </w:rPr>
              <w:t>-</w:t>
            </w:r>
          </w:p>
        </w:tc>
        <w:tc>
          <w:tcPr>
            <w:tcW w:w="1188" w:type="dxa"/>
          </w:tcPr>
          <w:p w14:paraId="70A8E6EF" w14:textId="0A09252F" w:rsidR="003775F7" w:rsidRPr="005B77FA" w:rsidRDefault="003775F7" w:rsidP="003775F7">
            <w:pPr>
              <w:pBdr>
                <w:bottom w:val="single" w:sz="4" w:space="1" w:color="auto"/>
              </w:pBdr>
              <w:tabs>
                <w:tab w:val="decimal" w:pos="880"/>
              </w:tabs>
              <w:spacing w:line="240" w:lineRule="exact"/>
              <w:ind w:right="-14"/>
              <w:rPr>
                <w:rFonts w:ascii="Arial" w:hAnsi="Arial" w:cs="Arial"/>
                <w:sz w:val="16"/>
                <w:szCs w:val="16"/>
              </w:rPr>
            </w:pPr>
            <w:r w:rsidRPr="003775F7">
              <w:rPr>
                <w:rFonts w:ascii="Arial" w:hAnsi="Arial" w:cs="Arial"/>
                <w:sz w:val="16"/>
                <w:szCs w:val="16"/>
              </w:rPr>
              <w:t>4</w:t>
            </w:r>
          </w:p>
        </w:tc>
        <w:tc>
          <w:tcPr>
            <w:tcW w:w="1188" w:type="dxa"/>
          </w:tcPr>
          <w:p w14:paraId="1AB05EF4" w14:textId="1BE4231D" w:rsidR="003775F7" w:rsidRPr="005B77FA" w:rsidRDefault="003775F7" w:rsidP="003775F7">
            <w:pPr>
              <w:pBdr>
                <w:bottom w:val="single" w:sz="4" w:space="1" w:color="auto"/>
              </w:pBdr>
              <w:tabs>
                <w:tab w:val="decimal" w:pos="880"/>
              </w:tabs>
              <w:spacing w:line="240" w:lineRule="exact"/>
              <w:ind w:right="-14"/>
              <w:jc w:val="thaiDistribute"/>
              <w:rPr>
                <w:rFonts w:ascii="Arial" w:hAnsi="Arial" w:cs="Arial"/>
                <w:sz w:val="16"/>
                <w:szCs w:val="16"/>
              </w:rPr>
            </w:pPr>
            <w:r w:rsidRPr="003775F7">
              <w:rPr>
                <w:rFonts w:ascii="Arial" w:hAnsi="Arial" w:cs="Arial"/>
                <w:sz w:val="16"/>
                <w:szCs w:val="16"/>
              </w:rPr>
              <w:t>4</w:t>
            </w:r>
          </w:p>
        </w:tc>
        <w:tc>
          <w:tcPr>
            <w:tcW w:w="1170" w:type="dxa"/>
          </w:tcPr>
          <w:p w14:paraId="7B37817E" w14:textId="1A23DB5D" w:rsidR="003775F7" w:rsidRPr="005B77FA" w:rsidRDefault="003775F7" w:rsidP="003775F7">
            <w:pPr>
              <w:pBdr>
                <w:bottom w:val="single" w:sz="4" w:space="1" w:color="auto"/>
              </w:pBdr>
              <w:tabs>
                <w:tab w:val="decimal" w:pos="880"/>
              </w:tabs>
              <w:spacing w:line="240" w:lineRule="exact"/>
              <w:ind w:right="-14"/>
              <w:rPr>
                <w:rFonts w:ascii="Arial" w:hAnsi="Arial" w:cs="Arial"/>
                <w:sz w:val="16"/>
                <w:szCs w:val="16"/>
              </w:rPr>
            </w:pPr>
            <w:r w:rsidRPr="003775F7">
              <w:rPr>
                <w:rFonts w:ascii="Arial" w:hAnsi="Arial" w:cs="Arial"/>
                <w:sz w:val="16"/>
                <w:szCs w:val="16"/>
              </w:rPr>
              <w:t>-</w:t>
            </w:r>
          </w:p>
        </w:tc>
        <w:tc>
          <w:tcPr>
            <w:tcW w:w="1170" w:type="dxa"/>
          </w:tcPr>
          <w:p w14:paraId="1B6FAA39" w14:textId="6CA351BA" w:rsidR="003775F7" w:rsidRPr="005B77FA" w:rsidRDefault="003775F7" w:rsidP="003775F7">
            <w:pPr>
              <w:pBdr>
                <w:bottom w:val="single" w:sz="4" w:space="1" w:color="auto"/>
              </w:pBdr>
              <w:tabs>
                <w:tab w:val="decimal" w:pos="880"/>
              </w:tabs>
              <w:spacing w:line="240" w:lineRule="exact"/>
              <w:ind w:right="-14"/>
              <w:rPr>
                <w:rFonts w:ascii="Arial" w:hAnsi="Arial" w:cs="Arial"/>
                <w:sz w:val="16"/>
                <w:szCs w:val="16"/>
              </w:rPr>
            </w:pPr>
            <w:r w:rsidRPr="003775F7">
              <w:rPr>
                <w:rFonts w:ascii="Arial" w:hAnsi="Arial" w:cs="Arial"/>
                <w:sz w:val="16"/>
                <w:szCs w:val="16"/>
              </w:rPr>
              <w:t>4</w:t>
            </w:r>
          </w:p>
        </w:tc>
      </w:tr>
      <w:tr w:rsidR="003775F7" w:rsidRPr="005B77FA" w14:paraId="496A7D89" w14:textId="77777777" w:rsidTr="002F3806">
        <w:tc>
          <w:tcPr>
            <w:tcW w:w="3600" w:type="dxa"/>
          </w:tcPr>
          <w:p w14:paraId="6CEB3D30" w14:textId="77777777" w:rsidR="003775F7" w:rsidRPr="005B77FA" w:rsidRDefault="003775F7" w:rsidP="003775F7">
            <w:pPr>
              <w:spacing w:line="240" w:lineRule="exact"/>
              <w:ind w:left="162" w:hanging="162"/>
              <w:rPr>
                <w:rFonts w:ascii="Arial" w:hAnsi="Arial" w:cs="Arial"/>
                <w:b/>
                <w:bCs/>
                <w:sz w:val="16"/>
                <w:szCs w:val="16"/>
              </w:rPr>
            </w:pPr>
            <w:r w:rsidRPr="005B77FA">
              <w:rPr>
                <w:rFonts w:ascii="Arial" w:hAnsi="Arial" w:cs="Arial"/>
                <w:b/>
                <w:bCs/>
                <w:sz w:val="16"/>
                <w:szCs w:val="16"/>
              </w:rPr>
              <w:t>Total revenues</w:t>
            </w:r>
          </w:p>
        </w:tc>
        <w:tc>
          <w:tcPr>
            <w:tcW w:w="1170" w:type="dxa"/>
          </w:tcPr>
          <w:p w14:paraId="1797521A" w14:textId="50834FB2" w:rsidR="003775F7" w:rsidRPr="003775F7" w:rsidRDefault="003775F7" w:rsidP="003775F7">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3775F7">
              <w:rPr>
                <w:rFonts w:ascii="Arial" w:hAnsi="Arial" w:cs="Arial"/>
                <w:b/>
                <w:bCs/>
                <w:sz w:val="16"/>
                <w:szCs w:val="16"/>
              </w:rPr>
              <w:t>564</w:t>
            </w:r>
          </w:p>
        </w:tc>
        <w:tc>
          <w:tcPr>
            <w:tcW w:w="1170" w:type="dxa"/>
          </w:tcPr>
          <w:p w14:paraId="23356612" w14:textId="589534B5" w:rsidR="003775F7" w:rsidRPr="003775F7" w:rsidRDefault="003775F7" w:rsidP="003775F7">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3775F7">
              <w:rPr>
                <w:rFonts w:ascii="Arial" w:hAnsi="Arial" w:cs="Arial"/>
                <w:b/>
                <w:bCs/>
                <w:sz w:val="16"/>
                <w:szCs w:val="16"/>
              </w:rPr>
              <w:t>823</w:t>
            </w:r>
          </w:p>
        </w:tc>
        <w:tc>
          <w:tcPr>
            <w:tcW w:w="1170" w:type="dxa"/>
          </w:tcPr>
          <w:p w14:paraId="529983F9" w14:textId="6F13E3CF" w:rsidR="003775F7" w:rsidRPr="003775F7" w:rsidRDefault="003775F7" w:rsidP="003775F7">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3775F7">
              <w:rPr>
                <w:rFonts w:ascii="Arial" w:hAnsi="Arial" w:cs="Arial"/>
                <w:b/>
                <w:bCs/>
                <w:sz w:val="16"/>
                <w:szCs w:val="16"/>
              </w:rPr>
              <w:t>1,387</w:t>
            </w:r>
          </w:p>
        </w:tc>
        <w:tc>
          <w:tcPr>
            <w:tcW w:w="1170" w:type="dxa"/>
          </w:tcPr>
          <w:p w14:paraId="63A8C43D" w14:textId="69177728" w:rsidR="003775F7" w:rsidRPr="003775F7" w:rsidRDefault="003775F7" w:rsidP="003775F7">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3775F7">
              <w:rPr>
                <w:rFonts w:ascii="Arial" w:hAnsi="Arial" w:cs="Arial"/>
                <w:b/>
                <w:bCs/>
                <w:sz w:val="16"/>
                <w:szCs w:val="16"/>
              </w:rPr>
              <w:t>170</w:t>
            </w:r>
          </w:p>
        </w:tc>
        <w:tc>
          <w:tcPr>
            <w:tcW w:w="1134" w:type="dxa"/>
          </w:tcPr>
          <w:p w14:paraId="4724DE96" w14:textId="44431638" w:rsidR="003775F7" w:rsidRPr="003775F7" w:rsidRDefault="003775F7" w:rsidP="003775F7">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3775F7">
              <w:rPr>
                <w:rFonts w:ascii="Arial" w:hAnsi="Arial" w:cs="Arial"/>
                <w:b/>
                <w:bCs/>
                <w:sz w:val="16"/>
                <w:szCs w:val="16"/>
              </w:rPr>
              <w:t>-</w:t>
            </w:r>
          </w:p>
        </w:tc>
        <w:tc>
          <w:tcPr>
            <w:tcW w:w="1188" w:type="dxa"/>
          </w:tcPr>
          <w:p w14:paraId="5E89B2B9" w14:textId="0C9BC065" w:rsidR="003775F7" w:rsidRPr="003775F7" w:rsidRDefault="009B1333" w:rsidP="003775F7">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Pr>
                <w:rFonts w:ascii="Arial" w:hAnsi="Arial" w:cs="Arial"/>
                <w:b/>
                <w:bCs/>
                <w:sz w:val="16"/>
                <w:szCs w:val="16"/>
              </w:rPr>
              <w:t>103</w:t>
            </w:r>
          </w:p>
        </w:tc>
        <w:tc>
          <w:tcPr>
            <w:tcW w:w="1188" w:type="dxa"/>
          </w:tcPr>
          <w:p w14:paraId="639A5ADE" w14:textId="3A343354" w:rsidR="003775F7" w:rsidRPr="003775F7" w:rsidRDefault="003775F7" w:rsidP="003775F7">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3775F7">
              <w:rPr>
                <w:rFonts w:ascii="Arial" w:hAnsi="Arial" w:cs="Arial"/>
                <w:b/>
                <w:bCs/>
                <w:sz w:val="16"/>
                <w:szCs w:val="16"/>
              </w:rPr>
              <w:t>1,66</w:t>
            </w:r>
            <w:r w:rsidR="009B1333">
              <w:rPr>
                <w:rFonts w:ascii="Arial" w:hAnsi="Arial" w:cs="Arial"/>
                <w:b/>
                <w:bCs/>
                <w:sz w:val="16"/>
                <w:szCs w:val="16"/>
              </w:rPr>
              <w:t>0</w:t>
            </w:r>
          </w:p>
        </w:tc>
        <w:tc>
          <w:tcPr>
            <w:tcW w:w="1170" w:type="dxa"/>
          </w:tcPr>
          <w:p w14:paraId="339CD390" w14:textId="7B3FBC28" w:rsidR="003775F7" w:rsidRPr="003775F7" w:rsidRDefault="003775F7" w:rsidP="003775F7">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sidRPr="003775F7">
              <w:rPr>
                <w:rFonts w:ascii="Arial" w:hAnsi="Arial" w:cs="Arial"/>
                <w:b/>
                <w:bCs/>
                <w:sz w:val="16"/>
                <w:szCs w:val="16"/>
              </w:rPr>
              <w:t>(934)</w:t>
            </w:r>
          </w:p>
        </w:tc>
        <w:tc>
          <w:tcPr>
            <w:tcW w:w="1170" w:type="dxa"/>
          </w:tcPr>
          <w:p w14:paraId="226CF7C8" w14:textId="75FCC8B5" w:rsidR="003775F7" w:rsidRPr="003775F7" w:rsidRDefault="009B1333" w:rsidP="003775F7">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Pr>
                <w:rFonts w:ascii="Arial" w:hAnsi="Arial" w:cs="Arial"/>
                <w:b/>
                <w:bCs/>
                <w:sz w:val="16"/>
                <w:szCs w:val="16"/>
              </w:rPr>
              <w:t>726</w:t>
            </w:r>
          </w:p>
        </w:tc>
      </w:tr>
      <w:tr w:rsidR="003775F7" w:rsidRPr="005B77FA" w14:paraId="476A92C6" w14:textId="77777777" w:rsidTr="002F3806">
        <w:tc>
          <w:tcPr>
            <w:tcW w:w="3600" w:type="dxa"/>
          </w:tcPr>
          <w:p w14:paraId="155ECE5C" w14:textId="77777777" w:rsidR="003775F7" w:rsidRPr="005B77FA" w:rsidRDefault="003775F7" w:rsidP="003775F7">
            <w:pPr>
              <w:spacing w:line="240" w:lineRule="exact"/>
              <w:ind w:right="-14"/>
              <w:jc w:val="thaiDistribute"/>
              <w:rPr>
                <w:rFonts w:ascii="Arial" w:hAnsi="Arial" w:cs="Arial"/>
                <w:b/>
                <w:bCs/>
                <w:sz w:val="16"/>
                <w:szCs w:val="16"/>
              </w:rPr>
            </w:pPr>
            <w:r w:rsidRPr="005B77FA">
              <w:rPr>
                <w:rFonts w:ascii="Arial" w:hAnsi="Arial" w:cs="Arial"/>
                <w:b/>
                <w:bCs/>
                <w:sz w:val="16"/>
                <w:szCs w:val="16"/>
              </w:rPr>
              <w:t>Results</w:t>
            </w:r>
          </w:p>
        </w:tc>
        <w:tc>
          <w:tcPr>
            <w:tcW w:w="1170" w:type="dxa"/>
          </w:tcPr>
          <w:p w14:paraId="711F4DE0" w14:textId="5CA5CBC0" w:rsidR="003775F7" w:rsidRPr="003775F7" w:rsidRDefault="003775F7" w:rsidP="003775F7">
            <w:pPr>
              <w:tabs>
                <w:tab w:val="decimal" w:pos="880"/>
              </w:tabs>
              <w:spacing w:line="240" w:lineRule="exact"/>
              <w:ind w:right="-14"/>
              <w:rPr>
                <w:rFonts w:ascii="Arial" w:hAnsi="Arial" w:cs="Arial"/>
                <w:b/>
                <w:bCs/>
                <w:sz w:val="16"/>
                <w:szCs w:val="16"/>
              </w:rPr>
            </w:pPr>
          </w:p>
        </w:tc>
        <w:tc>
          <w:tcPr>
            <w:tcW w:w="1170" w:type="dxa"/>
          </w:tcPr>
          <w:p w14:paraId="58FB7BE4" w14:textId="5F806B6B" w:rsidR="003775F7" w:rsidRPr="003775F7" w:rsidRDefault="003775F7" w:rsidP="003775F7">
            <w:pPr>
              <w:tabs>
                <w:tab w:val="decimal" w:pos="880"/>
              </w:tabs>
              <w:spacing w:line="240" w:lineRule="exact"/>
              <w:ind w:right="-14"/>
              <w:rPr>
                <w:rFonts w:ascii="Arial" w:hAnsi="Arial" w:cs="Arial"/>
                <w:b/>
                <w:bCs/>
                <w:sz w:val="16"/>
                <w:szCs w:val="16"/>
              </w:rPr>
            </w:pPr>
          </w:p>
        </w:tc>
        <w:tc>
          <w:tcPr>
            <w:tcW w:w="1170" w:type="dxa"/>
          </w:tcPr>
          <w:p w14:paraId="42CCBADC" w14:textId="7400D88C" w:rsidR="003775F7" w:rsidRPr="003775F7" w:rsidRDefault="003775F7" w:rsidP="003775F7">
            <w:pPr>
              <w:tabs>
                <w:tab w:val="decimal" w:pos="792"/>
                <w:tab w:val="decimal" w:pos="880"/>
              </w:tabs>
              <w:spacing w:line="240" w:lineRule="exact"/>
              <w:ind w:right="-14"/>
              <w:rPr>
                <w:rFonts w:ascii="Arial" w:hAnsi="Arial" w:cs="Arial"/>
                <w:b/>
                <w:bCs/>
                <w:sz w:val="16"/>
                <w:szCs w:val="16"/>
              </w:rPr>
            </w:pPr>
          </w:p>
        </w:tc>
        <w:tc>
          <w:tcPr>
            <w:tcW w:w="1170" w:type="dxa"/>
          </w:tcPr>
          <w:p w14:paraId="4A27B958" w14:textId="1A8178B8" w:rsidR="003775F7" w:rsidRPr="003775F7" w:rsidRDefault="003775F7" w:rsidP="003775F7">
            <w:pPr>
              <w:tabs>
                <w:tab w:val="decimal" w:pos="880"/>
              </w:tabs>
              <w:spacing w:line="240" w:lineRule="exact"/>
              <w:ind w:right="-14"/>
              <w:rPr>
                <w:rFonts w:ascii="Arial" w:hAnsi="Arial" w:cs="Arial"/>
                <w:b/>
                <w:bCs/>
                <w:sz w:val="16"/>
                <w:szCs w:val="16"/>
              </w:rPr>
            </w:pPr>
          </w:p>
        </w:tc>
        <w:tc>
          <w:tcPr>
            <w:tcW w:w="1134" w:type="dxa"/>
          </w:tcPr>
          <w:p w14:paraId="6B22A1D7" w14:textId="77777777" w:rsidR="003775F7" w:rsidRPr="003775F7" w:rsidRDefault="003775F7" w:rsidP="003775F7">
            <w:pPr>
              <w:tabs>
                <w:tab w:val="decimal" w:pos="880"/>
              </w:tabs>
              <w:spacing w:line="240" w:lineRule="exact"/>
              <w:ind w:right="-14"/>
              <w:rPr>
                <w:rFonts w:ascii="Arial" w:hAnsi="Arial" w:cs="Arial"/>
                <w:b/>
                <w:bCs/>
                <w:sz w:val="16"/>
                <w:szCs w:val="16"/>
              </w:rPr>
            </w:pPr>
          </w:p>
        </w:tc>
        <w:tc>
          <w:tcPr>
            <w:tcW w:w="1188" w:type="dxa"/>
          </w:tcPr>
          <w:p w14:paraId="272F92A4" w14:textId="6C7BF994" w:rsidR="003775F7" w:rsidRPr="003775F7" w:rsidRDefault="003775F7" w:rsidP="003775F7">
            <w:pPr>
              <w:tabs>
                <w:tab w:val="decimal" w:pos="880"/>
              </w:tabs>
              <w:spacing w:line="240" w:lineRule="exact"/>
              <w:ind w:right="-14"/>
              <w:rPr>
                <w:rFonts w:ascii="Arial" w:hAnsi="Arial" w:cs="Arial"/>
                <w:b/>
                <w:bCs/>
                <w:sz w:val="16"/>
                <w:szCs w:val="16"/>
              </w:rPr>
            </w:pPr>
          </w:p>
        </w:tc>
        <w:tc>
          <w:tcPr>
            <w:tcW w:w="1188" w:type="dxa"/>
          </w:tcPr>
          <w:p w14:paraId="67196967" w14:textId="6250C6A5" w:rsidR="003775F7" w:rsidRPr="003775F7" w:rsidRDefault="003775F7" w:rsidP="003775F7">
            <w:pPr>
              <w:tabs>
                <w:tab w:val="decimal" w:pos="880"/>
                <w:tab w:val="decimal" w:pos="1152"/>
              </w:tabs>
              <w:spacing w:line="240" w:lineRule="exact"/>
              <w:ind w:right="-14"/>
              <w:rPr>
                <w:rFonts w:ascii="Arial" w:hAnsi="Arial" w:cs="Arial"/>
                <w:b/>
                <w:bCs/>
                <w:sz w:val="16"/>
                <w:szCs w:val="16"/>
              </w:rPr>
            </w:pPr>
          </w:p>
        </w:tc>
        <w:tc>
          <w:tcPr>
            <w:tcW w:w="1170" w:type="dxa"/>
          </w:tcPr>
          <w:p w14:paraId="54ED8DBA" w14:textId="40DC6663" w:rsidR="003775F7" w:rsidRPr="003775F7" w:rsidRDefault="003775F7" w:rsidP="003775F7">
            <w:pPr>
              <w:tabs>
                <w:tab w:val="decimal" w:pos="880"/>
                <w:tab w:val="decimal" w:pos="1155"/>
              </w:tabs>
              <w:spacing w:line="240" w:lineRule="exact"/>
              <w:ind w:right="-14"/>
              <w:rPr>
                <w:rFonts w:ascii="Arial" w:hAnsi="Arial" w:cs="Arial"/>
                <w:b/>
                <w:bCs/>
                <w:sz w:val="16"/>
                <w:szCs w:val="16"/>
              </w:rPr>
            </w:pPr>
          </w:p>
        </w:tc>
        <w:tc>
          <w:tcPr>
            <w:tcW w:w="1170" w:type="dxa"/>
          </w:tcPr>
          <w:p w14:paraId="3862F555" w14:textId="49E7134E" w:rsidR="003775F7" w:rsidRPr="003775F7" w:rsidRDefault="003775F7" w:rsidP="003775F7">
            <w:pPr>
              <w:tabs>
                <w:tab w:val="decimal" w:pos="880"/>
              </w:tabs>
              <w:spacing w:line="240" w:lineRule="exact"/>
              <w:ind w:right="-14"/>
              <w:rPr>
                <w:rFonts w:ascii="Arial" w:hAnsi="Arial" w:cs="Arial"/>
                <w:b/>
                <w:bCs/>
                <w:sz w:val="16"/>
                <w:szCs w:val="16"/>
              </w:rPr>
            </w:pPr>
          </w:p>
        </w:tc>
      </w:tr>
      <w:tr w:rsidR="003775F7" w:rsidRPr="005B77FA" w14:paraId="50D80B69" w14:textId="77777777" w:rsidTr="002F3806">
        <w:tc>
          <w:tcPr>
            <w:tcW w:w="3600" w:type="dxa"/>
          </w:tcPr>
          <w:p w14:paraId="5E8D880D" w14:textId="06D2970D" w:rsidR="003775F7" w:rsidRPr="005B77FA" w:rsidRDefault="003775F7" w:rsidP="003775F7">
            <w:pPr>
              <w:spacing w:line="240" w:lineRule="exact"/>
              <w:ind w:right="-14"/>
              <w:jc w:val="thaiDistribute"/>
              <w:rPr>
                <w:rFonts w:ascii="Arial" w:hAnsi="Arial" w:cs="Arial"/>
                <w:b/>
                <w:bCs/>
                <w:sz w:val="16"/>
                <w:szCs w:val="16"/>
              </w:rPr>
            </w:pPr>
            <w:r w:rsidRPr="005B77FA">
              <w:rPr>
                <w:rFonts w:ascii="Arial" w:hAnsi="Arial" w:cs="Arial"/>
                <w:b/>
                <w:bCs/>
                <w:sz w:val="16"/>
                <w:szCs w:val="16"/>
              </w:rPr>
              <w:t>Segment profit (loss)</w:t>
            </w:r>
          </w:p>
        </w:tc>
        <w:tc>
          <w:tcPr>
            <w:tcW w:w="1170" w:type="dxa"/>
          </w:tcPr>
          <w:p w14:paraId="76A9378E" w14:textId="5A6E9679" w:rsidR="003775F7" w:rsidRPr="003775F7" w:rsidRDefault="003775F7" w:rsidP="003775F7">
            <w:pPr>
              <w:tabs>
                <w:tab w:val="decimal" w:pos="880"/>
              </w:tabs>
              <w:spacing w:line="240" w:lineRule="exact"/>
              <w:ind w:right="-14"/>
              <w:rPr>
                <w:rFonts w:ascii="Arial" w:hAnsi="Arial" w:cs="Arial"/>
                <w:b/>
                <w:bCs/>
                <w:sz w:val="16"/>
                <w:szCs w:val="16"/>
              </w:rPr>
            </w:pPr>
            <w:r w:rsidRPr="003775F7">
              <w:rPr>
                <w:rFonts w:ascii="Arial" w:hAnsi="Arial" w:cs="Arial"/>
                <w:b/>
                <w:bCs/>
                <w:sz w:val="16"/>
                <w:szCs w:val="16"/>
              </w:rPr>
              <w:t>(78)</w:t>
            </w:r>
          </w:p>
        </w:tc>
        <w:tc>
          <w:tcPr>
            <w:tcW w:w="1170" w:type="dxa"/>
          </w:tcPr>
          <w:p w14:paraId="54C544CF" w14:textId="308397AE" w:rsidR="003775F7" w:rsidRPr="003775F7" w:rsidRDefault="009B1333" w:rsidP="003775F7">
            <w:pPr>
              <w:tabs>
                <w:tab w:val="decimal" w:pos="880"/>
              </w:tabs>
              <w:spacing w:line="240" w:lineRule="exact"/>
              <w:ind w:right="-14"/>
              <w:rPr>
                <w:rFonts w:ascii="Arial" w:hAnsi="Arial" w:cs="Arial"/>
                <w:b/>
                <w:bCs/>
                <w:sz w:val="16"/>
                <w:szCs w:val="16"/>
              </w:rPr>
            </w:pPr>
            <w:r>
              <w:rPr>
                <w:rFonts w:ascii="Arial" w:hAnsi="Arial" w:cs="Arial"/>
                <w:b/>
                <w:bCs/>
                <w:sz w:val="16"/>
                <w:szCs w:val="16"/>
              </w:rPr>
              <w:t>28</w:t>
            </w:r>
          </w:p>
        </w:tc>
        <w:tc>
          <w:tcPr>
            <w:tcW w:w="1170" w:type="dxa"/>
          </w:tcPr>
          <w:p w14:paraId="2EEDADB7" w14:textId="25391764" w:rsidR="003775F7" w:rsidRPr="003775F7" w:rsidRDefault="003775F7" w:rsidP="003775F7">
            <w:pPr>
              <w:tabs>
                <w:tab w:val="decimal" w:pos="880"/>
              </w:tabs>
              <w:spacing w:line="240" w:lineRule="exact"/>
              <w:ind w:right="-14"/>
              <w:rPr>
                <w:rFonts w:ascii="Arial" w:hAnsi="Arial" w:cs="Arial"/>
                <w:b/>
                <w:bCs/>
                <w:sz w:val="16"/>
                <w:szCs w:val="16"/>
              </w:rPr>
            </w:pPr>
            <w:r w:rsidRPr="003775F7">
              <w:rPr>
                <w:rFonts w:ascii="Arial" w:hAnsi="Arial" w:cs="Arial"/>
                <w:b/>
                <w:bCs/>
                <w:sz w:val="16"/>
                <w:szCs w:val="16"/>
              </w:rPr>
              <w:t>(5</w:t>
            </w:r>
            <w:r w:rsidR="009B1333">
              <w:rPr>
                <w:rFonts w:ascii="Arial" w:hAnsi="Arial" w:cs="Arial"/>
                <w:b/>
                <w:bCs/>
                <w:sz w:val="16"/>
                <w:szCs w:val="16"/>
              </w:rPr>
              <w:t>0</w:t>
            </w:r>
            <w:r w:rsidRPr="003775F7">
              <w:rPr>
                <w:rFonts w:ascii="Arial" w:hAnsi="Arial" w:cs="Arial"/>
                <w:b/>
                <w:bCs/>
                <w:sz w:val="16"/>
                <w:szCs w:val="16"/>
              </w:rPr>
              <w:t>)</w:t>
            </w:r>
          </w:p>
        </w:tc>
        <w:tc>
          <w:tcPr>
            <w:tcW w:w="1170" w:type="dxa"/>
          </w:tcPr>
          <w:p w14:paraId="650CD93F" w14:textId="52AF87B1" w:rsidR="003775F7" w:rsidRPr="003775F7" w:rsidRDefault="003775F7" w:rsidP="003775F7">
            <w:pPr>
              <w:tabs>
                <w:tab w:val="decimal" w:pos="880"/>
              </w:tabs>
              <w:spacing w:line="240" w:lineRule="exact"/>
              <w:ind w:right="-14"/>
              <w:rPr>
                <w:rFonts w:ascii="Arial" w:hAnsi="Arial" w:cs="Arial"/>
                <w:b/>
                <w:bCs/>
                <w:sz w:val="16"/>
                <w:szCs w:val="16"/>
              </w:rPr>
            </w:pPr>
            <w:r w:rsidRPr="003775F7">
              <w:rPr>
                <w:rFonts w:ascii="Arial" w:hAnsi="Arial" w:cs="Arial"/>
                <w:b/>
                <w:bCs/>
                <w:sz w:val="16"/>
                <w:szCs w:val="16"/>
              </w:rPr>
              <w:t>(17)</w:t>
            </w:r>
          </w:p>
        </w:tc>
        <w:tc>
          <w:tcPr>
            <w:tcW w:w="1134" w:type="dxa"/>
          </w:tcPr>
          <w:p w14:paraId="7F3F654E" w14:textId="32F56380" w:rsidR="003775F7" w:rsidRPr="003775F7" w:rsidRDefault="003775F7" w:rsidP="003775F7">
            <w:pPr>
              <w:tabs>
                <w:tab w:val="decimal" w:pos="880"/>
              </w:tabs>
              <w:spacing w:line="240" w:lineRule="exact"/>
              <w:ind w:right="-14"/>
              <w:rPr>
                <w:rFonts w:ascii="Arial" w:hAnsi="Arial" w:cs="Arial"/>
                <w:b/>
                <w:bCs/>
                <w:sz w:val="16"/>
                <w:szCs w:val="16"/>
              </w:rPr>
            </w:pPr>
            <w:r w:rsidRPr="003775F7">
              <w:rPr>
                <w:rFonts w:ascii="Arial" w:hAnsi="Arial" w:cs="Arial"/>
                <w:b/>
                <w:bCs/>
                <w:sz w:val="16"/>
                <w:szCs w:val="16"/>
              </w:rPr>
              <w:t>-</w:t>
            </w:r>
          </w:p>
        </w:tc>
        <w:tc>
          <w:tcPr>
            <w:tcW w:w="1188" w:type="dxa"/>
          </w:tcPr>
          <w:p w14:paraId="544CA2CD" w14:textId="0AF6E2F2" w:rsidR="003775F7" w:rsidRPr="003775F7" w:rsidRDefault="003775F7" w:rsidP="003775F7">
            <w:pPr>
              <w:tabs>
                <w:tab w:val="decimal" w:pos="880"/>
              </w:tabs>
              <w:spacing w:line="240" w:lineRule="exact"/>
              <w:ind w:right="-14"/>
              <w:rPr>
                <w:rFonts w:ascii="Arial" w:hAnsi="Arial" w:cs="Arial"/>
                <w:b/>
                <w:bCs/>
                <w:sz w:val="16"/>
                <w:szCs w:val="16"/>
              </w:rPr>
            </w:pPr>
            <w:r w:rsidRPr="003775F7">
              <w:rPr>
                <w:rFonts w:ascii="Arial" w:hAnsi="Arial" w:cs="Arial"/>
                <w:b/>
                <w:bCs/>
                <w:sz w:val="16"/>
                <w:szCs w:val="16"/>
              </w:rPr>
              <w:t>57</w:t>
            </w:r>
          </w:p>
        </w:tc>
        <w:tc>
          <w:tcPr>
            <w:tcW w:w="1188" w:type="dxa"/>
          </w:tcPr>
          <w:p w14:paraId="1B0E730F" w14:textId="19B1AA9F" w:rsidR="003775F7" w:rsidRPr="003775F7" w:rsidRDefault="003775F7" w:rsidP="003775F7">
            <w:pPr>
              <w:tabs>
                <w:tab w:val="decimal" w:pos="880"/>
              </w:tabs>
              <w:spacing w:line="240" w:lineRule="exact"/>
              <w:ind w:right="-14"/>
              <w:jc w:val="thaiDistribute"/>
              <w:rPr>
                <w:rFonts w:ascii="Arial" w:hAnsi="Arial" w:cs="Arial"/>
                <w:b/>
                <w:bCs/>
                <w:sz w:val="16"/>
                <w:szCs w:val="16"/>
              </w:rPr>
            </w:pPr>
            <w:r w:rsidRPr="003775F7">
              <w:rPr>
                <w:rFonts w:ascii="Arial" w:hAnsi="Arial" w:cs="Arial"/>
                <w:b/>
                <w:bCs/>
                <w:sz w:val="16"/>
                <w:szCs w:val="16"/>
              </w:rPr>
              <w:t>(1</w:t>
            </w:r>
            <w:r w:rsidR="009B1333">
              <w:rPr>
                <w:rFonts w:ascii="Arial" w:hAnsi="Arial" w:cs="Arial"/>
                <w:b/>
                <w:bCs/>
                <w:sz w:val="16"/>
                <w:szCs w:val="16"/>
              </w:rPr>
              <w:t>0</w:t>
            </w:r>
            <w:r w:rsidRPr="003775F7">
              <w:rPr>
                <w:rFonts w:ascii="Arial" w:hAnsi="Arial" w:cs="Arial"/>
                <w:b/>
                <w:bCs/>
                <w:sz w:val="16"/>
                <w:szCs w:val="16"/>
              </w:rPr>
              <w:t>)</w:t>
            </w:r>
          </w:p>
        </w:tc>
        <w:tc>
          <w:tcPr>
            <w:tcW w:w="1170" w:type="dxa"/>
          </w:tcPr>
          <w:p w14:paraId="1460BF19" w14:textId="3EF07E9F" w:rsidR="003775F7" w:rsidRPr="003775F7" w:rsidRDefault="003775F7" w:rsidP="003775F7">
            <w:pPr>
              <w:tabs>
                <w:tab w:val="decimal" w:pos="880"/>
              </w:tabs>
              <w:spacing w:line="240" w:lineRule="exact"/>
              <w:ind w:right="-14"/>
              <w:rPr>
                <w:rFonts w:ascii="Arial" w:hAnsi="Arial" w:cs="Arial"/>
                <w:b/>
                <w:bCs/>
                <w:sz w:val="16"/>
                <w:szCs w:val="16"/>
                <w:cs/>
              </w:rPr>
            </w:pPr>
            <w:r w:rsidRPr="003775F7">
              <w:rPr>
                <w:rFonts w:ascii="Arial" w:hAnsi="Arial" w:cs="Arial"/>
                <w:b/>
                <w:bCs/>
                <w:sz w:val="16"/>
                <w:szCs w:val="16"/>
              </w:rPr>
              <w:t>23</w:t>
            </w:r>
          </w:p>
        </w:tc>
        <w:tc>
          <w:tcPr>
            <w:tcW w:w="1170" w:type="dxa"/>
          </w:tcPr>
          <w:p w14:paraId="5E8FE1D8" w14:textId="2F7C5463" w:rsidR="003775F7" w:rsidRPr="003775F7" w:rsidRDefault="009B1333" w:rsidP="003775F7">
            <w:pPr>
              <w:tabs>
                <w:tab w:val="decimal" w:pos="880"/>
              </w:tabs>
              <w:spacing w:line="240" w:lineRule="exact"/>
              <w:ind w:right="-14"/>
              <w:rPr>
                <w:rFonts w:ascii="Arial" w:hAnsi="Arial" w:cs="Arial"/>
                <w:b/>
                <w:bCs/>
                <w:sz w:val="16"/>
                <w:szCs w:val="16"/>
              </w:rPr>
            </w:pPr>
            <w:r>
              <w:rPr>
                <w:rFonts w:ascii="Arial" w:hAnsi="Arial" w:cs="Arial"/>
                <w:b/>
                <w:bCs/>
                <w:sz w:val="16"/>
                <w:szCs w:val="16"/>
              </w:rPr>
              <w:t>13</w:t>
            </w:r>
          </w:p>
        </w:tc>
      </w:tr>
      <w:tr w:rsidR="003775F7" w:rsidRPr="005B77FA" w14:paraId="4DC1CDF4" w14:textId="77777777" w:rsidTr="002F3806">
        <w:tc>
          <w:tcPr>
            <w:tcW w:w="5940" w:type="dxa"/>
            <w:gridSpan w:val="3"/>
          </w:tcPr>
          <w:p w14:paraId="2BD7EC8E" w14:textId="42E92AA5" w:rsidR="003775F7" w:rsidRPr="005B77FA" w:rsidRDefault="003775F7" w:rsidP="003775F7">
            <w:pPr>
              <w:tabs>
                <w:tab w:val="decimal" w:pos="972"/>
              </w:tabs>
              <w:spacing w:line="240" w:lineRule="exact"/>
              <w:ind w:right="-14"/>
              <w:rPr>
                <w:rFonts w:ascii="Arial" w:hAnsi="Arial" w:cs="Arial"/>
                <w:b/>
                <w:bCs/>
                <w:sz w:val="16"/>
                <w:szCs w:val="16"/>
              </w:rPr>
            </w:pPr>
            <w:r w:rsidRPr="005B77FA">
              <w:rPr>
                <w:rFonts w:ascii="Arial" w:hAnsi="Arial" w:cs="Arial"/>
                <w:b/>
                <w:bCs/>
                <w:sz w:val="16"/>
                <w:szCs w:val="16"/>
              </w:rPr>
              <w:t>Revenues and expenses which have not been allocated:</w:t>
            </w:r>
          </w:p>
        </w:tc>
        <w:tc>
          <w:tcPr>
            <w:tcW w:w="1170" w:type="dxa"/>
          </w:tcPr>
          <w:p w14:paraId="159ADC57" w14:textId="77777777" w:rsidR="003775F7" w:rsidRPr="005B77FA" w:rsidRDefault="003775F7" w:rsidP="003775F7">
            <w:pPr>
              <w:tabs>
                <w:tab w:val="decimal" w:pos="972"/>
              </w:tabs>
              <w:spacing w:line="240" w:lineRule="exact"/>
              <w:ind w:right="-14"/>
              <w:jc w:val="thaiDistribute"/>
              <w:rPr>
                <w:rFonts w:ascii="Arial" w:hAnsi="Arial" w:cs="Arial"/>
                <w:b/>
                <w:bCs/>
                <w:sz w:val="16"/>
                <w:szCs w:val="16"/>
              </w:rPr>
            </w:pPr>
          </w:p>
        </w:tc>
        <w:tc>
          <w:tcPr>
            <w:tcW w:w="1170" w:type="dxa"/>
          </w:tcPr>
          <w:p w14:paraId="383BE10B" w14:textId="38F7457E" w:rsidR="003775F7" w:rsidRPr="005B77FA" w:rsidRDefault="003775F7" w:rsidP="003775F7">
            <w:pPr>
              <w:tabs>
                <w:tab w:val="decimal" w:pos="972"/>
              </w:tabs>
              <w:spacing w:line="240" w:lineRule="exact"/>
              <w:ind w:right="-14"/>
              <w:rPr>
                <w:rFonts w:ascii="Arial" w:hAnsi="Arial" w:cs="Arial"/>
                <w:b/>
                <w:bCs/>
                <w:sz w:val="16"/>
                <w:szCs w:val="16"/>
              </w:rPr>
            </w:pPr>
          </w:p>
        </w:tc>
        <w:tc>
          <w:tcPr>
            <w:tcW w:w="1134" w:type="dxa"/>
          </w:tcPr>
          <w:p w14:paraId="2D06EEAC" w14:textId="77777777" w:rsidR="003775F7" w:rsidRPr="005B77FA" w:rsidRDefault="003775F7" w:rsidP="003775F7">
            <w:pPr>
              <w:tabs>
                <w:tab w:val="decimal" w:pos="972"/>
              </w:tabs>
              <w:spacing w:line="240" w:lineRule="exact"/>
              <w:ind w:right="-14"/>
              <w:jc w:val="thaiDistribute"/>
              <w:rPr>
                <w:rFonts w:ascii="Arial" w:hAnsi="Arial" w:cs="Arial"/>
                <w:b/>
                <w:bCs/>
                <w:sz w:val="16"/>
                <w:szCs w:val="16"/>
              </w:rPr>
            </w:pPr>
          </w:p>
        </w:tc>
        <w:tc>
          <w:tcPr>
            <w:tcW w:w="1188" w:type="dxa"/>
          </w:tcPr>
          <w:p w14:paraId="6C352BE6" w14:textId="3E1E5746" w:rsidR="003775F7" w:rsidRPr="005B77FA" w:rsidRDefault="003775F7" w:rsidP="003775F7">
            <w:pPr>
              <w:tabs>
                <w:tab w:val="decimal" w:pos="972"/>
              </w:tabs>
              <w:spacing w:line="240" w:lineRule="exact"/>
              <w:ind w:right="-14"/>
              <w:jc w:val="thaiDistribute"/>
              <w:rPr>
                <w:rFonts w:ascii="Arial" w:hAnsi="Arial" w:cs="Arial"/>
                <w:b/>
                <w:bCs/>
                <w:sz w:val="16"/>
                <w:szCs w:val="16"/>
              </w:rPr>
            </w:pPr>
          </w:p>
        </w:tc>
        <w:tc>
          <w:tcPr>
            <w:tcW w:w="1188" w:type="dxa"/>
          </w:tcPr>
          <w:p w14:paraId="4EE20CA4" w14:textId="77777777" w:rsidR="003775F7" w:rsidRPr="005B77FA" w:rsidRDefault="003775F7" w:rsidP="003775F7">
            <w:pPr>
              <w:tabs>
                <w:tab w:val="decimal" w:pos="1155"/>
              </w:tabs>
              <w:spacing w:line="240" w:lineRule="exact"/>
              <w:ind w:right="-14"/>
              <w:jc w:val="thaiDistribute"/>
              <w:rPr>
                <w:rFonts w:ascii="Arial" w:hAnsi="Arial" w:cs="Arial"/>
                <w:b/>
                <w:bCs/>
                <w:sz w:val="16"/>
                <w:szCs w:val="16"/>
              </w:rPr>
            </w:pPr>
          </w:p>
        </w:tc>
        <w:tc>
          <w:tcPr>
            <w:tcW w:w="1170" w:type="dxa"/>
          </w:tcPr>
          <w:p w14:paraId="0AC996E7" w14:textId="77777777" w:rsidR="003775F7" w:rsidRPr="005B77FA" w:rsidRDefault="003775F7" w:rsidP="003775F7">
            <w:pPr>
              <w:tabs>
                <w:tab w:val="decimal" w:pos="972"/>
              </w:tabs>
              <w:spacing w:line="240" w:lineRule="exact"/>
              <w:ind w:right="-14"/>
              <w:rPr>
                <w:rFonts w:ascii="Arial" w:hAnsi="Arial" w:cs="Arial"/>
                <w:b/>
                <w:bCs/>
                <w:sz w:val="16"/>
                <w:szCs w:val="16"/>
              </w:rPr>
            </w:pPr>
          </w:p>
        </w:tc>
        <w:tc>
          <w:tcPr>
            <w:tcW w:w="1170" w:type="dxa"/>
          </w:tcPr>
          <w:p w14:paraId="510BD39B" w14:textId="04AA0D37" w:rsidR="003775F7" w:rsidRPr="005B77FA" w:rsidRDefault="003775F7" w:rsidP="003775F7">
            <w:pPr>
              <w:tabs>
                <w:tab w:val="decimal" w:pos="972"/>
              </w:tabs>
              <w:spacing w:line="240" w:lineRule="exact"/>
              <w:ind w:right="-14"/>
              <w:rPr>
                <w:rFonts w:ascii="Arial" w:hAnsi="Arial" w:cs="Arial"/>
                <w:b/>
                <w:bCs/>
                <w:sz w:val="16"/>
                <w:szCs w:val="16"/>
              </w:rPr>
            </w:pPr>
          </w:p>
        </w:tc>
      </w:tr>
      <w:tr w:rsidR="003775F7" w:rsidRPr="005B77FA" w14:paraId="5025A4A5" w14:textId="77777777" w:rsidTr="002F3806">
        <w:tc>
          <w:tcPr>
            <w:tcW w:w="3600" w:type="dxa"/>
            <w:vAlign w:val="bottom"/>
          </w:tcPr>
          <w:p w14:paraId="0B3AA339" w14:textId="77777777" w:rsidR="003775F7" w:rsidRPr="005B77FA" w:rsidRDefault="003775F7" w:rsidP="003775F7">
            <w:pPr>
              <w:tabs>
                <w:tab w:val="decimal" w:pos="792"/>
              </w:tabs>
              <w:spacing w:line="240" w:lineRule="exact"/>
              <w:ind w:right="-14"/>
              <w:rPr>
                <w:rFonts w:ascii="Arial" w:hAnsi="Arial" w:cs="Arial"/>
                <w:b/>
                <w:bCs/>
                <w:sz w:val="16"/>
                <w:szCs w:val="16"/>
              </w:rPr>
            </w:pPr>
            <w:r w:rsidRPr="005B77FA">
              <w:rPr>
                <w:rFonts w:ascii="Arial" w:hAnsi="Arial" w:cs="Arial"/>
                <w:sz w:val="16"/>
                <w:szCs w:val="16"/>
              </w:rPr>
              <w:t>Interest income</w:t>
            </w:r>
          </w:p>
        </w:tc>
        <w:tc>
          <w:tcPr>
            <w:tcW w:w="1170" w:type="dxa"/>
          </w:tcPr>
          <w:p w14:paraId="639480A5" w14:textId="77777777" w:rsidR="003775F7" w:rsidRPr="005B77FA" w:rsidRDefault="003775F7" w:rsidP="003775F7">
            <w:pPr>
              <w:tabs>
                <w:tab w:val="decimal" w:pos="792"/>
              </w:tabs>
              <w:spacing w:line="240" w:lineRule="exact"/>
              <w:ind w:right="-14"/>
              <w:rPr>
                <w:rFonts w:ascii="Arial" w:hAnsi="Arial" w:cs="Arial"/>
                <w:b/>
                <w:bCs/>
                <w:sz w:val="16"/>
                <w:szCs w:val="16"/>
              </w:rPr>
            </w:pPr>
          </w:p>
        </w:tc>
        <w:tc>
          <w:tcPr>
            <w:tcW w:w="1170" w:type="dxa"/>
          </w:tcPr>
          <w:p w14:paraId="5FB444AC" w14:textId="77777777" w:rsidR="003775F7" w:rsidRPr="005B77FA" w:rsidRDefault="003775F7" w:rsidP="003775F7">
            <w:pPr>
              <w:tabs>
                <w:tab w:val="decimal" w:pos="792"/>
              </w:tabs>
              <w:spacing w:line="240" w:lineRule="exact"/>
              <w:ind w:right="-14"/>
              <w:rPr>
                <w:rFonts w:ascii="Arial" w:hAnsi="Arial" w:cs="Arial"/>
                <w:b/>
                <w:bCs/>
                <w:sz w:val="16"/>
                <w:szCs w:val="16"/>
              </w:rPr>
            </w:pPr>
          </w:p>
        </w:tc>
        <w:tc>
          <w:tcPr>
            <w:tcW w:w="1170" w:type="dxa"/>
          </w:tcPr>
          <w:p w14:paraId="531829F5" w14:textId="3EBFD0A6" w:rsidR="003775F7" w:rsidRPr="005B77FA" w:rsidRDefault="003775F7" w:rsidP="003775F7">
            <w:pPr>
              <w:tabs>
                <w:tab w:val="decimal" w:pos="792"/>
              </w:tabs>
              <w:spacing w:line="240" w:lineRule="exact"/>
              <w:ind w:right="-14"/>
              <w:rPr>
                <w:rFonts w:ascii="Arial" w:hAnsi="Arial" w:cs="Arial"/>
                <w:b/>
                <w:bCs/>
                <w:sz w:val="16"/>
                <w:szCs w:val="16"/>
              </w:rPr>
            </w:pPr>
          </w:p>
        </w:tc>
        <w:tc>
          <w:tcPr>
            <w:tcW w:w="1170" w:type="dxa"/>
          </w:tcPr>
          <w:p w14:paraId="6056106D" w14:textId="77777777" w:rsidR="003775F7" w:rsidRPr="005B77FA" w:rsidRDefault="003775F7" w:rsidP="003775F7">
            <w:pPr>
              <w:tabs>
                <w:tab w:val="decimal" w:pos="972"/>
              </w:tabs>
              <w:spacing w:line="240" w:lineRule="exact"/>
              <w:ind w:right="-14"/>
              <w:rPr>
                <w:rFonts w:ascii="Arial" w:hAnsi="Arial" w:cs="Arial"/>
                <w:b/>
                <w:bCs/>
                <w:sz w:val="16"/>
                <w:szCs w:val="16"/>
              </w:rPr>
            </w:pPr>
          </w:p>
        </w:tc>
        <w:tc>
          <w:tcPr>
            <w:tcW w:w="1134" w:type="dxa"/>
          </w:tcPr>
          <w:p w14:paraId="3E6CDB4C" w14:textId="77777777" w:rsidR="003775F7" w:rsidRPr="005B77FA" w:rsidRDefault="003775F7" w:rsidP="003775F7">
            <w:pPr>
              <w:tabs>
                <w:tab w:val="decimal" w:pos="972"/>
              </w:tabs>
              <w:spacing w:line="240" w:lineRule="exact"/>
              <w:ind w:right="-14"/>
              <w:rPr>
                <w:rFonts w:ascii="Arial" w:hAnsi="Arial" w:cs="Arial"/>
                <w:b/>
                <w:bCs/>
                <w:sz w:val="16"/>
                <w:szCs w:val="16"/>
              </w:rPr>
            </w:pPr>
          </w:p>
        </w:tc>
        <w:tc>
          <w:tcPr>
            <w:tcW w:w="1188" w:type="dxa"/>
          </w:tcPr>
          <w:p w14:paraId="05F92C8C" w14:textId="7DFF18F1" w:rsidR="003775F7" w:rsidRPr="005B77FA" w:rsidRDefault="003775F7" w:rsidP="003775F7">
            <w:pPr>
              <w:tabs>
                <w:tab w:val="decimal" w:pos="972"/>
              </w:tabs>
              <w:spacing w:line="240" w:lineRule="exact"/>
              <w:ind w:right="-14"/>
              <w:rPr>
                <w:rFonts w:ascii="Arial" w:hAnsi="Arial" w:cs="Arial"/>
                <w:b/>
                <w:bCs/>
                <w:sz w:val="16"/>
                <w:szCs w:val="16"/>
              </w:rPr>
            </w:pPr>
          </w:p>
        </w:tc>
        <w:tc>
          <w:tcPr>
            <w:tcW w:w="1188" w:type="dxa"/>
          </w:tcPr>
          <w:p w14:paraId="432E9A86" w14:textId="77777777" w:rsidR="003775F7" w:rsidRPr="005B77FA" w:rsidRDefault="003775F7" w:rsidP="003775F7">
            <w:pPr>
              <w:tabs>
                <w:tab w:val="decimal" w:pos="1152"/>
              </w:tabs>
              <w:spacing w:line="240" w:lineRule="exact"/>
              <w:ind w:right="-14"/>
              <w:rPr>
                <w:rFonts w:ascii="Arial" w:hAnsi="Arial" w:cs="Arial"/>
                <w:b/>
                <w:bCs/>
                <w:sz w:val="16"/>
                <w:szCs w:val="16"/>
              </w:rPr>
            </w:pPr>
          </w:p>
        </w:tc>
        <w:tc>
          <w:tcPr>
            <w:tcW w:w="1170" w:type="dxa"/>
          </w:tcPr>
          <w:p w14:paraId="6DEAF233" w14:textId="77777777" w:rsidR="003775F7" w:rsidRPr="005B77FA" w:rsidRDefault="003775F7" w:rsidP="003775F7">
            <w:pPr>
              <w:tabs>
                <w:tab w:val="decimal" w:pos="975"/>
              </w:tabs>
              <w:spacing w:line="240" w:lineRule="exact"/>
              <w:ind w:right="-14"/>
              <w:rPr>
                <w:rFonts w:ascii="Arial" w:hAnsi="Arial" w:cs="Arial"/>
                <w:b/>
                <w:bCs/>
                <w:sz w:val="16"/>
                <w:szCs w:val="16"/>
              </w:rPr>
            </w:pPr>
          </w:p>
        </w:tc>
        <w:tc>
          <w:tcPr>
            <w:tcW w:w="1170" w:type="dxa"/>
          </w:tcPr>
          <w:p w14:paraId="695A8177" w14:textId="77AEBD93" w:rsidR="003775F7" w:rsidRPr="005B77FA" w:rsidRDefault="003775F7" w:rsidP="003775F7">
            <w:pPr>
              <w:tabs>
                <w:tab w:val="decimal" w:pos="880"/>
              </w:tabs>
              <w:spacing w:line="240" w:lineRule="exact"/>
              <w:ind w:right="-14"/>
              <w:rPr>
                <w:rFonts w:ascii="Arial" w:hAnsi="Arial" w:cs="Arial"/>
                <w:sz w:val="16"/>
                <w:szCs w:val="16"/>
              </w:rPr>
            </w:pPr>
            <w:r>
              <w:rPr>
                <w:rFonts w:ascii="Arial" w:hAnsi="Arial" w:cs="Arial"/>
                <w:sz w:val="16"/>
                <w:szCs w:val="16"/>
              </w:rPr>
              <w:t>25</w:t>
            </w:r>
          </w:p>
        </w:tc>
      </w:tr>
      <w:tr w:rsidR="003775F7" w:rsidRPr="005B77FA" w14:paraId="1578A7B8" w14:textId="77777777" w:rsidTr="002F3806">
        <w:tc>
          <w:tcPr>
            <w:tcW w:w="3600" w:type="dxa"/>
            <w:vAlign w:val="bottom"/>
          </w:tcPr>
          <w:p w14:paraId="7A009EF5" w14:textId="3F0C6A6D" w:rsidR="003775F7" w:rsidRPr="00272AA4" w:rsidRDefault="003775F7" w:rsidP="003775F7">
            <w:pPr>
              <w:tabs>
                <w:tab w:val="decimal" w:pos="792"/>
              </w:tabs>
              <w:spacing w:line="240" w:lineRule="exact"/>
              <w:ind w:right="-14"/>
              <w:rPr>
                <w:rFonts w:ascii="Arial" w:hAnsi="Arial" w:cs="Browallia New"/>
                <w:sz w:val="16"/>
                <w:szCs w:val="20"/>
              </w:rPr>
            </w:pPr>
            <w:r w:rsidRPr="005B77FA">
              <w:rPr>
                <w:rFonts w:ascii="Arial" w:hAnsi="Arial" w:cs="Arial"/>
                <w:sz w:val="16"/>
                <w:szCs w:val="16"/>
              </w:rPr>
              <w:t>Selling expenses</w:t>
            </w:r>
          </w:p>
        </w:tc>
        <w:tc>
          <w:tcPr>
            <w:tcW w:w="1170" w:type="dxa"/>
          </w:tcPr>
          <w:p w14:paraId="04DF139F" w14:textId="77777777" w:rsidR="003775F7" w:rsidRPr="005B77FA" w:rsidRDefault="003775F7" w:rsidP="003775F7">
            <w:pPr>
              <w:tabs>
                <w:tab w:val="decimal" w:pos="792"/>
              </w:tabs>
              <w:spacing w:line="240" w:lineRule="exact"/>
              <w:ind w:right="-14"/>
              <w:rPr>
                <w:rFonts w:ascii="Arial" w:hAnsi="Arial" w:cs="Arial"/>
                <w:b/>
                <w:bCs/>
                <w:sz w:val="16"/>
                <w:szCs w:val="16"/>
              </w:rPr>
            </w:pPr>
          </w:p>
        </w:tc>
        <w:tc>
          <w:tcPr>
            <w:tcW w:w="1170" w:type="dxa"/>
          </w:tcPr>
          <w:p w14:paraId="7D006817" w14:textId="77777777" w:rsidR="003775F7" w:rsidRPr="005B77FA" w:rsidRDefault="003775F7" w:rsidP="003775F7">
            <w:pPr>
              <w:tabs>
                <w:tab w:val="decimal" w:pos="792"/>
              </w:tabs>
              <w:spacing w:line="240" w:lineRule="exact"/>
              <w:ind w:right="-14"/>
              <w:rPr>
                <w:rFonts w:ascii="Arial" w:hAnsi="Arial" w:cs="Arial"/>
                <w:b/>
                <w:bCs/>
                <w:sz w:val="16"/>
                <w:szCs w:val="16"/>
              </w:rPr>
            </w:pPr>
          </w:p>
        </w:tc>
        <w:tc>
          <w:tcPr>
            <w:tcW w:w="1170" w:type="dxa"/>
          </w:tcPr>
          <w:p w14:paraId="13A63671" w14:textId="77777777" w:rsidR="003775F7" w:rsidRPr="005B77FA" w:rsidRDefault="003775F7" w:rsidP="003775F7">
            <w:pPr>
              <w:tabs>
                <w:tab w:val="decimal" w:pos="792"/>
              </w:tabs>
              <w:spacing w:line="240" w:lineRule="exact"/>
              <w:ind w:right="-14"/>
              <w:rPr>
                <w:rFonts w:ascii="Arial" w:hAnsi="Arial" w:cs="Arial"/>
                <w:b/>
                <w:bCs/>
                <w:sz w:val="16"/>
                <w:szCs w:val="16"/>
              </w:rPr>
            </w:pPr>
          </w:p>
        </w:tc>
        <w:tc>
          <w:tcPr>
            <w:tcW w:w="1170" w:type="dxa"/>
          </w:tcPr>
          <w:p w14:paraId="6A8338BB" w14:textId="77777777" w:rsidR="003775F7" w:rsidRPr="005B77FA" w:rsidRDefault="003775F7" w:rsidP="003775F7">
            <w:pPr>
              <w:tabs>
                <w:tab w:val="decimal" w:pos="972"/>
              </w:tabs>
              <w:spacing w:line="240" w:lineRule="exact"/>
              <w:ind w:right="-14"/>
              <w:rPr>
                <w:rFonts w:ascii="Arial" w:hAnsi="Arial" w:cs="Arial"/>
                <w:b/>
                <w:bCs/>
                <w:sz w:val="16"/>
                <w:szCs w:val="16"/>
              </w:rPr>
            </w:pPr>
          </w:p>
        </w:tc>
        <w:tc>
          <w:tcPr>
            <w:tcW w:w="1134" w:type="dxa"/>
          </w:tcPr>
          <w:p w14:paraId="53745A30" w14:textId="77777777" w:rsidR="003775F7" w:rsidRPr="005B77FA" w:rsidRDefault="003775F7" w:rsidP="003775F7">
            <w:pPr>
              <w:tabs>
                <w:tab w:val="decimal" w:pos="972"/>
              </w:tabs>
              <w:spacing w:line="240" w:lineRule="exact"/>
              <w:ind w:right="-14"/>
              <w:rPr>
                <w:rFonts w:ascii="Arial" w:hAnsi="Arial" w:cs="Arial"/>
                <w:b/>
                <w:bCs/>
                <w:sz w:val="16"/>
                <w:szCs w:val="16"/>
              </w:rPr>
            </w:pPr>
          </w:p>
        </w:tc>
        <w:tc>
          <w:tcPr>
            <w:tcW w:w="1188" w:type="dxa"/>
          </w:tcPr>
          <w:p w14:paraId="47245A2A" w14:textId="7125D54A" w:rsidR="003775F7" w:rsidRPr="005B77FA" w:rsidRDefault="003775F7" w:rsidP="003775F7">
            <w:pPr>
              <w:tabs>
                <w:tab w:val="decimal" w:pos="972"/>
              </w:tabs>
              <w:spacing w:line="240" w:lineRule="exact"/>
              <w:ind w:right="-14"/>
              <w:rPr>
                <w:rFonts w:ascii="Arial" w:hAnsi="Arial" w:cs="Arial"/>
                <w:b/>
                <w:bCs/>
                <w:sz w:val="16"/>
                <w:szCs w:val="16"/>
              </w:rPr>
            </w:pPr>
          </w:p>
        </w:tc>
        <w:tc>
          <w:tcPr>
            <w:tcW w:w="1188" w:type="dxa"/>
          </w:tcPr>
          <w:p w14:paraId="58A3DD3D" w14:textId="77777777" w:rsidR="003775F7" w:rsidRPr="005B77FA" w:rsidRDefault="003775F7" w:rsidP="003775F7">
            <w:pPr>
              <w:tabs>
                <w:tab w:val="decimal" w:pos="1152"/>
              </w:tabs>
              <w:spacing w:line="240" w:lineRule="exact"/>
              <w:ind w:right="-14"/>
              <w:rPr>
                <w:rFonts w:ascii="Arial" w:hAnsi="Arial" w:cs="Arial"/>
                <w:b/>
                <w:bCs/>
                <w:sz w:val="16"/>
                <w:szCs w:val="16"/>
              </w:rPr>
            </w:pPr>
          </w:p>
        </w:tc>
        <w:tc>
          <w:tcPr>
            <w:tcW w:w="1170" w:type="dxa"/>
          </w:tcPr>
          <w:p w14:paraId="216B6127" w14:textId="77777777" w:rsidR="003775F7" w:rsidRPr="005B77FA" w:rsidRDefault="003775F7" w:rsidP="003775F7">
            <w:pPr>
              <w:tabs>
                <w:tab w:val="decimal" w:pos="975"/>
              </w:tabs>
              <w:spacing w:line="240" w:lineRule="exact"/>
              <w:ind w:right="-14"/>
              <w:rPr>
                <w:rFonts w:ascii="Arial" w:hAnsi="Arial" w:cs="Arial"/>
                <w:b/>
                <w:bCs/>
                <w:sz w:val="16"/>
                <w:szCs w:val="16"/>
              </w:rPr>
            </w:pPr>
          </w:p>
        </w:tc>
        <w:tc>
          <w:tcPr>
            <w:tcW w:w="1170" w:type="dxa"/>
          </w:tcPr>
          <w:p w14:paraId="2F7ACF8A" w14:textId="79B86353" w:rsidR="003775F7" w:rsidRDefault="003775F7" w:rsidP="003775F7">
            <w:pPr>
              <w:tabs>
                <w:tab w:val="decimal" w:pos="880"/>
              </w:tabs>
              <w:spacing w:line="240" w:lineRule="exact"/>
              <w:ind w:right="-14"/>
              <w:rPr>
                <w:rFonts w:ascii="Arial" w:hAnsi="Arial" w:cs="Arial"/>
                <w:sz w:val="16"/>
                <w:szCs w:val="16"/>
              </w:rPr>
            </w:pPr>
            <w:r>
              <w:rPr>
                <w:rFonts w:ascii="Arial" w:hAnsi="Arial" w:cs="Arial"/>
                <w:sz w:val="16"/>
                <w:szCs w:val="16"/>
              </w:rPr>
              <w:t>(5)</w:t>
            </w:r>
          </w:p>
        </w:tc>
      </w:tr>
      <w:tr w:rsidR="003775F7" w:rsidRPr="005B77FA" w14:paraId="2278DE3C" w14:textId="77777777" w:rsidTr="002F3806">
        <w:tc>
          <w:tcPr>
            <w:tcW w:w="3600" w:type="dxa"/>
            <w:vAlign w:val="bottom"/>
          </w:tcPr>
          <w:p w14:paraId="4F2A35CB" w14:textId="3CB6BFA9" w:rsidR="003775F7" w:rsidRPr="005B77FA" w:rsidRDefault="003775F7" w:rsidP="003775F7">
            <w:pPr>
              <w:spacing w:line="240" w:lineRule="exact"/>
              <w:ind w:left="162" w:hanging="162"/>
              <w:rPr>
                <w:rFonts w:ascii="Arial" w:hAnsi="Arial" w:cs="Arial"/>
                <w:sz w:val="16"/>
                <w:szCs w:val="16"/>
              </w:rPr>
            </w:pPr>
            <w:r>
              <w:rPr>
                <w:rFonts w:ascii="Arial" w:hAnsi="Arial" w:cs="Arial"/>
                <w:sz w:val="16"/>
                <w:szCs w:val="16"/>
              </w:rPr>
              <w:t>Administrative expenses</w:t>
            </w:r>
          </w:p>
        </w:tc>
        <w:tc>
          <w:tcPr>
            <w:tcW w:w="1170" w:type="dxa"/>
          </w:tcPr>
          <w:p w14:paraId="215E7D25"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40F3CA76"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63AAD86C"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6AE87142"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34" w:type="dxa"/>
          </w:tcPr>
          <w:p w14:paraId="7F9A09C5"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88" w:type="dxa"/>
          </w:tcPr>
          <w:p w14:paraId="513C88AA" w14:textId="31B4C944" w:rsidR="003775F7" w:rsidRPr="005B77FA" w:rsidRDefault="003775F7" w:rsidP="003775F7">
            <w:pPr>
              <w:tabs>
                <w:tab w:val="decimal" w:pos="972"/>
              </w:tabs>
              <w:spacing w:line="240" w:lineRule="exact"/>
              <w:ind w:right="-14"/>
              <w:rPr>
                <w:rFonts w:ascii="Arial" w:hAnsi="Arial" w:cs="Arial"/>
                <w:sz w:val="16"/>
                <w:szCs w:val="16"/>
              </w:rPr>
            </w:pPr>
          </w:p>
        </w:tc>
        <w:tc>
          <w:tcPr>
            <w:tcW w:w="1188" w:type="dxa"/>
          </w:tcPr>
          <w:p w14:paraId="1A53C7AA" w14:textId="77777777" w:rsidR="003775F7" w:rsidRPr="005B77FA" w:rsidRDefault="003775F7" w:rsidP="003775F7">
            <w:pPr>
              <w:tabs>
                <w:tab w:val="decimal" w:pos="1152"/>
              </w:tabs>
              <w:spacing w:line="240" w:lineRule="exact"/>
              <w:ind w:right="-14"/>
              <w:rPr>
                <w:rFonts w:ascii="Arial" w:hAnsi="Arial" w:cs="Arial"/>
                <w:sz w:val="16"/>
                <w:szCs w:val="16"/>
              </w:rPr>
            </w:pPr>
          </w:p>
        </w:tc>
        <w:tc>
          <w:tcPr>
            <w:tcW w:w="1170" w:type="dxa"/>
          </w:tcPr>
          <w:p w14:paraId="1B1F796F" w14:textId="4A15494D" w:rsidR="003775F7" w:rsidRPr="005B77FA" w:rsidRDefault="003775F7" w:rsidP="003775F7">
            <w:pPr>
              <w:tabs>
                <w:tab w:val="decimal" w:pos="975"/>
              </w:tabs>
              <w:spacing w:line="240" w:lineRule="exact"/>
              <w:ind w:right="-14"/>
              <w:rPr>
                <w:rFonts w:ascii="Arial" w:hAnsi="Arial" w:cs="Arial"/>
                <w:sz w:val="16"/>
                <w:szCs w:val="16"/>
              </w:rPr>
            </w:pPr>
          </w:p>
        </w:tc>
        <w:tc>
          <w:tcPr>
            <w:tcW w:w="1170" w:type="dxa"/>
          </w:tcPr>
          <w:p w14:paraId="21826567" w14:textId="4E1E3FC9" w:rsidR="003775F7" w:rsidRPr="005B77FA" w:rsidRDefault="003775F7" w:rsidP="003775F7">
            <w:pPr>
              <w:tabs>
                <w:tab w:val="decimal" w:pos="880"/>
              </w:tabs>
              <w:spacing w:line="240" w:lineRule="exact"/>
              <w:ind w:right="-14"/>
              <w:rPr>
                <w:rFonts w:ascii="Arial" w:hAnsi="Arial" w:cs="Arial"/>
                <w:sz w:val="16"/>
                <w:szCs w:val="16"/>
                <w:cs/>
              </w:rPr>
            </w:pPr>
            <w:r>
              <w:rPr>
                <w:rFonts w:ascii="Arial" w:hAnsi="Arial" w:cs="Arial"/>
                <w:sz w:val="16"/>
                <w:szCs w:val="16"/>
              </w:rPr>
              <w:t>(15</w:t>
            </w:r>
            <w:r w:rsidR="009B1333">
              <w:rPr>
                <w:rFonts w:ascii="Arial" w:hAnsi="Arial" w:cs="Arial"/>
                <w:sz w:val="16"/>
                <w:szCs w:val="16"/>
              </w:rPr>
              <w:t>4</w:t>
            </w:r>
            <w:r>
              <w:rPr>
                <w:rFonts w:ascii="Arial" w:hAnsi="Arial" w:cs="Arial"/>
                <w:sz w:val="16"/>
                <w:szCs w:val="16"/>
              </w:rPr>
              <w:t>)</w:t>
            </w:r>
          </w:p>
        </w:tc>
      </w:tr>
      <w:tr w:rsidR="003775F7" w:rsidRPr="005B77FA" w14:paraId="32618455" w14:textId="77777777" w:rsidTr="002F3806">
        <w:tc>
          <w:tcPr>
            <w:tcW w:w="3600" w:type="dxa"/>
            <w:vAlign w:val="bottom"/>
          </w:tcPr>
          <w:p w14:paraId="0817783C" w14:textId="544CD416" w:rsidR="003775F7" w:rsidRPr="005B77FA" w:rsidRDefault="003775F7" w:rsidP="003775F7">
            <w:pPr>
              <w:spacing w:line="240" w:lineRule="exact"/>
              <w:ind w:left="162" w:right="-200" w:hanging="162"/>
              <w:rPr>
                <w:rFonts w:ascii="Arial" w:hAnsi="Arial" w:cs="Arial"/>
                <w:sz w:val="16"/>
                <w:szCs w:val="16"/>
              </w:rPr>
            </w:pPr>
            <w:r w:rsidRPr="005B77FA">
              <w:rPr>
                <w:rFonts w:ascii="Arial" w:hAnsi="Arial" w:cs="Arial"/>
                <w:sz w:val="16"/>
                <w:szCs w:val="16"/>
              </w:rPr>
              <w:t xml:space="preserve">Share of </w:t>
            </w:r>
            <w:r w:rsidR="009B1333">
              <w:rPr>
                <w:rFonts w:ascii="Arial" w:hAnsi="Arial" w:cs="Arial"/>
                <w:sz w:val="16"/>
                <w:szCs w:val="16"/>
              </w:rPr>
              <w:t>loss</w:t>
            </w:r>
            <w:r w:rsidRPr="005B77FA">
              <w:rPr>
                <w:rFonts w:ascii="Arial" w:hAnsi="Arial" w:cs="Arial"/>
                <w:sz w:val="16"/>
                <w:szCs w:val="16"/>
              </w:rPr>
              <w:t xml:space="preserve"> from investments in joint ventures</w:t>
            </w:r>
          </w:p>
        </w:tc>
        <w:tc>
          <w:tcPr>
            <w:tcW w:w="1170" w:type="dxa"/>
          </w:tcPr>
          <w:p w14:paraId="076C521E"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619704D7"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79A191EE"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06858272"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34" w:type="dxa"/>
          </w:tcPr>
          <w:p w14:paraId="78218EA7"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88" w:type="dxa"/>
          </w:tcPr>
          <w:p w14:paraId="2B1A908A" w14:textId="05F3E194" w:rsidR="003775F7" w:rsidRPr="005B77FA" w:rsidRDefault="003775F7" w:rsidP="003775F7">
            <w:pPr>
              <w:tabs>
                <w:tab w:val="decimal" w:pos="972"/>
              </w:tabs>
              <w:spacing w:line="240" w:lineRule="exact"/>
              <w:ind w:right="-14"/>
              <w:rPr>
                <w:rFonts w:ascii="Arial" w:hAnsi="Arial" w:cs="Arial"/>
                <w:sz w:val="16"/>
                <w:szCs w:val="16"/>
              </w:rPr>
            </w:pPr>
          </w:p>
        </w:tc>
        <w:tc>
          <w:tcPr>
            <w:tcW w:w="1188" w:type="dxa"/>
          </w:tcPr>
          <w:p w14:paraId="3527C983" w14:textId="77777777" w:rsidR="003775F7" w:rsidRPr="005B77FA" w:rsidRDefault="003775F7" w:rsidP="003775F7">
            <w:pPr>
              <w:tabs>
                <w:tab w:val="decimal" w:pos="1152"/>
              </w:tabs>
              <w:spacing w:line="240" w:lineRule="exact"/>
              <w:ind w:right="-14"/>
              <w:rPr>
                <w:rFonts w:ascii="Arial" w:hAnsi="Arial" w:cs="Arial"/>
                <w:sz w:val="16"/>
                <w:szCs w:val="16"/>
              </w:rPr>
            </w:pPr>
          </w:p>
        </w:tc>
        <w:tc>
          <w:tcPr>
            <w:tcW w:w="1170" w:type="dxa"/>
          </w:tcPr>
          <w:p w14:paraId="526A7617" w14:textId="687AFA92" w:rsidR="003775F7" w:rsidRPr="005B77FA" w:rsidRDefault="003775F7" w:rsidP="003775F7">
            <w:pPr>
              <w:tabs>
                <w:tab w:val="decimal" w:pos="975"/>
              </w:tabs>
              <w:spacing w:line="240" w:lineRule="exact"/>
              <w:ind w:right="-14"/>
              <w:rPr>
                <w:rFonts w:ascii="Arial" w:hAnsi="Arial" w:cs="Arial"/>
                <w:sz w:val="16"/>
                <w:szCs w:val="16"/>
              </w:rPr>
            </w:pPr>
          </w:p>
        </w:tc>
        <w:tc>
          <w:tcPr>
            <w:tcW w:w="1170" w:type="dxa"/>
          </w:tcPr>
          <w:p w14:paraId="59411F7B" w14:textId="0E2E3902" w:rsidR="003775F7" w:rsidRPr="005B77FA" w:rsidRDefault="003775F7" w:rsidP="003775F7">
            <w:pPr>
              <w:tabs>
                <w:tab w:val="decimal" w:pos="880"/>
              </w:tabs>
              <w:spacing w:line="240" w:lineRule="exact"/>
              <w:ind w:right="-14"/>
              <w:rPr>
                <w:rFonts w:ascii="Arial" w:hAnsi="Arial" w:cs="Arial"/>
                <w:sz w:val="16"/>
                <w:szCs w:val="16"/>
              </w:rPr>
            </w:pPr>
            <w:r>
              <w:rPr>
                <w:rFonts w:ascii="Arial" w:hAnsi="Arial" w:cs="Arial"/>
                <w:sz w:val="16"/>
                <w:szCs w:val="16"/>
              </w:rPr>
              <w:t>(19)</w:t>
            </w:r>
          </w:p>
        </w:tc>
      </w:tr>
      <w:tr w:rsidR="003775F7" w:rsidRPr="005B77FA" w14:paraId="0C645636" w14:textId="77777777" w:rsidTr="002F3806">
        <w:trPr>
          <w:trHeight w:val="80"/>
        </w:trPr>
        <w:tc>
          <w:tcPr>
            <w:tcW w:w="3600" w:type="dxa"/>
            <w:vAlign w:val="bottom"/>
          </w:tcPr>
          <w:p w14:paraId="621E71C4" w14:textId="77777777" w:rsidR="003775F7" w:rsidRPr="005B77FA" w:rsidRDefault="003775F7" w:rsidP="003775F7">
            <w:pPr>
              <w:spacing w:line="240" w:lineRule="exact"/>
              <w:ind w:left="162" w:hanging="162"/>
              <w:rPr>
                <w:rFonts w:ascii="Arial" w:hAnsi="Arial" w:cs="Arial"/>
                <w:sz w:val="16"/>
                <w:szCs w:val="16"/>
              </w:rPr>
            </w:pPr>
            <w:r w:rsidRPr="005B77FA">
              <w:rPr>
                <w:rFonts w:ascii="Arial" w:hAnsi="Arial" w:cs="Arial"/>
                <w:sz w:val="16"/>
                <w:szCs w:val="16"/>
              </w:rPr>
              <w:t>Finance cost</w:t>
            </w:r>
          </w:p>
        </w:tc>
        <w:tc>
          <w:tcPr>
            <w:tcW w:w="1170" w:type="dxa"/>
          </w:tcPr>
          <w:p w14:paraId="44FF5195"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11E991C1"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48895DAC"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0D080751"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34" w:type="dxa"/>
          </w:tcPr>
          <w:p w14:paraId="27198873"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88" w:type="dxa"/>
          </w:tcPr>
          <w:p w14:paraId="758C7980" w14:textId="3A6A9D19" w:rsidR="003775F7" w:rsidRPr="005B77FA" w:rsidRDefault="003775F7" w:rsidP="003775F7">
            <w:pPr>
              <w:tabs>
                <w:tab w:val="decimal" w:pos="972"/>
              </w:tabs>
              <w:spacing w:line="240" w:lineRule="exact"/>
              <w:ind w:right="-14"/>
              <w:rPr>
                <w:rFonts w:ascii="Arial" w:hAnsi="Arial" w:cs="Arial"/>
                <w:sz w:val="16"/>
                <w:szCs w:val="16"/>
              </w:rPr>
            </w:pPr>
          </w:p>
        </w:tc>
        <w:tc>
          <w:tcPr>
            <w:tcW w:w="1188" w:type="dxa"/>
          </w:tcPr>
          <w:p w14:paraId="291E20C8" w14:textId="77777777" w:rsidR="003775F7" w:rsidRPr="005B77FA" w:rsidRDefault="003775F7" w:rsidP="003775F7">
            <w:pPr>
              <w:tabs>
                <w:tab w:val="decimal" w:pos="1152"/>
              </w:tabs>
              <w:spacing w:line="240" w:lineRule="exact"/>
              <w:ind w:right="-14"/>
              <w:rPr>
                <w:rFonts w:ascii="Arial" w:hAnsi="Arial" w:cs="Arial"/>
                <w:sz w:val="16"/>
                <w:szCs w:val="16"/>
              </w:rPr>
            </w:pPr>
          </w:p>
        </w:tc>
        <w:tc>
          <w:tcPr>
            <w:tcW w:w="1170" w:type="dxa"/>
          </w:tcPr>
          <w:p w14:paraId="03DC671C" w14:textId="77777777" w:rsidR="003775F7" w:rsidRPr="005B77FA" w:rsidRDefault="003775F7" w:rsidP="003775F7">
            <w:pPr>
              <w:tabs>
                <w:tab w:val="decimal" w:pos="975"/>
              </w:tabs>
              <w:spacing w:line="240" w:lineRule="exact"/>
              <w:ind w:right="-14"/>
              <w:rPr>
                <w:rFonts w:ascii="Arial" w:hAnsi="Arial" w:cs="Arial"/>
                <w:sz w:val="16"/>
                <w:szCs w:val="16"/>
              </w:rPr>
            </w:pPr>
          </w:p>
        </w:tc>
        <w:tc>
          <w:tcPr>
            <w:tcW w:w="1170" w:type="dxa"/>
          </w:tcPr>
          <w:p w14:paraId="396C5778" w14:textId="143811F9" w:rsidR="003775F7" w:rsidRPr="005B77FA" w:rsidRDefault="003775F7" w:rsidP="003775F7">
            <w:pPr>
              <w:pBdr>
                <w:bottom w:val="single" w:sz="4" w:space="1" w:color="auto"/>
              </w:pBdr>
              <w:tabs>
                <w:tab w:val="decimal" w:pos="880"/>
              </w:tabs>
              <w:spacing w:line="240" w:lineRule="exact"/>
              <w:ind w:right="-14"/>
              <w:rPr>
                <w:rFonts w:ascii="Arial" w:hAnsi="Arial" w:cs="Arial"/>
                <w:sz w:val="16"/>
                <w:szCs w:val="16"/>
                <w:cs/>
              </w:rPr>
            </w:pPr>
            <w:r>
              <w:rPr>
                <w:rFonts w:ascii="Arial" w:hAnsi="Arial" w:cs="Arial"/>
                <w:sz w:val="16"/>
                <w:szCs w:val="16"/>
              </w:rPr>
              <w:t>(103)</w:t>
            </w:r>
          </w:p>
        </w:tc>
      </w:tr>
      <w:tr w:rsidR="003775F7" w:rsidRPr="005B77FA" w14:paraId="388A08CD" w14:textId="77777777" w:rsidTr="002F3806">
        <w:tc>
          <w:tcPr>
            <w:tcW w:w="3600" w:type="dxa"/>
            <w:vAlign w:val="bottom"/>
          </w:tcPr>
          <w:p w14:paraId="004C1144" w14:textId="69DC348F" w:rsidR="003775F7" w:rsidRPr="005B77FA" w:rsidRDefault="009B1333" w:rsidP="003775F7">
            <w:pPr>
              <w:spacing w:line="240" w:lineRule="exact"/>
              <w:ind w:left="162" w:hanging="162"/>
              <w:rPr>
                <w:rFonts w:ascii="Arial" w:hAnsi="Arial" w:cs="Arial"/>
                <w:sz w:val="16"/>
                <w:szCs w:val="16"/>
                <w:cs/>
              </w:rPr>
            </w:pPr>
            <w:r>
              <w:rPr>
                <w:rFonts w:ascii="Arial" w:hAnsi="Arial" w:cs="Arial"/>
                <w:b/>
                <w:bCs/>
                <w:sz w:val="16"/>
                <w:szCs w:val="16"/>
              </w:rPr>
              <w:t>Loss</w:t>
            </w:r>
            <w:r w:rsidR="003775F7" w:rsidRPr="005B77FA">
              <w:rPr>
                <w:rFonts w:ascii="Arial" w:hAnsi="Arial" w:cs="Arial"/>
                <w:b/>
                <w:bCs/>
                <w:sz w:val="16"/>
                <w:szCs w:val="16"/>
              </w:rPr>
              <w:t xml:space="preserve"> before income tax</w:t>
            </w:r>
          </w:p>
        </w:tc>
        <w:tc>
          <w:tcPr>
            <w:tcW w:w="1170" w:type="dxa"/>
          </w:tcPr>
          <w:p w14:paraId="013F014C"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69217ECD"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450A5D8B"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042CAFB3"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34" w:type="dxa"/>
          </w:tcPr>
          <w:p w14:paraId="6B0F4858"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88" w:type="dxa"/>
          </w:tcPr>
          <w:p w14:paraId="3623C256" w14:textId="19945861" w:rsidR="003775F7" w:rsidRPr="005B77FA" w:rsidRDefault="003775F7" w:rsidP="003775F7">
            <w:pPr>
              <w:tabs>
                <w:tab w:val="decimal" w:pos="972"/>
              </w:tabs>
              <w:spacing w:line="240" w:lineRule="exact"/>
              <w:ind w:right="-14"/>
              <w:rPr>
                <w:rFonts w:ascii="Arial" w:hAnsi="Arial" w:cs="Arial"/>
                <w:sz w:val="16"/>
                <w:szCs w:val="16"/>
              </w:rPr>
            </w:pPr>
          </w:p>
        </w:tc>
        <w:tc>
          <w:tcPr>
            <w:tcW w:w="1188" w:type="dxa"/>
          </w:tcPr>
          <w:p w14:paraId="14E32BEB" w14:textId="77777777" w:rsidR="003775F7" w:rsidRPr="005B77FA" w:rsidRDefault="003775F7" w:rsidP="003775F7">
            <w:pPr>
              <w:tabs>
                <w:tab w:val="decimal" w:pos="1152"/>
              </w:tabs>
              <w:spacing w:line="240" w:lineRule="exact"/>
              <w:ind w:right="-14"/>
              <w:rPr>
                <w:rFonts w:ascii="Arial" w:hAnsi="Arial" w:cs="Arial"/>
                <w:sz w:val="16"/>
                <w:szCs w:val="16"/>
              </w:rPr>
            </w:pPr>
          </w:p>
        </w:tc>
        <w:tc>
          <w:tcPr>
            <w:tcW w:w="1170" w:type="dxa"/>
          </w:tcPr>
          <w:p w14:paraId="6A18A591" w14:textId="77777777" w:rsidR="003775F7" w:rsidRPr="005B77FA" w:rsidRDefault="003775F7" w:rsidP="003775F7">
            <w:pPr>
              <w:tabs>
                <w:tab w:val="decimal" w:pos="1152"/>
              </w:tabs>
              <w:spacing w:line="240" w:lineRule="exact"/>
              <w:ind w:right="-14"/>
              <w:rPr>
                <w:rFonts w:ascii="Arial" w:hAnsi="Arial" w:cs="Arial"/>
                <w:sz w:val="16"/>
                <w:szCs w:val="16"/>
              </w:rPr>
            </w:pPr>
          </w:p>
        </w:tc>
        <w:tc>
          <w:tcPr>
            <w:tcW w:w="1170" w:type="dxa"/>
          </w:tcPr>
          <w:p w14:paraId="4E94ABA7" w14:textId="051321A7" w:rsidR="003775F7" w:rsidRPr="007E22CB" w:rsidRDefault="003775F7" w:rsidP="003775F7">
            <w:pPr>
              <w:tabs>
                <w:tab w:val="decimal" w:pos="880"/>
              </w:tabs>
              <w:spacing w:line="240" w:lineRule="exact"/>
              <w:ind w:right="-14"/>
              <w:rPr>
                <w:rFonts w:ascii="Arial" w:hAnsi="Arial" w:cs="Arial"/>
                <w:b/>
                <w:bCs/>
                <w:sz w:val="16"/>
                <w:szCs w:val="16"/>
              </w:rPr>
            </w:pPr>
            <w:r>
              <w:rPr>
                <w:rFonts w:ascii="Arial" w:hAnsi="Arial" w:cs="Arial"/>
                <w:b/>
                <w:bCs/>
                <w:sz w:val="16"/>
                <w:szCs w:val="16"/>
              </w:rPr>
              <w:t>(24</w:t>
            </w:r>
            <w:r w:rsidR="009B1333">
              <w:rPr>
                <w:rFonts w:ascii="Arial" w:hAnsi="Arial" w:cs="Arial"/>
                <w:b/>
                <w:bCs/>
                <w:sz w:val="16"/>
                <w:szCs w:val="16"/>
              </w:rPr>
              <w:t>3</w:t>
            </w:r>
            <w:r>
              <w:rPr>
                <w:rFonts w:ascii="Arial" w:hAnsi="Arial" w:cs="Arial"/>
                <w:b/>
                <w:bCs/>
                <w:sz w:val="16"/>
                <w:szCs w:val="16"/>
              </w:rPr>
              <w:t>)</w:t>
            </w:r>
          </w:p>
        </w:tc>
      </w:tr>
      <w:tr w:rsidR="003775F7" w:rsidRPr="005B77FA" w14:paraId="01B3038A" w14:textId="77777777" w:rsidTr="002F3806">
        <w:tc>
          <w:tcPr>
            <w:tcW w:w="3600" w:type="dxa"/>
            <w:vAlign w:val="bottom"/>
          </w:tcPr>
          <w:p w14:paraId="3B37B70C" w14:textId="77777777" w:rsidR="003775F7" w:rsidRPr="005B77FA" w:rsidRDefault="003775F7" w:rsidP="003775F7">
            <w:pPr>
              <w:tabs>
                <w:tab w:val="decimal" w:pos="702"/>
                <w:tab w:val="decimal" w:pos="938"/>
              </w:tabs>
              <w:spacing w:line="240" w:lineRule="exact"/>
              <w:ind w:right="-14"/>
              <w:rPr>
                <w:rFonts w:ascii="Arial" w:hAnsi="Arial" w:cs="Arial"/>
                <w:sz w:val="16"/>
                <w:szCs w:val="16"/>
              </w:rPr>
            </w:pPr>
            <w:r w:rsidRPr="005B77FA">
              <w:rPr>
                <w:rFonts w:ascii="Arial" w:hAnsi="Arial" w:cs="Arial"/>
                <w:sz w:val="16"/>
                <w:szCs w:val="16"/>
              </w:rPr>
              <w:t>Income tax expenses</w:t>
            </w:r>
          </w:p>
        </w:tc>
        <w:tc>
          <w:tcPr>
            <w:tcW w:w="1170" w:type="dxa"/>
            <w:vAlign w:val="bottom"/>
          </w:tcPr>
          <w:p w14:paraId="63761CFF" w14:textId="77777777" w:rsidR="003775F7" w:rsidRPr="005B77FA" w:rsidRDefault="003775F7" w:rsidP="003775F7">
            <w:pPr>
              <w:tabs>
                <w:tab w:val="decimal" w:pos="702"/>
                <w:tab w:val="decimal" w:pos="938"/>
              </w:tabs>
              <w:spacing w:line="240" w:lineRule="exact"/>
              <w:ind w:right="-14"/>
              <w:rPr>
                <w:rFonts w:ascii="Arial" w:hAnsi="Arial" w:cs="Arial"/>
                <w:sz w:val="16"/>
                <w:szCs w:val="16"/>
              </w:rPr>
            </w:pPr>
          </w:p>
        </w:tc>
        <w:tc>
          <w:tcPr>
            <w:tcW w:w="1170" w:type="dxa"/>
            <w:vAlign w:val="bottom"/>
          </w:tcPr>
          <w:p w14:paraId="5DD65BC9" w14:textId="77777777" w:rsidR="003775F7" w:rsidRPr="005B77FA" w:rsidRDefault="003775F7" w:rsidP="003775F7">
            <w:pPr>
              <w:tabs>
                <w:tab w:val="decimal" w:pos="702"/>
                <w:tab w:val="decimal" w:pos="938"/>
              </w:tabs>
              <w:spacing w:line="240" w:lineRule="exact"/>
              <w:ind w:right="-14"/>
              <w:rPr>
                <w:rFonts w:ascii="Arial" w:hAnsi="Arial" w:cs="Arial"/>
                <w:sz w:val="16"/>
                <w:szCs w:val="16"/>
              </w:rPr>
            </w:pPr>
          </w:p>
        </w:tc>
        <w:tc>
          <w:tcPr>
            <w:tcW w:w="1170" w:type="dxa"/>
            <w:vAlign w:val="bottom"/>
          </w:tcPr>
          <w:p w14:paraId="22805FDD" w14:textId="1691437A" w:rsidR="003775F7" w:rsidRPr="005B77FA" w:rsidRDefault="003775F7" w:rsidP="003775F7">
            <w:pPr>
              <w:tabs>
                <w:tab w:val="decimal" w:pos="702"/>
                <w:tab w:val="decimal" w:pos="938"/>
              </w:tabs>
              <w:spacing w:line="240" w:lineRule="exact"/>
              <w:ind w:right="-14"/>
              <w:rPr>
                <w:rFonts w:ascii="Arial" w:hAnsi="Arial" w:cs="Arial"/>
                <w:sz w:val="16"/>
                <w:szCs w:val="16"/>
              </w:rPr>
            </w:pPr>
          </w:p>
        </w:tc>
        <w:tc>
          <w:tcPr>
            <w:tcW w:w="1170" w:type="dxa"/>
          </w:tcPr>
          <w:p w14:paraId="0999A249" w14:textId="415D08DF" w:rsidR="003775F7" w:rsidRPr="005B77FA" w:rsidRDefault="003775F7" w:rsidP="003775F7">
            <w:pPr>
              <w:tabs>
                <w:tab w:val="decimal" w:pos="702"/>
                <w:tab w:val="decimal" w:pos="957"/>
              </w:tabs>
              <w:spacing w:line="240" w:lineRule="exact"/>
              <w:ind w:right="-14"/>
              <w:rPr>
                <w:rFonts w:ascii="Arial" w:hAnsi="Arial" w:cs="Arial"/>
                <w:sz w:val="16"/>
                <w:szCs w:val="16"/>
              </w:rPr>
            </w:pPr>
          </w:p>
        </w:tc>
        <w:tc>
          <w:tcPr>
            <w:tcW w:w="1134" w:type="dxa"/>
          </w:tcPr>
          <w:p w14:paraId="62496AE9" w14:textId="77777777" w:rsidR="003775F7" w:rsidRPr="005B77FA" w:rsidRDefault="003775F7" w:rsidP="003775F7">
            <w:pPr>
              <w:tabs>
                <w:tab w:val="decimal" w:pos="702"/>
                <w:tab w:val="decimal" w:pos="957"/>
              </w:tabs>
              <w:spacing w:line="240" w:lineRule="exact"/>
              <w:ind w:right="-14"/>
              <w:rPr>
                <w:rFonts w:ascii="Arial" w:hAnsi="Arial" w:cs="Arial"/>
                <w:sz w:val="16"/>
                <w:szCs w:val="16"/>
              </w:rPr>
            </w:pPr>
          </w:p>
        </w:tc>
        <w:tc>
          <w:tcPr>
            <w:tcW w:w="1188" w:type="dxa"/>
          </w:tcPr>
          <w:p w14:paraId="65F38796" w14:textId="44574045" w:rsidR="003775F7" w:rsidRPr="005B77FA" w:rsidRDefault="003775F7" w:rsidP="003775F7">
            <w:pPr>
              <w:tabs>
                <w:tab w:val="decimal" w:pos="702"/>
                <w:tab w:val="decimal" w:pos="957"/>
              </w:tabs>
              <w:spacing w:line="240" w:lineRule="exact"/>
              <w:ind w:right="-14"/>
              <w:rPr>
                <w:rFonts w:ascii="Arial" w:hAnsi="Arial" w:cs="Arial"/>
                <w:sz w:val="16"/>
                <w:szCs w:val="16"/>
              </w:rPr>
            </w:pPr>
          </w:p>
        </w:tc>
        <w:tc>
          <w:tcPr>
            <w:tcW w:w="1188" w:type="dxa"/>
          </w:tcPr>
          <w:p w14:paraId="4AA560C1" w14:textId="77777777" w:rsidR="003775F7" w:rsidRPr="005B77FA" w:rsidRDefault="003775F7" w:rsidP="003775F7">
            <w:pPr>
              <w:tabs>
                <w:tab w:val="decimal" w:pos="702"/>
                <w:tab w:val="decimal" w:pos="957"/>
              </w:tabs>
              <w:spacing w:line="240" w:lineRule="exact"/>
              <w:ind w:right="-14"/>
              <w:rPr>
                <w:rFonts w:ascii="Arial" w:hAnsi="Arial" w:cs="Arial"/>
                <w:sz w:val="16"/>
                <w:szCs w:val="16"/>
              </w:rPr>
            </w:pPr>
          </w:p>
        </w:tc>
        <w:tc>
          <w:tcPr>
            <w:tcW w:w="1170" w:type="dxa"/>
          </w:tcPr>
          <w:p w14:paraId="6899F712" w14:textId="77777777" w:rsidR="003775F7" w:rsidRPr="005B77FA" w:rsidRDefault="003775F7" w:rsidP="003775F7">
            <w:pPr>
              <w:tabs>
                <w:tab w:val="decimal" w:pos="972"/>
              </w:tabs>
              <w:spacing w:line="240" w:lineRule="exact"/>
              <w:ind w:right="-14"/>
              <w:rPr>
                <w:rFonts w:ascii="Arial" w:hAnsi="Arial" w:cs="Arial"/>
                <w:sz w:val="16"/>
                <w:szCs w:val="16"/>
              </w:rPr>
            </w:pPr>
          </w:p>
        </w:tc>
        <w:tc>
          <w:tcPr>
            <w:tcW w:w="1170" w:type="dxa"/>
          </w:tcPr>
          <w:p w14:paraId="457DAF18" w14:textId="2D194D43" w:rsidR="003775F7" w:rsidRPr="005B77FA" w:rsidRDefault="003775F7" w:rsidP="003775F7">
            <w:pPr>
              <w:pBdr>
                <w:bottom w:val="single" w:sz="4" w:space="1" w:color="auto"/>
              </w:pBdr>
              <w:tabs>
                <w:tab w:val="decimal" w:pos="880"/>
              </w:tabs>
              <w:spacing w:line="240" w:lineRule="exact"/>
              <w:ind w:right="-14"/>
              <w:rPr>
                <w:rFonts w:ascii="Arial" w:hAnsi="Arial" w:cs="Arial"/>
                <w:sz w:val="16"/>
                <w:szCs w:val="16"/>
              </w:rPr>
            </w:pPr>
            <w:r>
              <w:rPr>
                <w:rFonts w:ascii="Arial" w:hAnsi="Arial" w:cs="Arial"/>
                <w:sz w:val="16"/>
                <w:szCs w:val="16"/>
              </w:rPr>
              <w:t>(16)</w:t>
            </w:r>
          </w:p>
        </w:tc>
      </w:tr>
      <w:tr w:rsidR="003775F7" w:rsidRPr="005B77FA" w14:paraId="36EFCC5E" w14:textId="77777777" w:rsidTr="002F3806">
        <w:tc>
          <w:tcPr>
            <w:tcW w:w="3600" w:type="dxa"/>
            <w:vAlign w:val="bottom"/>
          </w:tcPr>
          <w:p w14:paraId="37D5B040" w14:textId="4D2CB295" w:rsidR="003775F7" w:rsidRDefault="009B1333" w:rsidP="003775F7">
            <w:pPr>
              <w:spacing w:line="240" w:lineRule="exact"/>
              <w:ind w:left="162" w:hanging="162"/>
              <w:rPr>
                <w:rFonts w:ascii="Arial" w:hAnsi="Arial" w:cs="Arial"/>
                <w:b/>
                <w:bCs/>
                <w:sz w:val="16"/>
                <w:szCs w:val="16"/>
              </w:rPr>
            </w:pPr>
            <w:r>
              <w:rPr>
                <w:rFonts w:ascii="Arial" w:hAnsi="Arial" w:cs="Arial"/>
                <w:b/>
                <w:bCs/>
                <w:sz w:val="16"/>
                <w:szCs w:val="16"/>
              </w:rPr>
              <w:t>Loss</w:t>
            </w:r>
            <w:r w:rsidR="003775F7">
              <w:rPr>
                <w:rFonts w:ascii="Arial" w:hAnsi="Arial" w:cs="Arial"/>
                <w:b/>
                <w:bCs/>
                <w:sz w:val="16"/>
                <w:szCs w:val="16"/>
              </w:rPr>
              <w:t xml:space="preserve"> for the period</w:t>
            </w:r>
          </w:p>
        </w:tc>
        <w:tc>
          <w:tcPr>
            <w:tcW w:w="1170" w:type="dxa"/>
          </w:tcPr>
          <w:p w14:paraId="1BD75507" w14:textId="77777777" w:rsidR="003775F7" w:rsidRPr="005B77FA" w:rsidRDefault="003775F7" w:rsidP="003775F7">
            <w:pPr>
              <w:tabs>
                <w:tab w:val="decimal" w:pos="702"/>
              </w:tabs>
              <w:spacing w:line="240" w:lineRule="exact"/>
              <w:ind w:right="-14"/>
              <w:rPr>
                <w:rFonts w:ascii="Arial" w:hAnsi="Arial" w:cs="Arial"/>
                <w:sz w:val="16"/>
                <w:szCs w:val="16"/>
              </w:rPr>
            </w:pPr>
          </w:p>
        </w:tc>
        <w:tc>
          <w:tcPr>
            <w:tcW w:w="1170" w:type="dxa"/>
          </w:tcPr>
          <w:p w14:paraId="2EE5B5DA" w14:textId="77777777" w:rsidR="003775F7" w:rsidRPr="005B77FA" w:rsidRDefault="003775F7" w:rsidP="003775F7">
            <w:pPr>
              <w:tabs>
                <w:tab w:val="decimal" w:pos="702"/>
              </w:tabs>
              <w:spacing w:line="240" w:lineRule="exact"/>
              <w:ind w:right="-14"/>
              <w:rPr>
                <w:rFonts w:ascii="Arial" w:hAnsi="Arial" w:cs="Arial"/>
                <w:sz w:val="16"/>
                <w:szCs w:val="16"/>
              </w:rPr>
            </w:pPr>
          </w:p>
        </w:tc>
        <w:tc>
          <w:tcPr>
            <w:tcW w:w="1170" w:type="dxa"/>
          </w:tcPr>
          <w:p w14:paraId="3D7E2A89" w14:textId="77777777" w:rsidR="003775F7" w:rsidRPr="005B77FA" w:rsidRDefault="003775F7" w:rsidP="003775F7">
            <w:pPr>
              <w:tabs>
                <w:tab w:val="decimal" w:pos="702"/>
              </w:tabs>
              <w:spacing w:line="240" w:lineRule="exact"/>
              <w:ind w:right="-14"/>
              <w:rPr>
                <w:rFonts w:ascii="Arial" w:hAnsi="Arial" w:cs="Arial"/>
                <w:sz w:val="16"/>
                <w:szCs w:val="16"/>
              </w:rPr>
            </w:pPr>
          </w:p>
        </w:tc>
        <w:tc>
          <w:tcPr>
            <w:tcW w:w="1170" w:type="dxa"/>
          </w:tcPr>
          <w:p w14:paraId="2E736111" w14:textId="77777777" w:rsidR="003775F7" w:rsidRPr="005B77FA" w:rsidRDefault="003775F7" w:rsidP="003775F7">
            <w:pPr>
              <w:tabs>
                <w:tab w:val="decimal" w:pos="702"/>
                <w:tab w:val="decimal" w:pos="957"/>
              </w:tabs>
              <w:spacing w:line="240" w:lineRule="exact"/>
              <w:ind w:right="-14"/>
              <w:rPr>
                <w:rFonts w:ascii="Arial" w:hAnsi="Arial" w:cs="Arial"/>
                <w:sz w:val="16"/>
                <w:szCs w:val="16"/>
              </w:rPr>
            </w:pPr>
          </w:p>
        </w:tc>
        <w:tc>
          <w:tcPr>
            <w:tcW w:w="1134" w:type="dxa"/>
          </w:tcPr>
          <w:p w14:paraId="08F063C8" w14:textId="77777777" w:rsidR="003775F7" w:rsidRPr="005B77FA" w:rsidRDefault="003775F7" w:rsidP="003775F7">
            <w:pPr>
              <w:tabs>
                <w:tab w:val="decimal" w:pos="702"/>
                <w:tab w:val="decimal" w:pos="957"/>
              </w:tabs>
              <w:spacing w:line="240" w:lineRule="exact"/>
              <w:ind w:right="-14"/>
              <w:rPr>
                <w:rFonts w:ascii="Arial" w:hAnsi="Arial" w:cs="Arial"/>
                <w:sz w:val="16"/>
                <w:szCs w:val="16"/>
              </w:rPr>
            </w:pPr>
          </w:p>
        </w:tc>
        <w:tc>
          <w:tcPr>
            <w:tcW w:w="1188" w:type="dxa"/>
          </w:tcPr>
          <w:p w14:paraId="1B5FA75D" w14:textId="3597504D" w:rsidR="003775F7" w:rsidRPr="005B77FA" w:rsidRDefault="003775F7" w:rsidP="003775F7">
            <w:pPr>
              <w:tabs>
                <w:tab w:val="decimal" w:pos="702"/>
                <w:tab w:val="decimal" w:pos="957"/>
              </w:tabs>
              <w:spacing w:line="240" w:lineRule="exact"/>
              <w:ind w:right="-14"/>
              <w:rPr>
                <w:rFonts w:ascii="Arial" w:hAnsi="Arial" w:cs="Arial"/>
                <w:sz w:val="16"/>
                <w:szCs w:val="16"/>
              </w:rPr>
            </w:pPr>
          </w:p>
        </w:tc>
        <w:tc>
          <w:tcPr>
            <w:tcW w:w="1188" w:type="dxa"/>
          </w:tcPr>
          <w:p w14:paraId="3FA45AA0" w14:textId="77777777" w:rsidR="003775F7" w:rsidRPr="005B77FA" w:rsidRDefault="003775F7" w:rsidP="003775F7">
            <w:pPr>
              <w:tabs>
                <w:tab w:val="decimal" w:pos="702"/>
                <w:tab w:val="decimal" w:pos="957"/>
              </w:tabs>
              <w:spacing w:line="240" w:lineRule="exact"/>
              <w:ind w:right="-14"/>
              <w:rPr>
                <w:rFonts w:ascii="Arial" w:hAnsi="Arial" w:cs="Arial"/>
                <w:sz w:val="16"/>
                <w:szCs w:val="16"/>
              </w:rPr>
            </w:pPr>
          </w:p>
        </w:tc>
        <w:tc>
          <w:tcPr>
            <w:tcW w:w="1170" w:type="dxa"/>
          </w:tcPr>
          <w:p w14:paraId="1F357CAD" w14:textId="77777777" w:rsidR="003775F7" w:rsidRPr="005B77FA" w:rsidRDefault="003775F7" w:rsidP="003775F7">
            <w:pPr>
              <w:tabs>
                <w:tab w:val="decimal" w:pos="702"/>
              </w:tabs>
              <w:spacing w:line="240" w:lineRule="exact"/>
              <w:ind w:right="-14"/>
              <w:rPr>
                <w:rFonts w:ascii="Arial" w:hAnsi="Arial" w:cs="Arial"/>
                <w:sz w:val="16"/>
                <w:szCs w:val="16"/>
              </w:rPr>
            </w:pPr>
          </w:p>
        </w:tc>
        <w:tc>
          <w:tcPr>
            <w:tcW w:w="1170" w:type="dxa"/>
          </w:tcPr>
          <w:p w14:paraId="61FCB670" w14:textId="48F078B4" w:rsidR="003775F7" w:rsidRPr="007E22CB" w:rsidRDefault="003775F7" w:rsidP="003775F7">
            <w:pPr>
              <w:pBdr>
                <w:bottom w:val="double" w:sz="4" w:space="1" w:color="auto"/>
                <w:between w:val="single" w:sz="4" w:space="1" w:color="auto"/>
              </w:pBdr>
              <w:tabs>
                <w:tab w:val="decimal" w:pos="880"/>
              </w:tabs>
              <w:spacing w:line="240" w:lineRule="exact"/>
              <w:ind w:right="-14"/>
              <w:rPr>
                <w:rFonts w:ascii="Arial" w:hAnsi="Arial" w:cs="Arial"/>
                <w:b/>
                <w:bCs/>
                <w:sz w:val="16"/>
                <w:szCs w:val="16"/>
              </w:rPr>
            </w:pPr>
            <w:r>
              <w:rPr>
                <w:rFonts w:ascii="Arial" w:hAnsi="Arial" w:cs="Arial"/>
                <w:b/>
                <w:bCs/>
                <w:sz w:val="16"/>
                <w:szCs w:val="16"/>
              </w:rPr>
              <w:t>(25</w:t>
            </w:r>
            <w:r w:rsidR="009B1333">
              <w:rPr>
                <w:rFonts w:ascii="Arial" w:hAnsi="Arial" w:cs="Arial"/>
                <w:b/>
                <w:bCs/>
                <w:sz w:val="16"/>
                <w:szCs w:val="16"/>
              </w:rPr>
              <w:t>9</w:t>
            </w:r>
            <w:r>
              <w:rPr>
                <w:rFonts w:ascii="Arial" w:hAnsi="Arial" w:cs="Arial"/>
                <w:b/>
                <w:bCs/>
                <w:sz w:val="16"/>
                <w:szCs w:val="16"/>
              </w:rPr>
              <w:t>)</w:t>
            </w:r>
          </w:p>
        </w:tc>
      </w:tr>
    </w:tbl>
    <w:p w14:paraId="0BF8D463" w14:textId="63F888A5" w:rsidR="001A5948" w:rsidRDefault="001A5948"/>
    <w:p w14:paraId="1076C69C" w14:textId="77777777" w:rsidR="00272AA4" w:rsidRDefault="00272AA4"/>
    <w:p w14:paraId="1E36612E" w14:textId="77777777" w:rsidR="009D45A8" w:rsidRDefault="009D45A8">
      <w:r>
        <w:br w:type="page"/>
      </w:r>
    </w:p>
    <w:tbl>
      <w:tblPr>
        <w:tblW w:w="14130" w:type="dxa"/>
        <w:tblInd w:w="450" w:type="dxa"/>
        <w:tblLayout w:type="fixed"/>
        <w:tblLook w:val="0000" w:firstRow="0" w:lastRow="0" w:firstColumn="0" w:lastColumn="0" w:noHBand="0" w:noVBand="0"/>
      </w:tblPr>
      <w:tblGrid>
        <w:gridCol w:w="2018"/>
        <w:gridCol w:w="1582"/>
        <w:gridCol w:w="90"/>
        <w:gridCol w:w="347"/>
        <w:gridCol w:w="373"/>
        <w:gridCol w:w="360"/>
        <w:gridCol w:w="146"/>
        <w:gridCol w:w="1024"/>
        <w:gridCol w:w="115"/>
        <w:gridCol w:w="177"/>
        <w:gridCol w:w="878"/>
        <w:gridCol w:w="438"/>
        <w:gridCol w:w="526"/>
        <w:gridCol w:w="206"/>
        <w:gridCol w:w="585"/>
        <w:gridCol w:w="585"/>
        <w:gridCol w:w="642"/>
        <w:gridCol w:w="89"/>
        <w:gridCol w:w="439"/>
        <w:gridCol w:w="877"/>
        <w:gridCol w:w="293"/>
        <w:gridCol w:w="1170"/>
        <w:gridCol w:w="1170"/>
      </w:tblGrid>
      <w:tr w:rsidR="009145A5" w:rsidRPr="005B77FA" w14:paraId="7CC81FEE" w14:textId="77777777" w:rsidTr="009145A5">
        <w:tc>
          <w:tcPr>
            <w:tcW w:w="3600" w:type="dxa"/>
            <w:gridSpan w:val="2"/>
            <w:vAlign w:val="bottom"/>
          </w:tcPr>
          <w:p w14:paraId="0C635099" w14:textId="77777777" w:rsidR="009145A5" w:rsidRPr="005B77FA" w:rsidRDefault="009145A5" w:rsidP="007C031B">
            <w:pPr>
              <w:tabs>
                <w:tab w:val="left" w:pos="2880"/>
                <w:tab w:val="right" w:pos="5040"/>
                <w:tab w:val="right" w:pos="6390"/>
                <w:tab w:val="right" w:pos="8190"/>
              </w:tabs>
              <w:spacing w:line="240" w:lineRule="exact"/>
              <w:ind w:left="58" w:right="-108" w:hanging="17"/>
              <w:jc w:val="right"/>
              <w:rPr>
                <w:rFonts w:ascii="Arial" w:hAnsi="Arial" w:cs="Arial"/>
                <w:sz w:val="16"/>
                <w:szCs w:val="16"/>
              </w:rPr>
            </w:pPr>
          </w:p>
        </w:tc>
        <w:tc>
          <w:tcPr>
            <w:tcW w:w="10530" w:type="dxa"/>
            <w:gridSpan w:val="21"/>
          </w:tcPr>
          <w:p w14:paraId="5917B002" w14:textId="77777777" w:rsidR="009145A5" w:rsidRPr="005B77FA" w:rsidRDefault="009145A5" w:rsidP="007C031B">
            <w:pPr>
              <w:tabs>
                <w:tab w:val="left" w:pos="2880"/>
                <w:tab w:val="right" w:pos="5040"/>
                <w:tab w:val="right" w:pos="6390"/>
                <w:tab w:val="right" w:pos="8190"/>
              </w:tabs>
              <w:spacing w:line="240" w:lineRule="exact"/>
              <w:ind w:left="-18"/>
              <w:jc w:val="right"/>
              <w:rPr>
                <w:rFonts w:ascii="Arial" w:hAnsi="Arial" w:cs="Arial"/>
                <w:sz w:val="16"/>
                <w:szCs w:val="16"/>
              </w:rPr>
            </w:pPr>
            <w:r w:rsidRPr="005B77FA">
              <w:rPr>
                <w:rFonts w:ascii="Arial" w:hAnsi="Arial" w:cs="Arial"/>
                <w:sz w:val="16"/>
                <w:szCs w:val="16"/>
              </w:rPr>
              <w:t xml:space="preserve"> (Unit</w:t>
            </w:r>
            <w:r w:rsidRPr="005B77FA">
              <w:rPr>
                <w:rFonts w:ascii="Arial" w:hAnsi="Arial" w:cs="Arial"/>
                <w:sz w:val="16"/>
                <w:szCs w:val="16"/>
                <w:cs/>
              </w:rPr>
              <w:t>:</w:t>
            </w:r>
            <w:r w:rsidRPr="005B77FA">
              <w:rPr>
                <w:rFonts w:ascii="Arial" w:hAnsi="Arial" w:cs="Arial"/>
                <w:sz w:val="16"/>
                <w:szCs w:val="16"/>
              </w:rPr>
              <w:t xml:space="preserve"> Million Baht)</w:t>
            </w:r>
          </w:p>
        </w:tc>
      </w:tr>
      <w:tr w:rsidR="009145A5" w:rsidRPr="005B77FA" w14:paraId="197FFDA7" w14:textId="77777777" w:rsidTr="009145A5">
        <w:tc>
          <w:tcPr>
            <w:tcW w:w="3600" w:type="dxa"/>
            <w:gridSpan w:val="2"/>
            <w:vAlign w:val="bottom"/>
          </w:tcPr>
          <w:p w14:paraId="247DDA2F" w14:textId="77777777" w:rsidR="009145A5" w:rsidRPr="005B77FA" w:rsidRDefault="009145A5" w:rsidP="007C031B">
            <w:pPr>
              <w:tabs>
                <w:tab w:val="left" w:pos="2880"/>
                <w:tab w:val="right" w:pos="5040"/>
                <w:tab w:val="right" w:pos="6390"/>
                <w:tab w:val="right" w:pos="8190"/>
              </w:tabs>
              <w:spacing w:line="240" w:lineRule="exact"/>
              <w:ind w:left="58" w:right="-43" w:hanging="17"/>
              <w:jc w:val="center"/>
              <w:rPr>
                <w:rFonts w:ascii="Arial" w:hAnsi="Arial" w:cs="Arial"/>
                <w:sz w:val="16"/>
                <w:szCs w:val="16"/>
                <w:cs/>
              </w:rPr>
            </w:pPr>
          </w:p>
        </w:tc>
        <w:tc>
          <w:tcPr>
            <w:tcW w:w="10530" w:type="dxa"/>
            <w:gridSpan w:val="21"/>
          </w:tcPr>
          <w:p w14:paraId="0B280622" w14:textId="77777777" w:rsidR="009145A5" w:rsidRPr="005B77FA" w:rsidRDefault="009145A5" w:rsidP="007C031B">
            <w:pPr>
              <w:pBdr>
                <w:bottom w:val="single" w:sz="4" w:space="1" w:color="auto"/>
              </w:pBdr>
              <w:spacing w:line="240" w:lineRule="exact"/>
              <w:ind w:left="-18"/>
              <w:jc w:val="center"/>
              <w:rPr>
                <w:rFonts w:ascii="Arial" w:hAnsi="Arial" w:cs="Arial"/>
                <w:sz w:val="16"/>
                <w:szCs w:val="16"/>
                <w:cs/>
              </w:rPr>
            </w:pPr>
            <w:r w:rsidRPr="005B77FA">
              <w:rPr>
                <w:rFonts w:ascii="Arial" w:hAnsi="Arial" w:cs="Arial"/>
                <w:sz w:val="16"/>
                <w:szCs w:val="16"/>
              </w:rPr>
              <w:t>For the three-month period ended 31 March 2024</w:t>
            </w:r>
          </w:p>
        </w:tc>
      </w:tr>
      <w:tr w:rsidR="009145A5" w:rsidRPr="005B77FA" w14:paraId="50F78C6C" w14:textId="77777777" w:rsidTr="009145A5">
        <w:tc>
          <w:tcPr>
            <w:tcW w:w="3600" w:type="dxa"/>
            <w:gridSpan w:val="2"/>
            <w:vAlign w:val="bottom"/>
          </w:tcPr>
          <w:p w14:paraId="5E32A517" w14:textId="77777777" w:rsidR="009145A5" w:rsidRPr="005B77FA" w:rsidRDefault="009145A5" w:rsidP="007C031B">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gridSpan w:val="4"/>
          </w:tcPr>
          <w:p w14:paraId="57F450C0" w14:textId="77777777" w:rsidR="009145A5" w:rsidRPr="005B77FA" w:rsidRDefault="009145A5" w:rsidP="007C031B">
            <w:pPr>
              <w:spacing w:line="240" w:lineRule="exact"/>
              <w:jc w:val="center"/>
              <w:rPr>
                <w:rFonts w:ascii="Arial" w:hAnsi="Arial" w:cs="Arial"/>
                <w:sz w:val="16"/>
                <w:szCs w:val="16"/>
              </w:rPr>
            </w:pPr>
          </w:p>
        </w:tc>
        <w:tc>
          <w:tcPr>
            <w:tcW w:w="1170" w:type="dxa"/>
            <w:gridSpan w:val="2"/>
          </w:tcPr>
          <w:p w14:paraId="52CAB715" w14:textId="77777777" w:rsidR="009145A5" w:rsidRPr="005B77FA" w:rsidRDefault="009145A5" w:rsidP="007C031B">
            <w:pPr>
              <w:spacing w:line="240" w:lineRule="exact"/>
              <w:jc w:val="center"/>
              <w:rPr>
                <w:rFonts w:ascii="Arial" w:hAnsi="Arial" w:cs="Arial"/>
                <w:sz w:val="16"/>
                <w:szCs w:val="16"/>
              </w:rPr>
            </w:pPr>
          </w:p>
        </w:tc>
        <w:tc>
          <w:tcPr>
            <w:tcW w:w="1170" w:type="dxa"/>
            <w:gridSpan w:val="3"/>
            <w:vAlign w:val="bottom"/>
          </w:tcPr>
          <w:p w14:paraId="45DE7898" w14:textId="77777777" w:rsidR="009145A5" w:rsidRPr="005B77FA" w:rsidRDefault="009145A5" w:rsidP="007C031B">
            <w:pPr>
              <w:spacing w:line="240" w:lineRule="exact"/>
              <w:jc w:val="center"/>
              <w:rPr>
                <w:rFonts w:ascii="Arial" w:hAnsi="Arial" w:cs="Arial"/>
                <w:sz w:val="16"/>
                <w:szCs w:val="16"/>
              </w:rPr>
            </w:pPr>
          </w:p>
        </w:tc>
        <w:tc>
          <w:tcPr>
            <w:tcW w:w="1170" w:type="dxa"/>
            <w:gridSpan w:val="3"/>
            <w:vAlign w:val="bottom"/>
          </w:tcPr>
          <w:p w14:paraId="02C54281" w14:textId="77777777" w:rsidR="009145A5" w:rsidRPr="005B77FA" w:rsidRDefault="009145A5" w:rsidP="007C031B">
            <w:pPr>
              <w:spacing w:line="240" w:lineRule="exact"/>
              <w:jc w:val="center"/>
              <w:rPr>
                <w:rFonts w:ascii="Arial" w:hAnsi="Arial" w:cs="Arial"/>
                <w:sz w:val="16"/>
                <w:szCs w:val="16"/>
              </w:rPr>
            </w:pPr>
            <w:r w:rsidRPr="005B77FA">
              <w:rPr>
                <w:rFonts w:ascii="Arial" w:hAnsi="Arial" w:cs="Arial"/>
                <w:sz w:val="16"/>
                <w:szCs w:val="16"/>
              </w:rPr>
              <w:t>Management</w:t>
            </w:r>
          </w:p>
        </w:tc>
        <w:tc>
          <w:tcPr>
            <w:tcW w:w="1170" w:type="dxa"/>
            <w:gridSpan w:val="2"/>
          </w:tcPr>
          <w:p w14:paraId="6494F5D3" w14:textId="77777777" w:rsidR="009145A5" w:rsidRPr="005B77FA" w:rsidRDefault="009145A5" w:rsidP="007C031B">
            <w:pPr>
              <w:spacing w:line="240" w:lineRule="exact"/>
              <w:jc w:val="center"/>
              <w:rPr>
                <w:rFonts w:ascii="Arial" w:hAnsi="Arial" w:cs="Arial"/>
                <w:sz w:val="16"/>
                <w:szCs w:val="16"/>
                <w:cs/>
              </w:rPr>
            </w:pPr>
          </w:p>
        </w:tc>
        <w:tc>
          <w:tcPr>
            <w:tcW w:w="1170" w:type="dxa"/>
            <w:gridSpan w:val="3"/>
            <w:vAlign w:val="bottom"/>
          </w:tcPr>
          <w:p w14:paraId="41A78AE1" w14:textId="77777777" w:rsidR="009145A5" w:rsidRPr="005B77FA" w:rsidRDefault="009145A5" w:rsidP="007C031B">
            <w:pPr>
              <w:spacing w:line="240" w:lineRule="exact"/>
              <w:jc w:val="center"/>
              <w:rPr>
                <w:rFonts w:ascii="Arial" w:hAnsi="Arial" w:cs="Arial"/>
                <w:sz w:val="16"/>
                <w:szCs w:val="16"/>
                <w:cs/>
              </w:rPr>
            </w:pPr>
          </w:p>
        </w:tc>
        <w:tc>
          <w:tcPr>
            <w:tcW w:w="1170" w:type="dxa"/>
            <w:gridSpan w:val="2"/>
            <w:vAlign w:val="bottom"/>
          </w:tcPr>
          <w:p w14:paraId="5387A172" w14:textId="77777777" w:rsidR="009145A5" w:rsidRPr="005B77FA" w:rsidRDefault="009145A5" w:rsidP="007C031B">
            <w:pPr>
              <w:spacing w:line="240" w:lineRule="exact"/>
              <w:jc w:val="center"/>
              <w:rPr>
                <w:rFonts w:ascii="Arial" w:hAnsi="Arial" w:cs="Arial"/>
                <w:sz w:val="16"/>
                <w:szCs w:val="16"/>
                <w:cs/>
              </w:rPr>
            </w:pPr>
          </w:p>
        </w:tc>
        <w:tc>
          <w:tcPr>
            <w:tcW w:w="1170" w:type="dxa"/>
            <w:vAlign w:val="bottom"/>
          </w:tcPr>
          <w:p w14:paraId="154965BD" w14:textId="77777777" w:rsidR="009145A5" w:rsidRPr="005B77FA" w:rsidRDefault="009145A5" w:rsidP="007C031B">
            <w:pPr>
              <w:spacing w:line="240" w:lineRule="exact"/>
              <w:jc w:val="center"/>
              <w:rPr>
                <w:rFonts w:ascii="Arial" w:hAnsi="Arial" w:cs="Arial"/>
                <w:sz w:val="16"/>
                <w:szCs w:val="16"/>
              </w:rPr>
            </w:pPr>
          </w:p>
        </w:tc>
        <w:tc>
          <w:tcPr>
            <w:tcW w:w="1170" w:type="dxa"/>
            <w:vAlign w:val="bottom"/>
          </w:tcPr>
          <w:p w14:paraId="3BD0B689" w14:textId="77777777" w:rsidR="009145A5" w:rsidRPr="005B77FA" w:rsidRDefault="009145A5" w:rsidP="007C031B">
            <w:pPr>
              <w:spacing w:line="240" w:lineRule="exact"/>
              <w:jc w:val="center"/>
              <w:rPr>
                <w:rFonts w:ascii="Arial" w:hAnsi="Arial" w:cs="Arial"/>
                <w:sz w:val="16"/>
                <w:szCs w:val="16"/>
              </w:rPr>
            </w:pPr>
          </w:p>
        </w:tc>
      </w:tr>
      <w:tr w:rsidR="009145A5" w:rsidRPr="005B77FA" w14:paraId="7DACFAA9" w14:textId="77777777" w:rsidTr="009145A5">
        <w:tc>
          <w:tcPr>
            <w:tcW w:w="3600" w:type="dxa"/>
            <w:gridSpan w:val="2"/>
            <w:vAlign w:val="bottom"/>
          </w:tcPr>
          <w:p w14:paraId="43D2DF3B" w14:textId="77777777" w:rsidR="009145A5" w:rsidRPr="005B77FA" w:rsidRDefault="009145A5" w:rsidP="007C031B">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gridSpan w:val="4"/>
          </w:tcPr>
          <w:p w14:paraId="0BCAA5AA" w14:textId="77777777" w:rsidR="009145A5" w:rsidRPr="005B77FA" w:rsidRDefault="009145A5" w:rsidP="007C031B">
            <w:pPr>
              <w:spacing w:line="240" w:lineRule="exact"/>
              <w:jc w:val="center"/>
              <w:rPr>
                <w:rFonts w:ascii="Arial" w:hAnsi="Arial" w:cs="Arial"/>
                <w:sz w:val="16"/>
                <w:szCs w:val="16"/>
              </w:rPr>
            </w:pPr>
          </w:p>
        </w:tc>
        <w:tc>
          <w:tcPr>
            <w:tcW w:w="1170" w:type="dxa"/>
            <w:gridSpan w:val="2"/>
          </w:tcPr>
          <w:p w14:paraId="78422C51" w14:textId="77777777" w:rsidR="009145A5" w:rsidRPr="005B77FA" w:rsidRDefault="009145A5" w:rsidP="007C031B">
            <w:pPr>
              <w:spacing w:line="240" w:lineRule="exact"/>
              <w:jc w:val="center"/>
              <w:rPr>
                <w:rFonts w:ascii="Arial" w:hAnsi="Arial" w:cs="Arial"/>
                <w:sz w:val="16"/>
                <w:szCs w:val="16"/>
              </w:rPr>
            </w:pPr>
          </w:p>
        </w:tc>
        <w:tc>
          <w:tcPr>
            <w:tcW w:w="1170" w:type="dxa"/>
            <w:gridSpan w:val="3"/>
            <w:vAlign w:val="bottom"/>
          </w:tcPr>
          <w:p w14:paraId="1DAB1D28" w14:textId="77777777" w:rsidR="009145A5" w:rsidRPr="005B77FA" w:rsidRDefault="009145A5" w:rsidP="007C031B">
            <w:pPr>
              <w:spacing w:line="240" w:lineRule="exact"/>
              <w:jc w:val="center"/>
              <w:rPr>
                <w:rFonts w:ascii="Arial" w:hAnsi="Arial" w:cs="Arial"/>
                <w:sz w:val="16"/>
                <w:szCs w:val="16"/>
              </w:rPr>
            </w:pPr>
          </w:p>
        </w:tc>
        <w:tc>
          <w:tcPr>
            <w:tcW w:w="1170" w:type="dxa"/>
            <w:gridSpan w:val="3"/>
            <w:vAlign w:val="bottom"/>
          </w:tcPr>
          <w:p w14:paraId="488A5994" w14:textId="77777777" w:rsidR="009145A5" w:rsidRPr="005B77FA" w:rsidRDefault="009145A5" w:rsidP="007C031B">
            <w:pPr>
              <w:spacing w:line="240" w:lineRule="exact"/>
              <w:jc w:val="center"/>
              <w:rPr>
                <w:rFonts w:ascii="Arial" w:hAnsi="Arial" w:cs="Arial"/>
                <w:sz w:val="16"/>
                <w:szCs w:val="16"/>
              </w:rPr>
            </w:pPr>
            <w:r w:rsidRPr="005B77FA">
              <w:rPr>
                <w:rFonts w:ascii="Arial" w:hAnsi="Arial" w:cs="Arial"/>
                <w:sz w:val="16"/>
                <w:szCs w:val="16"/>
              </w:rPr>
              <w:t xml:space="preserve">of real estate </w:t>
            </w:r>
          </w:p>
        </w:tc>
        <w:tc>
          <w:tcPr>
            <w:tcW w:w="1170" w:type="dxa"/>
            <w:gridSpan w:val="2"/>
          </w:tcPr>
          <w:p w14:paraId="7E9B58A1" w14:textId="77777777" w:rsidR="009145A5" w:rsidRPr="005B77FA" w:rsidRDefault="009145A5" w:rsidP="007C031B">
            <w:pPr>
              <w:spacing w:line="240" w:lineRule="exact"/>
              <w:jc w:val="center"/>
              <w:rPr>
                <w:rFonts w:ascii="Arial" w:hAnsi="Arial" w:cs="Arial"/>
                <w:sz w:val="16"/>
                <w:szCs w:val="16"/>
              </w:rPr>
            </w:pPr>
          </w:p>
        </w:tc>
        <w:tc>
          <w:tcPr>
            <w:tcW w:w="1170" w:type="dxa"/>
            <w:gridSpan w:val="3"/>
            <w:vAlign w:val="bottom"/>
          </w:tcPr>
          <w:p w14:paraId="28A41ED6" w14:textId="77777777" w:rsidR="009145A5" w:rsidRPr="005B77FA" w:rsidRDefault="009145A5" w:rsidP="007C031B">
            <w:pPr>
              <w:spacing w:line="240" w:lineRule="exact"/>
              <w:jc w:val="center"/>
              <w:rPr>
                <w:rFonts w:ascii="Arial" w:hAnsi="Arial" w:cs="Arial"/>
                <w:sz w:val="16"/>
                <w:szCs w:val="16"/>
              </w:rPr>
            </w:pPr>
          </w:p>
        </w:tc>
        <w:tc>
          <w:tcPr>
            <w:tcW w:w="1170" w:type="dxa"/>
            <w:gridSpan w:val="2"/>
            <w:vAlign w:val="bottom"/>
          </w:tcPr>
          <w:p w14:paraId="3B3FC572" w14:textId="77777777" w:rsidR="009145A5" w:rsidRPr="005B77FA" w:rsidRDefault="009145A5" w:rsidP="007C031B">
            <w:pPr>
              <w:spacing w:line="240" w:lineRule="exact"/>
              <w:jc w:val="center"/>
              <w:rPr>
                <w:rFonts w:ascii="Arial" w:hAnsi="Arial" w:cs="Arial"/>
                <w:sz w:val="16"/>
                <w:szCs w:val="16"/>
                <w:cs/>
              </w:rPr>
            </w:pPr>
          </w:p>
        </w:tc>
        <w:tc>
          <w:tcPr>
            <w:tcW w:w="1170" w:type="dxa"/>
            <w:vAlign w:val="bottom"/>
          </w:tcPr>
          <w:p w14:paraId="188667C1" w14:textId="77777777" w:rsidR="009145A5" w:rsidRPr="005B77FA" w:rsidRDefault="009145A5" w:rsidP="007C031B">
            <w:pPr>
              <w:spacing w:line="240" w:lineRule="exact"/>
              <w:jc w:val="center"/>
              <w:rPr>
                <w:rFonts w:ascii="Arial" w:hAnsi="Arial" w:cs="Arial"/>
                <w:sz w:val="16"/>
                <w:szCs w:val="16"/>
              </w:rPr>
            </w:pPr>
          </w:p>
        </w:tc>
        <w:tc>
          <w:tcPr>
            <w:tcW w:w="1170" w:type="dxa"/>
            <w:vAlign w:val="bottom"/>
          </w:tcPr>
          <w:p w14:paraId="77471992" w14:textId="77777777" w:rsidR="009145A5" w:rsidRPr="005B77FA" w:rsidRDefault="009145A5" w:rsidP="007C031B">
            <w:pPr>
              <w:spacing w:line="240" w:lineRule="exact"/>
              <w:jc w:val="center"/>
              <w:rPr>
                <w:rFonts w:ascii="Arial" w:hAnsi="Arial" w:cs="Arial"/>
                <w:sz w:val="16"/>
                <w:szCs w:val="16"/>
              </w:rPr>
            </w:pPr>
          </w:p>
        </w:tc>
      </w:tr>
      <w:tr w:rsidR="009145A5" w:rsidRPr="005B77FA" w14:paraId="0977B9AD" w14:textId="77777777" w:rsidTr="009145A5">
        <w:tc>
          <w:tcPr>
            <w:tcW w:w="3600" w:type="dxa"/>
            <w:gridSpan w:val="2"/>
            <w:vAlign w:val="bottom"/>
          </w:tcPr>
          <w:p w14:paraId="701912B6" w14:textId="77777777" w:rsidR="009145A5" w:rsidRPr="005B77FA" w:rsidRDefault="009145A5" w:rsidP="007C031B">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3510" w:type="dxa"/>
            <w:gridSpan w:val="9"/>
          </w:tcPr>
          <w:p w14:paraId="0CEFD0EC" w14:textId="77777777" w:rsidR="009145A5" w:rsidRPr="005B77FA" w:rsidRDefault="009145A5" w:rsidP="007C031B">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Real estate segment</w:t>
            </w:r>
          </w:p>
        </w:tc>
        <w:tc>
          <w:tcPr>
            <w:tcW w:w="1170" w:type="dxa"/>
            <w:gridSpan w:val="3"/>
            <w:vAlign w:val="bottom"/>
          </w:tcPr>
          <w:p w14:paraId="672EAA80" w14:textId="77777777" w:rsidR="009145A5" w:rsidRPr="005B77FA" w:rsidRDefault="009145A5" w:rsidP="007C031B">
            <w:pPr>
              <w:spacing w:line="240" w:lineRule="exact"/>
              <w:jc w:val="center"/>
              <w:rPr>
                <w:rFonts w:ascii="Arial" w:hAnsi="Arial" w:cs="Arial"/>
                <w:sz w:val="16"/>
                <w:szCs w:val="16"/>
              </w:rPr>
            </w:pPr>
            <w:r w:rsidRPr="005B77FA">
              <w:rPr>
                <w:rFonts w:ascii="Arial" w:hAnsi="Arial" w:cs="Arial"/>
                <w:sz w:val="16"/>
                <w:szCs w:val="16"/>
              </w:rPr>
              <w:t>development</w:t>
            </w:r>
          </w:p>
        </w:tc>
        <w:tc>
          <w:tcPr>
            <w:tcW w:w="1170" w:type="dxa"/>
            <w:gridSpan w:val="2"/>
          </w:tcPr>
          <w:p w14:paraId="044FD642" w14:textId="77777777" w:rsidR="009145A5" w:rsidRPr="005B77FA" w:rsidRDefault="009145A5" w:rsidP="007C031B">
            <w:pPr>
              <w:spacing w:line="240" w:lineRule="exact"/>
              <w:jc w:val="center"/>
              <w:rPr>
                <w:rFonts w:ascii="Arial" w:hAnsi="Arial" w:cs="Arial"/>
                <w:sz w:val="16"/>
                <w:szCs w:val="16"/>
              </w:rPr>
            </w:pPr>
            <w:r>
              <w:rPr>
                <w:rFonts w:ascii="Arial" w:hAnsi="Arial" w:cs="Arial"/>
                <w:sz w:val="16"/>
                <w:szCs w:val="16"/>
              </w:rPr>
              <w:t>Service</w:t>
            </w:r>
          </w:p>
        </w:tc>
        <w:tc>
          <w:tcPr>
            <w:tcW w:w="1170" w:type="dxa"/>
            <w:gridSpan w:val="3"/>
            <w:vAlign w:val="bottom"/>
          </w:tcPr>
          <w:p w14:paraId="05DB48B8" w14:textId="77777777" w:rsidR="009145A5" w:rsidRPr="005B77FA" w:rsidRDefault="009145A5" w:rsidP="007C031B">
            <w:pPr>
              <w:spacing w:line="240" w:lineRule="exact"/>
              <w:jc w:val="center"/>
              <w:rPr>
                <w:rFonts w:ascii="Arial" w:hAnsi="Arial" w:cs="Arial"/>
                <w:sz w:val="16"/>
                <w:szCs w:val="16"/>
              </w:rPr>
            </w:pPr>
          </w:p>
        </w:tc>
        <w:tc>
          <w:tcPr>
            <w:tcW w:w="1170" w:type="dxa"/>
            <w:gridSpan w:val="2"/>
            <w:vAlign w:val="bottom"/>
          </w:tcPr>
          <w:p w14:paraId="48816ACC" w14:textId="77777777" w:rsidR="009145A5" w:rsidRPr="005B77FA" w:rsidRDefault="009145A5" w:rsidP="007C031B">
            <w:pPr>
              <w:spacing w:line="240" w:lineRule="exact"/>
              <w:jc w:val="center"/>
              <w:rPr>
                <w:rFonts w:ascii="Arial" w:hAnsi="Arial" w:cs="Arial"/>
                <w:sz w:val="16"/>
                <w:szCs w:val="16"/>
                <w:cs/>
              </w:rPr>
            </w:pPr>
            <w:r w:rsidRPr="005B77FA">
              <w:rPr>
                <w:rFonts w:ascii="Arial" w:hAnsi="Arial" w:cs="Arial"/>
                <w:sz w:val="16"/>
                <w:szCs w:val="16"/>
              </w:rPr>
              <w:t xml:space="preserve">Total </w:t>
            </w:r>
          </w:p>
        </w:tc>
        <w:tc>
          <w:tcPr>
            <w:tcW w:w="1170" w:type="dxa"/>
            <w:vAlign w:val="bottom"/>
          </w:tcPr>
          <w:p w14:paraId="27EAF78A" w14:textId="77777777" w:rsidR="009145A5" w:rsidRPr="005B77FA" w:rsidRDefault="009145A5" w:rsidP="007C031B">
            <w:pPr>
              <w:spacing w:line="240" w:lineRule="exact"/>
              <w:jc w:val="center"/>
              <w:rPr>
                <w:rFonts w:ascii="Arial" w:hAnsi="Arial" w:cs="Arial"/>
                <w:sz w:val="16"/>
                <w:szCs w:val="16"/>
              </w:rPr>
            </w:pPr>
            <w:r w:rsidRPr="005B77FA">
              <w:rPr>
                <w:rFonts w:ascii="Arial" w:hAnsi="Arial" w:cs="Arial"/>
                <w:sz w:val="16"/>
                <w:szCs w:val="16"/>
              </w:rPr>
              <w:t xml:space="preserve">Adjustments </w:t>
            </w:r>
          </w:p>
        </w:tc>
        <w:tc>
          <w:tcPr>
            <w:tcW w:w="1170" w:type="dxa"/>
            <w:vAlign w:val="bottom"/>
          </w:tcPr>
          <w:p w14:paraId="7C274464" w14:textId="77777777" w:rsidR="009145A5" w:rsidRPr="005B77FA" w:rsidRDefault="009145A5" w:rsidP="007C031B">
            <w:pPr>
              <w:spacing w:line="240" w:lineRule="exact"/>
              <w:jc w:val="center"/>
              <w:rPr>
                <w:rFonts w:ascii="Arial" w:hAnsi="Arial" w:cs="Arial"/>
                <w:sz w:val="16"/>
                <w:szCs w:val="16"/>
              </w:rPr>
            </w:pPr>
            <w:r w:rsidRPr="005B77FA">
              <w:rPr>
                <w:rFonts w:ascii="Arial" w:hAnsi="Arial" w:cs="Arial"/>
                <w:sz w:val="16"/>
                <w:szCs w:val="16"/>
              </w:rPr>
              <w:t>Consolidated</w:t>
            </w:r>
          </w:p>
        </w:tc>
      </w:tr>
      <w:tr w:rsidR="009145A5" w:rsidRPr="005B77FA" w14:paraId="1C3388B9" w14:textId="77777777" w:rsidTr="009145A5">
        <w:tc>
          <w:tcPr>
            <w:tcW w:w="3600" w:type="dxa"/>
            <w:gridSpan w:val="2"/>
            <w:vAlign w:val="bottom"/>
          </w:tcPr>
          <w:p w14:paraId="511AD360" w14:textId="77777777" w:rsidR="009145A5" w:rsidRPr="005B77FA" w:rsidRDefault="009145A5" w:rsidP="007C031B">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gridSpan w:val="4"/>
          </w:tcPr>
          <w:p w14:paraId="0D2BE631" w14:textId="77777777" w:rsidR="009145A5" w:rsidRPr="005B77FA" w:rsidRDefault="009145A5" w:rsidP="007C031B">
            <w:pPr>
              <w:spacing w:line="240" w:lineRule="exact"/>
              <w:jc w:val="center"/>
              <w:rPr>
                <w:rFonts w:ascii="Arial" w:hAnsi="Arial" w:cs="Arial"/>
                <w:sz w:val="16"/>
                <w:szCs w:val="16"/>
              </w:rPr>
            </w:pPr>
          </w:p>
        </w:tc>
        <w:tc>
          <w:tcPr>
            <w:tcW w:w="1170" w:type="dxa"/>
            <w:gridSpan w:val="2"/>
          </w:tcPr>
          <w:p w14:paraId="682A90E2" w14:textId="77777777" w:rsidR="009145A5" w:rsidRPr="005B77FA" w:rsidRDefault="009145A5" w:rsidP="007C031B">
            <w:pPr>
              <w:spacing w:line="240" w:lineRule="exact"/>
              <w:jc w:val="center"/>
              <w:rPr>
                <w:rFonts w:ascii="Arial" w:hAnsi="Arial" w:cs="Arial"/>
                <w:sz w:val="16"/>
                <w:szCs w:val="16"/>
              </w:rPr>
            </w:pPr>
            <w:r w:rsidRPr="005B77FA">
              <w:rPr>
                <w:rFonts w:ascii="Arial" w:hAnsi="Arial" w:cs="Arial"/>
                <w:sz w:val="16"/>
                <w:szCs w:val="16"/>
              </w:rPr>
              <w:t>Joint</w:t>
            </w:r>
          </w:p>
        </w:tc>
        <w:tc>
          <w:tcPr>
            <w:tcW w:w="1170" w:type="dxa"/>
            <w:gridSpan w:val="3"/>
            <w:vAlign w:val="bottom"/>
          </w:tcPr>
          <w:p w14:paraId="440518F3" w14:textId="77777777" w:rsidR="009145A5" w:rsidRPr="005B77FA" w:rsidRDefault="009145A5" w:rsidP="007C031B">
            <w:pPr>
              <w:spacing w:line="240" w:lineRule="exact"/>
              <w:jc w:val="center"/>
              <w:rPr>
                <w:rFonts w:ascii="Arial" w:hAnsi="Arial" w:cs="Arial"/>
                <w:sz w:val="16"/>
                <w:szCs w:val="16"/>
              </w:rPr>
            </w:pPr>
          </w:p>
        </w:tc>
        <w:tc>
          <w:tcPr>
            <w:tcW w:w="1170" w:type="dxa"/>
            <w:gridSpan w:val="3"/>
            <w:vAlign w:val="bottom"/>
          </w:tcPr>
          <w:p w14:paraId="129AFCDE" w14:textId="77777777" w:rsidR="009145A5" w:rsidRPr="005B77FA" w:rsidRDefault="009145A5" w:rsidP="007C031B">
            <w:pPr>
              <w:spacing w:line="240" w:lineRule="exact"/>
              <w:jc w:val="center"/>
              <w:rPr>
                <w:rFonts w:ascii="Arial" w:hAnsi="Arial" w:cs="Arial"/>
                <w:sz w:val="16"/>
                <w:szCs w:val="16"/>
              </w:rPr>
            </w:pPr>
            <w:r w:rsidRPr="005B77FA">
              <w:rPr>
                <w:rFonts w:ascii="Arial" w:hAnsi="Arial" w:cs="Arial"/>
                <w:sz w:val="16"/>
                <w:szCs w:val="16"/>
              </w:rPr>
              <w:t>projects</w:t>
            </w:r>
          </w:p>
        </w:tc>
        <w:tc>
          <w:tcPr>
            <w:tcW w:w="1170" w:type="dxa"/>
            <w:gridSpan w:val="2"/>
          </w:tcPr>
          <w:p w14:paraId="5EE39B47" w14:textId="77777777" w:rsidR="009145A5" w:rsidRPr="005B77FA" w:rsidRDefault="009145A5" w:rsidP="007C031B">
            <w:pPr>
              <w:spacing w:line="240" w:lineRule="exact"/>
              <w:jc w:val="center"/>
              <w:rPr>
                <w:rFonts w:ascii="Arial" w:hAnsi="Arial" w:cs="Arial"/>
                <w:sz w:val="16"/>
                <w:szCs w:val="16"/>
              </w:rPr>
            </w:pPr>
            <w:r>
              <w:rPr>
                <w:rFonts w:ascii="Arial" w:hAnsi="Arial" w:cs="Arial"/>
                <w:sz w:val="16"/>
                <w:szCs w:val="16"/>
              </w:rPr>
              <w:t>apartments</w:t>
            </w:r>
          </w:p>
        </w:tc>
        <w:tc>
          <w:tcPr>
            <w:tcW w:w="1170" w:type="dxa"/>
            <w:gridSpan w:val="3"/>
            <w:vAlign w:val="bottom"/>
          </w:tcPr>
          <w:p w14:paraId="5CC8C955" w14:textId="77777777" w:rsidR="009145A5" w:rsidRPr="005B77FA" w:rsidRDefault="009145A5" w:rsidP="007C031B">
            <w:pPr>
              <w:spacing w:line="240" w:lineRule="exact"/>
              <w:jc w:val="center"/>
              <w:rPr>
                <w:rFonts w:ascii="Arial" w:hAnsi="Arial" w:cs="Arial"/>
                <w:sz w:val="16"/>
                <w:szCs w:val="16"/>
              </w:rPr>
            </w:pPr>
            <w:r w:rsidRPr="005B77FA">
              <w:rPr>
                <w:rFonts w:ascii="Arial" w:hAnsi="Arial" w:cs="Arial"/>
                <w:sz w:val="16"/>
                <w:szCs w:val="16"/>
              </w:rPr>
              <w:t>Other</w:t>
            </w:r>
          </w:p>
        </w:tc>
        <w:tc>
          <w:tcPr>
            <w:tcW w:w="1170" w:type="dxa"/>
            <w:gridSpan w:val="2"/>
            <w:vAlign w:val="bottom"/>
          </w:tcPr>
          <w:p w14:paraId="1DE0BA37" w14:textId="77777777" w:rsidR="009145A5" w:rsidRPr="005B77FA" w:rsidRDefault="009145A5" w:rsidP="007C031B">
            <w:pPr>
              <w:spacing w:line="240" w:lineRule="exact"/>
              <w:jc w:val="center"/>
              <w:rPr>
                <w:rFonts w:ascii="Arial" w:hAnsi="Arial" w:cs="Arial"/>
                <w:sz w:val="16"/>
                <w:szCs w:val="16"/>
              </w:rPr>
            </w:pPr>
            <w:r w:rsidRPr="005B77FA">
              <w:rPr>
                <w:rFonts w:ascii="Arial" w:hAnsi="Arial" w:cs="Arial"/>
                <w:sz w:val="16"/>
                <w:szCs w:val="16"/>
              </w:rPr>
              <w:t>reportable</w:t>
            </w:r>
          </w:p>
        </w:tc>
        <w:tc>
          <w:tcPr>
            <w:tcW w:w="1170" w:type="dxa"/>
            <w:vAlign w:val="bottom"/>
          </w:tcPr>
          <w:p w14:paraId="51549EE1" w14:textId="77777777" w:rsidR="009145A5" w:rsidRPr="005B77FA" w:rsidRDefault="009145A5" w:rsidP="007C031B">
            <w:pPr>
              <w:spacing w:line="240" w:lineRule="exact"/>
              <w:jc w:val="center"/>
              <w:rPr>
                <w:rFonts w:ascii="Arial" w:hAnsi="Arial" w:cs="Arial"/>
                <w:sz w:val="16"/>
                <w:szCs w:val="16"/>
              </w:rPr>
            </w:pPr>
            <w:r w:rsidRPr="005B77FA">
              <w:rPr>
                <w:rFonts w:ascii="Arial" w:hAnsi="Arial" w:cs="Arial"/>
                <w:sz w:val="16"/>
                <w:szCs w:val="16"/>
              </w:rPr>
              <w:t>and</w:t>
            </w:r>
          </w:p>
        </w:tc>
        <w:tc>
          <w:tcPr>
            <w:tcW w:w="1170" w:type="dxa"/>
            <w:vAlign w:val="bottom"/>
          </w:tcPr>
          <w:p w14:paraId="366001D8" w14:textId="77777777" w:rsidR="009145A5" w:rsidRPr="005B77FA" w:rsidRDefault="009145A5" w:rsidP="007C031B">
            <w:pPr>
              <w:spacing w:line="240" w:lineRule="exact"/>
              <w:jc w:val="center"/>
              <w:rPr>
                <w:rFonts w:ascii="Arial" w:hAnsi="Arial" w:cs="Arial"/>
                <w:sz w:val="16"/>
                <w:szCs w:val="16"/>
              </w:rPr>
            </w:pPr>
            <w:r w:rsidRPr="005B77FA">
              <w:rPr>
                <w:rFonts w:ascii="Arial" w:hAnsi="Arial" w:cs="Arial"/>
                <w:sz w:val="16"/>
                <w:szCs w:val="16"/>
              </w:rPr>
              <w:t>financial</w:t>
            </w:r>
          </w:p>
        </w:tc>
      </w:tr>
      <w:tr w:rsidR="009145A5" w:rsidRPr="005B77FA" w14:paraId="5939F1C5" w14:textId="77777777" w:rsidTr="009145A5">
        <w:tc>
          <w:tcPr>
            <w:tcW w:w="3600" w:type="dxa"/>
            <w:gridSpan w:val="2"/>
            <w:vAlign w:val="bottom"/>
          </w:tcPr>
          <w:p w14:paraId="0010DF1A" w14:textId="77777777" w:rsidR="009145A5" w:rsidRPr="005B77FA" w:rsidRDefault="009145A5" w:rsidP="007C031B">
            <w:pPr>
              <w:tabs>
                <w:tab w:val="left" w:pos="2880"/>
                <w:tab w:val="right" w:pos="5040"/>
                <w:tab w:val="right" w:pos="6390"/>
                <w:tab w:val="right" w:pos="8190"/>
              </w:tabs>
              <w:spacing w:line="240" w:lineRule="exact"/>
              <w:ind w:left="58" w:right="-43" w:hanging="17"/>
              <w:jc w:val="center"/>
              <w:rPr>
                <w:rFonts w:ascii="Arial" w:hAnsi="Arial" w:cs="Arial"/>
                <w:b/>
                <w:bCs/>
                <w:spacing w:val="-5"/>
                <w:sz w:val="16"/>
                <w:szCs w:val="16"/>
                <w:cs/>
              </w:rPr>
            </w:pPr>
          </w:p>
        </w:tc>
        <w:tc>
          <w:tcPr>
            <w:tcW w:w="1170" w:type="dxa"/>
            <w:gridSpan w:val="4"/>
          </w:tcPr>
          <w:p w14:paraId="224B9D46" w14:textId="77777777" w:rsidR="009145A5" w:rsidRPr="005B77FA" w:rsidRDefault="009145A5" w:rsidP="007C031B">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Group</w:t>
            </w:r>
          </w:p>
        </w:tc>
        <w:tc>
          <w:tcPr>
            <w:tcW w:w="1170" w:type="dxa"/>
            <w:gridSpan w:val="2"/>
          </w:tcPr>
          <w:p w14:paraId="49DD3C14" w14:textId="77777777" w:rsidR="009145A5" w:rsidRPr="005B77FA" w:rsidRDefault="009145A5" w:rsidP="007C031B">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ventures</w:t>
            </w:r>
          </w:p>
        </w:tc>
        <w:tc>
          <w:tcPr>
            <w:tcW w:w="1170" w:type="dxa"/>
            <w:gridSpan w:val="3"/>
            <w:vAlign w:val="bottom"/>
          </w:tcPr>
          <w:p w14:paraId="4756B4D7" w14:textId="77777777" w:rsidR="009145A5" w:rsidRPr="005B77FA" w:rsidRDefault="009145A5" w:rsidP="007C031B">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Total</w:t>
            </w:r>
          </w:p>
        </w:tc>
        <w:tc>
          <w:tcPr>
            <w:tcW w:w="1170" w:type="dxa"/>
            <w:gridSpan w:val="3"/>
            <w:vAlign w:val="bottom"/>
          </w:tcPr>
          <w:p w14:paraId="64647352" w14:textId="77777777" w:rsidR="009145A5" w:rsidRPr="005B77FA" w:rsidRDefault="009145A5" w:rsidP="007C031B">
            <w:pPr>
              <w:pBdr>
                <w:bottom w:val="single" w:sz="4" w:space="1" w:color="auto"/>
              </w:pBdr>
              <w:spacing w:line="240" w:lineRule="exact"/>
              <w:jc w:val="center"/>
              <w:rPr>
                <w:rFonts w:ascii="Arial" w:hAnsi="Arial" w:cs="Arial"/>
                <w:sz w:val="16"/>
                <w:szCs w:val="16"/>
              </w:rPr>
            </w:pPr>
            <w:r w:rsidRPr="005B77FA">
              <w:rPr>
                <w:rFonts w:ascii="Arial" w:hAnsi="Arial" w:cs="Arial"/>
                <w:sz w:val="16"/>
                <w:szCs w:val="16"/>
              </w:rPr>
              <w:t>segment</w:t>
            </w:r>
          </w:p>
        </w:tc>
        <w:tc>
          <w:tcPr>
            <w:tcW w:w="1170" w:type="dxa"/>
            <w:gridSpan w:val="2"/>
          </w:tcPr>
          <w:p w14:paraId="7CA8FB1C" w14:textId="77777777" w:rsidR="009145A5" w:rsidRPr="005B77FA" w:rsidRDefault="009145A5" w:rsidP="007C031B">
            <w:pPr>
              <w:pBdr>
                <w:bottom w:val="single" w:sz="2" w:space="1" w:color="auto"/>
              </w:pBdr>
              <w:spacing w:line="240" w:lineRule="exact"/>
              <w:jc w:val="center"/>
              <w:rPr>
                <w:rFonts w:ascii="Arial" w:hAnsi="Arial" w:cs="Arial"/>
                <w:sz w:val="16"/>
                <w:szCs w:val="16"/>
              </w:rPr>
            </w:pPr>
            <w:r>
              <w:rPr>
                <w:rFonts w:ascii="Arial" w:hAnsi="Arial" w:cs="Arial"/>
                <w:sz w:val="16"/>
                <w:szCs w:val="16"/>
              </w:rPr>
              <w:t>segment</w:t>
            </w:r>
          </w:p>
        </w:tc>
        <w:tc>
          <w:tcPr>
            <w:tcW w:w="1170" w:type="dxa"/>
            <w:gridSpan w:val="3"/>
            <w:vAlign w:val="bottom"/>
          </w:tcPr>
          <w:p w14:paraId="79B657B5" w14:textId="77777777" w:rsidR="009145A5" w:rsidRPr="005B77FA" w:rsidRDefault="009145A5" w:rsidP="007C031B">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segments</w:t>
            </w:r>
          </w:p>
        </w:tc>
        <w:tc>
          <w:tcPr>
            <w:tcW w:w="1170" w:type="dxa"/>
            <w:gridSpan w:val="2"/>
            <w:vAlign w:val="bottom"/>
          </w:tcPr>
          <w:p w14:paraId="634FA261" w14:textId="77777777" w:rsidR="009145A5" w:rsidRPr="005B77FA" w:rsidRDefault="009145A5" w:rsidP="007C031B">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segments</w:t>
            </w:r>
          </w:p>
        </w:tc>
        <w:tc>
          <w:tcPr>
            <w:tcW w:w="1170" w:type="dxa"/>
            <w:vAlign w:val="bottom"/>
          </w:tcPr>
          <w:p w14:paraId="0115452C" w14:textId="77777777" w:rsidR="009145A5" w:rsidRPr="005B77FA" w:rsidRDefault="009145A5" w:rsidP="007C031B">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eliminations</w:t>
            </w:r>
          </w:p>
        </w:tc>
        <w:tc>
          <w:tcPr>
            <w:tcW w:w="1170" w:type="dxa"/>
            <w:vAlign w:val="bottom"/>
          </w:tcPr>
          <w:p w14:paraId="280B6BF9" w14:textId="77777777" w:rsidR="009145A5" w:rsidRPr="005B77FA" w:rsidRDefault="009145A5" w:rsidP="007C031B">
            <w:pPr>
              <w:pBdr>
                <w:bottom w:val="single" w:sz="2" w:space="1" w:color="auto"/>
              </w:pBdr>
              <w:spacing w:line="240" w:lineRule="exact"/>
              <w:jc w:val="center"/>
              <w:rPr>
                <w:rFonts w:ascii="Arial" w:hAnsi="Arial" w:cs="Arial"/>
                <w:sz w:val="16"/>
                <w:szCs w:val="16"/>
              </w:rPr>
            </w:pPr>
            <w:r w:rsidRPr="005B77FA">
              <w:rPr>
                <w:rFonts w:ascii="Arial" w:hAnsi="Arial" w:cs="Arial"/>
                <w:sz w:val="16"/>
                <w:szCs w:val="16"/>
              </w:rPr>
              <w:t>statements</w:t>
            </w:r>
          </w:p>
        </w:tc>
      </w:tr>
      <w:tr w:rsidR="009145A5" w:rsidRPr="005B77FA" w14:paraId="1969C9EC" w14:textId="77777777" w:rsidTr="009145A5">
        <w:trPr>
          <w:trHeight w:val="80"/>
        </w:trPr>
        <w:tc>
          <w:tcPr>
            <w:tcW w:w="3600" w:type="dxa"/>
            <w:gridSpan w:val="2"/>
          </w:tcPr>
          <w:p w14:paraId="1EFCEE65" w14:textId="77777777" w:rsidR="009145A5" w:rsidRPr="005B77FA" w:rsidRDefault="009145A5" w:rsidP="007C031B">
            <w:pPr>
              <w:spacing w:line="240" w:lineRule="exact"/>
              <w:rPr>
                <w:rFonts w:ascii="Arial" w:hAnsi="Arial" w:cs="Arial"/>
                <w:sz w:val="16"/>
                <w:szCs w:val="16"/>
              </w:rPr>
            </w:pPr>
            <w:r w:rsidRPr="005B77FA">
              <w:rPr>
                <w:rFonts w:ascii="Arial" w:hAnsi="Arial" w:cs="Arial"/>
                <w:b/>
                <w:bCs/>
                <w:sz w:val="16"/>
                <w:szCs w:val="16"/>
              </w:rPr>
              <w:t>Revenues</w:t>
            </w:r>
          </w:p>
        </w:tc>
        <w:tc>
          <w:tcPr>
            <w:tcW w:w="1170" w:type="dxa"/>
            <w:gridSpan w:val="4"/>
          </w:tcPr>
          <w:p w14:paraId="68524FFD" w14:textId="77777777" w:rsidR="009145A5" w:rsidRPr="005B77FA" w:rsidRDefault="009145A5" w:rsidP="007C031B">
            <w:pPr>
              <w:tabs>
                <w:tab w:val="decimal" w:pos="858"/>
              </w:tabs>
              <w:spacing w:line="240" w:lineRule="exact"/>
              <w:ind w:left="-18"/>
              <w:rPr>
                <w:rFonts w:ascii="Arial" w:hAnsi="Arial" w:cs="Arial"/>
                <w:spacing w:val="-5"/>
                <w:sz w:val="16"/>
                <w:szCs w:val="16"/>
              </w:rPr>
            </w:pPr>
          </w:p>
        </w:tc>
        <w:tc>
          <w:tcPr>
            <w:tcW w:w="1170" w:type="dxa"/>
            <w:gridSpan w:val="2"/>
          </w:tcPr>
          <w:p w14:paraId="38D378B3" w14:textId="77777777" w:rsidR="009145A5" w:rsidRPr="005B77FA" w:rsidRDefault="009145A5" w:rsidP="007C031B">
            <w:pPr>
              <w:tabs>
                <w:tab w:val="decimal" w:pos="858"/>
              </w:tabs>
              <w:spacing w:line="240" w:lineRule="exact"/>
              <w:ind w:left="-18"/>
              <w:rPr>
                <w:rFonts w:ascii="Arial" w:hAnsi="Arial" w:cs="Arial"/>
                <w:spacing w:val="-5"/>
                <w:sz w:val="16"/>
                <w:szCs w:val="16"/>
              </w:rPr>
            </w:pPr>
          </w:p>
        </w:tc>
        <w:tc>
          <w:tcPr>
            <w:tcW w:w="1170" w:type="dxa"/>
            <w:gridSpan w:val="3"/>
            <w:vAlign w:val="bottom"/>
          </w:tcPr>
          <w:p w14:paraId="23CA3210" w14:textId="77777777" w:rsidR="009145A5" w:rsidRPr="005B77FA" w:rsidRDefault="009145A5" w:rsidP="007C031B">
            <w:pPr>
              <w:tabs>
                <w:tab w:val="decimal" w:pos="858"/>
              </w:tabs>
              <w:spacing w:line="240" w:lineRule="exact"/>
              <w:ind w:left="-18"/>
              <w:rPr>
                <w:rFonts w:ascii="Arial" w:hAnsi="Arial" w:cs="Arial"/>
                <w:spacing w:val="-5"/>
                <w:sz w:val="16"/>
                <w:szCs w:val="16"/>
              </w:rPr>
            </w:pPr>
          </w:p>
        </w:tc>
        <w:tc>
          <w:tcPr>
            <w:tcW w:w="1170" w:type="dxa"/>
            <w:gridSpan w:val="3"/>
            <w:vAlign w:val="bottom"/>
          </w:tcPr>
          <w:p w14:paraId="1EEF4AC9" w14:textId="77777777" w:rsidR="009145A5" w:rsidRPr="005B77FA" w:rsidRDefault="009145A5" w:rsidP="007C031B">
            <w:pPr>
              <w:tabs>
                <w:tab w:val="decimal" w:pos="858"/>
              </w:tabs>
              <w:spacing w:line="240" w:lineRule="exact"/>
              <w:ind w:left="-18"/>
              <w:rPr>
                <w:rFonts w:ascii="Arial" w:hAnsi="Arial" w:cs="Arial"/>
                <w:spacing w:val="-5"/>
                <w:sz w:val="16"/>
                <w:szCs w:val="16"/>
                <w:cs/>
              </w:rPr>
            </w:pPr>
          </w:p>
        </w:tc>
        <w:tc>
          <w:tcPr>
            <w:tcW w:w="1170" w:type="dxa"/>
            <w:gridSpan w:val="2"/>
          </w:tcPr>
          <w:p w14:paraId="5D14B29F" w14:textId="77777777" w:rsidR="009145A5" w:rsidRPr="005B77FA" w:rsidRDefault="009145A5" w:rsidP="007C031B">
            <w:pPr>
              <w:tabs>
                <w:tab w:val="decimal" w:pos="858"/>
              </w:tabs>
              <w:spacing w:line="240" w:lineRule="exact"/>
              <w:ind w:left="-18"/>
              <w:rPr>
                <w:rFonts w:ascii="Arial" w:hAnsi="Arial" w:cs="Arial"/>
                <w:spacing w:val="-5"/>
                <w:sz w:val="16"/>
                <w:szCs w:val="16"/>
                <w:cs/>
              </w:rPr>
            </w:pPr>
          </w:p>
        </w:tc>
        <w:tc>
          <w:tcPr>
            <w:tcW w:w="1170" w:type="dxa"/>
            <w:gridSpan w:val="3"/>
            <w:vAlign w:val="bottom"/>
          </w:tcPr>
          <w:p w14:paraId="7E15610A" w14:textId="77777777" w:rsidR="009145A5" w:rsidRPr="005B77FA" w:rsidRDefault="009145A5" w:rsidP="007C031B">
            <w:pPr>
              <w:tabs>
                <w:tab w:val="decimal" w:pos="858"/>
              </w:tabs>
              <w:spacing w:line="240" w:lineRule="exact"/>
              <w:ind w:left="-18"/>
              <w:rPr>
                <w:rFonts w:ascii="Arial" w:hAnsi="Arial" w:cs="Arial"/>
                <w:spacing w:val="-5"/>
                <w:sz w:val="16"/>
                <w:szCs w:val="16"/>
                <w:cs/>
              </w:rPr>
            </w:pPr>
          </w:p>
        </w:tc>
        <w:tc>
          <w:tcPr>
            <w:tcW w:w="1170" w:type="dxa"/>
            <w:gridSpan w:val="2"/>
            <w:vAlign w:val="bottom"/>
          </w:tcPr>
          <w:p w14:paraId="1538B053" w14:textId="77777777" w:rsidR="009145A5" w:rsidRPr="005B77FA" w:rsidRDefault="009145A5" w:rsidP="007C031B">
            <w:pPr>
              <w:tabs>
                <w:tab w:val="decimal" w:pos="858"/>
              </w:tabs>
              <w:spacing w:line="240" w:lineRule="exact"/>
              <w:ind w:left="-18"/>
              <w:rPr>
                <w:rFonts w:ascii="Arial" w:hAnsi="Arial" w:cs="Arial"/>
                <w:spacing w:val="-5"/>
                <w:sz w:val="16"/>
                <w:szCs w:val="16"/>
                <w:cs/>
              </w:rPr>
            </w:pPr>
          </w:p>
        </w:tc>
        <w:tc>
          <w:tcPr>
            <w:tcW w:w="1170" w:type="dxa"/>
            <w:vAlign w:val="bottom"/>
          </w:tcPr>
          <w:p w14:paraId="3AD12503" w14:textId="77777777" w:rsidR="009145A5" w:rsidRPr="005B77FA" w:rsidRDefault="009145A5" w:rsidP="007C031B">
            <w:pPr>
              <w:tabs>
                <w:tab w:val="decimal" w:pos="858"/>
              </w:tabs>
              <w:spacing w:line="240" w:lineRule="exact"/>
              <w:ind w:left="-18"/>
              <w:rPr>
                <w:rFonts w:ascii="Arial" w:hAnsi="Arial" w:cs="Arial"/>
                <w:spacing w:val="-5"/>
                <w:sz w:val="16"/>
                <w:szCs w:val="16"/>
                <w:cs/>
              </w:rPr>
            </w:pPr>
          </w:p>
        </w:tc>
        <w:tc>
          <w:tcPr>
            <w:tcW w:w="1170" w:type="dxa"/>
            <w:vAlign w:val="bottom"/>
          </w:tcPr>
          <w:p w14:paraId="0485BB29" w14:textId="77777777" w:rsidR="009145A5" w:rsidRPr="005B77FA" w:rsidRDefault="009145A5" w:rsidP="007C031B">
            <w:pPr>
              <w:tabs>
                <w:tab w:val="decimal" w:pos="852"/>
              </w:tabs>
              <w:spacing w:line="240" w:lineRule="exact"/>
              <w:ind w:left="-18"/>
              <w:rPr>
                <w:rFonts w:ascii="Arial" w:hAnsi="Arial" w:cs="Arial"/>
                <w:spacing w:val="-5"/>
                <w:sz w:val="16"/>
                <w:szCs w:val="16"/>
                <w:cs/>
              </w:rPr>
            </w:pPr>
          </w:p>
        </w:tc>
      </w:tr>
      <w:tr w:rsidR="009145A5" w:rsidRPr="005B77FA" w14:paraId="26DC77C3" w14:textId="77777777" w:rsidTr="009145A5">
        <w:trPr>
          <w:trHeight w:val="80"/>
        </w:trPr>
        <w:tc>
          <w:tcPr>
            <w:tcW w:w="3600" w:type="dxa"/>
            <w:gridSpan w:val="2"/>
          </w:tcPr>
          <w:p w14:paraId="0A7414CA" w14:textId="77777777" w:rsidR="009145A5" w:rsidRPr="005B77FA" w:rsidRDefault="009145A5" w:rsidP="007C031B">
            <w:pPr>
              <w:spacing w:line="240" w:lineRule="exact"/>
              <w:rPr>
                <w:rFonts w:ascii="Arial" w:hAnsi="Arial" w:cs="Arial"/>
                <w:sz w:val="16"/>
                <w:szCs w:val="16"/>
              </w:rPr>
            </w:pPr>
            <w:r w:rsidRPr="005B77FA">
              <w:rPr>
                <w:rFonts w:ascii="Arial" w:hAnsi="Arial" w:cs="Arial"/>
                <w:sz w:val="16"/>
                <w:szCs w:val="16"/>
              </w:rPr>
              <w:t>Revenue from external customers</w:t>
            </w:r>
            <w:r w:rsidRPr="005B77FA">
              <w:rPr>
                <w:rFonts w:ascii="Arial" w:hAnsi="Arial" w:cs="Arial"/>
                <w:sz w:val="16"/>
                <w:szCs w:val="16"/>
                <w:cs/>
              </w:rPr>
              <w:t xml:space="preserve"> </w:t>
            </w:r>
          </w:p>
        </w:tc>
        <w:tc>
          <w:tcPr>
            <w:tcW w:w="1170" w:type="dxa"/>
            <w:gridSpan w:val="4"/>
          </w:tcPr>
          <w:p w14:paraId="224E49C0"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1,827</w:t>
            </w:r>
          </w:p>
        </w:tc>
        <w:tc>
          <w:tcPr>
            <w:tcW w:w="1170" w:type="dxa"/>
            <w:gridSpan w:val="2"/>
          </w:tcPr>
          <w:p w14:paraId="306FFF5A"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1,470</w:t>
            </w:r>
          </w:p>
        </w:tc>
        <w:tc>
          <w:tcPr>
            <w:tcW w:w="1170" w:type="dxa"/>
            <w:gridSpan w:val="3"/>
          </w:tcPr>
          <w:p w14:paraId="53A3E6CD"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3,297</w:t>
            </w:r>
          </w:p>
        </w:tc>
        <w:tc>
          <w:tcPr>
            <w:tcW w:w="1170" w:type="dxa"/>
            <w:gridSpan w:val="3"/>
          </w:tcPr>
          <w:p w14:paraId="51DA2EC6"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99</w:t>
            </w:r>
          </w:p>
        </w:tc>
        <w:tc>
          <w:tcPr>
            <w:tcW w:w="1170" w:type="dxa"/>
            <w:gridSpan w:val="2"/>
          </w:tcPr>
          <w:p w14:paraId="3A4135C6" w14:textId="77777777" w:rsidR="009145A5" w:rsidRPr="00321EED" w:rsidRDefault="009145A5" w:rsidP="009145A5">
            <w:pPr>
              <w:tabs>
                <w:tab w:val="decimal" w:pos="885"/>
              </w:tabs>
              <w:spacing w:line="240" w:lineRule="exact"/>
              <w:ind w:right="-14"/>
              <w:rPr>
                <w:rFonts w:ascii="Arial" w:hAnsi="Arial" w:cs="Arial"/>
                <w:sz w:val="16"/>
                <w:szCs w:val="16"/>
              </w:rPr>
            </w:pPr>
            <w:r>
              <w:rPr>
                <w:rFonts w:ascii="Arial" w:hAnsi="Arial" w:cs="Arial"/>
                <w:sz w:val="16"/>
                <w:szCs w:val="16"/>
              </w:rPr>
              <w:t>481</w:t>
            </w:r>
          </w:p>
        </w:tc>
        <w:tc>
          <w:tcPr>
            <w:tcW w:w="1170" w:type="dxa"/>
            <w:gridSpan w:val="3"/>
          </w:tcPr>
          <w:p w14:paraId="72B8D095"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77</w:t>
            </w:r>
          </w:p>
        </w:tc>
        <w:tc>
          <w:tcPr>
            <w:tcW w:w="1170" w:type="dxa"/>
            <w:gridSpan w:val="2"/>
          </w:tcPr>
          <w:p w14:paraId="3726D44C"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3,</w:t>
            </w:r>
            <w:r>
              <w:rPr>
                <w:rFonts w:ascii="Arial" w:hAnsi="Arial" w:cs="Arial"/>
                <w:sz w:val="16"/>
                <w:szCs w:val="16"/>
              </w:rPr>
              <w:t>954</w:t>
            </w:r>
          </w:p>
        </w:tc>
        <w:tc>
          <w:tcPr>
            <w:tcW w:w="1170" w:type="dxa"/>
          </w:tcPr>
          <w:p w14:paraId="67AB3E4D" w14:textId="77777777" w:rsidR="009145A5" w:rsidRPr="005B77FA" w:rsidRDefault="009145A5" w:rsidP="009145A5">
            <w:pPr>
              <w:tabs>
                <w:tab w:val="decimal" w:pos="885"/>
              </w:tabs>
              <w:spacing w:line="240" w:lineRule="exact"/>
              <w:ind w:right="-14"/>
              <w:rPr>
                <w:rFonts w:ascii="Arial" w:hAnsi="Arial" w:cs="Arial"/>
                <w:sz w:val="16"/>
                <w:szCs w:val="16"/>
              </w:rPr>
            </w:pPr>
            <w:r>
              <w:rPr>
                <w:rFonts w:ascii="Arial" w:hAnsi="Arial" w:cs="Arial"/>
                <w:sz w:val="16"/>
                <w:szCs w:val="16"/>
              </w:rPr>
              <w:t>(1,951)</w:t>
            </w:r>
          </w:p>
        </w:tc>
        <w:tc>
          <w:tcPr>
            <w:tcW w:w="1170" w:type="dxa"/>
          </w:tcPr>
          <w:p w14:paraId="2F81EFE2"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2,003</w:t>
            </w:r>
          </w:p>
        </w:tc>
      </w:tr>
      <w:tr w:rsidR="009145A5" w:rsidRPr="005B77FA" w14:paraId="1C9AFE80" w14:textId="77777777" w:rsidTr="009145A5">
        <w:trPr>
          <w:trHeight w:val="180"/>
        </w:trPr>
        <w:tc>
          <w:tcPr>
            <w:tcW w:w="3600" w:type="dxa"/>
            <w:gridSpan w:val="2"/>
          </w:tcPr>
          <w:p w14:paraId="72EB3254" w14:textId="77777777" w:rsidR="009145A5" w:rsidRPr="005B77FA" w:rsidRDefault="009145A5" w:rsidP="007C031B">
            <w:pPr>
              <w:spacing w:line="240" w:lineRule="exact"/>
              <w:ind w:left="162" w:hanging="162"/>
              <w:rPr>
                <w:rFonts w:ascii="Arial" w:hAnsi="Arial" w:cs="Arial"/>
                <w:sz w:val="16"/>
                <w:szCs w:val="16"/>
              </w:rPr>
            </w:pPr>
            <w:r w:rsidRPr="005B77FA">
              <w:rPr>
                <w:rFonts w:ascii="Arial" w:hAnsi="Arial" w:cs="Arial"/>
                <w:sz w:val="16"/>
                <w:szCs w:val="16"/>
              </w:rPr>
              <w:t>Inter-segment revenue</w:t>
            </w:r>
          </w:p>
        </w:tc>
        <w:tc>
          <w:tcPr>
            <w:tcW w:w="1170" w:type="dxa"/>
            <w:gridSpan w:val="4"/>
          </w:tcPr>
          <w:p w14:paraId="43F6AD16"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w:t>
            </w:r>
          </w:p>
        </w:tc>
        <w:tc>
          <w:tcPr>
            <w:tcW w:w="1170" w:type="dxa"/>
            <w:gridSpan w:val="2"/>
          </w:tcPr>
          <w:p w14:paraId="695B0679"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w:t>
            </w:r>
          </w:p>
        </w:tc>
        <w:tc>
          <w:tcPr>
            <w:tcW w:w="1170" w:type="dxa"/>
            <w:gridSpan w:val="3"/>
          </w:tcPr>
          <w:p w14:paraId="641435DC"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w:t>
            </w:r>
          </w:p>
        </w:tc>
        <w:tc>
          <w:tcPr>
            <w:tcW w:w="1170" w:type="dxa"/>
            <w:gridSpan w:val="3"/>
          </w:tcPr>
          <w:p w14:paraId="766313F5"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161</w:t>
            </w:r>
          </w:p>
        </w:tc>
        <w:tc>
          <w:tcPr>
            <w:tcW w:w="1170" w:type="dxa"/>
            <w:gridSpan w:val="2"/>
          </w:tcPr>
          <w:p w14:paraId="52019271" w14:textId="77777777" w:rsidR="009145A5" w:rsidRPr="00321EED" w:rsidRDefault="009145A5" w:rsidP="009145A5">
            <w:pPr>
              <w:tabs>
                <w:tab w:val="decimal" w:pos="885"/>
              </w:tabs>
              <w:spacing w:line="240" w:lineRule="exact"/>
              <w:ind w:right="-14"/>
              <w:rPr>
                <w:rFonts w:ascii="Arial" w:hAnsi="Arial" w:cs="Arial"/>
                <w:sz w:val="16"/>
                <w:szCs w:val="16"/>
              </w:rPr>
            </w:pPr>
            <w:r>
              <w:rPr>
                <w:rFonts w:ascii="Arial" w:hAnsi="Arial" w:cs="Arial"/>
                <w:sz w:val="16"/>
                <w:szCs w:val="16"/>
              </w:rPr>
              <w:t>-</w:t>
            </w:r>
          </w:p>
        </w:tc>
        <w:tc>
          <w:tcPr>
            <w:tcW w:w="1170" w:type="dxa"/>
            <w:gridSpan w:val="3"/>
          </w:tcPr>
          <w:p w14:paraId="215BDD62"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22</w:t>
            </w:r>
          </w:p>
        </w:tc>
        <w:tc>
          <w:tcPr>
            <w:tcW w:w="1170" w:type="dxa"/>
            <w:gridSpan w:val="2"/>
          </w:tcPr>
          <w:p w14:paraId="5C48B465"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183</w:t>
            </w:r>
          </w:p>
        </w:tc>
        <w:tc>
          <w:tcPr>
            <w:tcW w:w="1170" w:type="dxa"/>
          </w:tcPr>
          <w:p w14:paraId="6C3D5E94"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(183)</w:t>
            </w:r>
          </w:p>
        </w:tc>
        <w:tc>
          <w:tcPr>
            <w:tcW w:w="1170" w:type="dxa"/>
          </w:tcPr>
          <w:p w14:paraId="09625672" w14:textId="77777777" w:rsidR="009145A5" w:rsidRPr="005B77FA" w:rsidRDefault="009145A5" w:rsidP="009145A5">
            <w:pPr>
              <w:tabs>
                <w:tab w:val="decimal" w:pos="885"/>
              </w:tabs>
              <w:spacing w:line="240" w:lineRule="exact"/>
              <w:ind w:right="-14"/>
              <w:rPr>
                <w:rFonts w:ascii="Arial" w:hAnsi="Arial" w:cs="Arial"/>
                <w:sz w:val="16"/>
                <w:szCs w:val="16"/>
              </w:rPr>
            </w:pPr>
            <w:r w:rsidRPr="00321EED">
              <w:rPr>
                <w:rFonts w:ascii="Arial" w:hAnsi="Arial" w:cs="Arial"/>
                <w:sz w:val="16"/>
                <w:szCs w:val="16"/>
              </w:rPr>
              <w:t>-</w:t>
            </w:r>
          </w:p>
        </w:tc>
      </w:tr>
      <w:tr w:rsidR="009145A5" w:rsidRPr="005B77FA" w14:paraId="72618AE6" w14:textId="77777777" w:rsidTr="009145A5">
        <w:trPr>
          <w:trHeight w:val="80"/>
        </w:trPr>
        <w:tc>
          <w:tcPr>
            <w:tcW w:w="3600" w:type="dxa"/>
            <w:gridSpan w:val="2"/>
            <w:vAlign w:val="bottom"/>
          </w:tcPr>
          <w:p w14:paraId="012238FD" w14:textId="77777777" w:rsidR="009145A5" w:rsidRPr="005B77FA" w:rsidRDefault="009145A5" w:rsidP="007C031B">
            <w:pPr>
              <w:spacing w:line="240" w:lineRule="exact"/>
              <w:ind w:left="162" w:hanging="162"/>
              <w:rPr>
                <w:rFonts w:ascii="Arial" w:hAnsi="Arial" w:cs="Arial"/>
                <w:sz w:val="16"/>
                <w:szCs w:val="16"/>
              </w:rPr>
            </w:pPr>
            <w:r w:rsidRPr="005B77FA">
              <w:rPr>
                <w:rFonts w:ascii="Arial" w:hAnsi="Arial" w:cs="Arial"/>
                <w:sz w:val="16"/>
                <w:szCs w:val="16"/>
              </w:rPr>
              <w:t>Other income</w:t>
            </w:r>
          </w:p>
        </w:tc>
        <w:tc>
          <w:tcPr>
            <w:tcW w:w="1170" w:type="dxa"/>
            <w:gridSpan w:val="4"/>
          </w:tcPr>
          <w:p w14:paraId="18F0F623" w14:textId="77777777" w:rsidR="009145A5" w:rsidRPr="005B77FA" w:rsidRDefault="009145A5" w:rsidP="009145A5">
            <w:pPr>
              <w:pBdr>
                <w:bottom w:val="single" w:sz="4" w:space="1" w:color="auto"/>
              </w:pBdr>
              <w:tabs>
                <w:tab w:val="decimal" w:pos="885"/>
              </w:tabs>
              <w:spacing w:line="240" w:lineRule="exact"/>
              <w:ind w:right="-14"/>
              <w:rPr>
                <w:rFonts w:ascii="Arial" w:hAnsi="Arial" w:cs="Arial"/>
                <w:sz w:val="16"/>
                <w:szCs w:val="16"/>
              </w:rPr>
            </w:pPr>
            <w:r w:rsidRPr="00321EED">
              <w:rPr>
                <w:rFonts w:ascii="Arial" w:hAnsi="Arial" w:cs="Arial"/>
                <w:sz w:val="16"/>
                <w:szCs w:val="16"/>
              </w:rPr>
              <w:t>1</w:t>
            </w:r>
          </w:p>
        </w:tc>
        <w:tc>
          <w:tcPr>
            <w:tcW w:w="1170" w:type="dxa"/>
            <w:gridSpan w:val="2"/>
          </w:tcPr>
          <w:p w14:paraId="6F1F6758" w14:textId="77777777" w:rsidR="009145A5" w:rsidRPr="005B77FA" w:rsidRDefault="009145A5" w:rsidP="009145A5">
            <w:pPr>
              <w:pBdr>
                <w:bottom w:val="single" w:sz="4" w:space="1" w:color="auto"/>
              </w:pBdr>
              <w:tabs>
                <w:tab w:val="decimal" w:pos="885"/>
              </w:tabs>
              <w:spacing w:line="240" w:lineRule="exact"/>
              <w:ind w:right="-14"/>
              <w:rPr>
                <w:rFonts w:ascii="Arial" w:hAnsi="Arial" w:cs="Arial"/>
                <w:sz w:val="16"/>
                <w:szCs w:val="16"/>
              </w:rPr>
            </w:pPr>
            <w:r w:rsidRPr="00321EED">
              <w:rPr>
                <w:rFonts w:ascii="Arial" w:hAnsi="Arial" w:cs="Arial"/>
                <w:sz w:val="16"/>
                <w:szCs w:val="16"/>
              </w:rPr>
              <w:t>-</w:t>
            </w:r>
          </w:p>
        </w:tc>
        <w:tc>
          <w:tcPr>
            <w:tcW w:w="1170" w:type="dxa"/>
            <w:gridSpan w:val="3"/>
          </w:tcPr>
          <w:p w14:paraId="22CC7D04" w14:textId="77777777" w:rsidR="009145A5" w:rsidRPr="005B77FA" w:rsidRDefault="009145A5" w:rsidP="009145A5">
            <w:pPr>
              <w:pBdr>
                <w:bottom w:val="single" w:sz="4" w:space="1" w:color="auto"/>
              </w:pBdr>
              <w:tabs>
                <w:tab w:val="decimal" w:pos="885"/>
              </w:tabs>
              <w:spacing w:line="240" w:lineRule="exact"/>
              <w:ind w:right="-14"/>
              <w:rPr>
                <w:rFonts w:ascii="Arial" w:hAnsi="Arial" w:cs="Arial"/>
                <w:sz w:val="16"/>
                <w:szCs w:val="16"/>
              </w:rPr>
            </w:pPr>
            <w:r w:rsidRPr="00321EED">
              <w:rPr>
                <w:rFonts w:ascii="Arial" w:hAnsi="Arial" w:cs="Arial"/>
                <w:sz w:val="16"/>
                <w:szCs w:val="16"/>
              </w:rPr>
              <w:t>1</w:t>
            </w:r>
          </w:p>
        </w:tc>
        <w:tc>
          <w:tcPr>
            <w:tcW w:w="1170" w:type="dxa"/>
            <w:gridSpan w:val="3"/>
          </w:tcPr>
          <w:p w14:paraId="19E4BCD3" w14:textId="77777777" w:rsidR="009145A5" w:rsidRPr="005B77FA" w:rsidRDefault="009145A5" w:rsidP="009145A5">
            <w:pPr>
              <w:pBdr>
                <w:bottom w:val="single" w:sz="4" w:space="1" w:color="auto"/>
              </w:pBdr>
              <w:tabs>
                <w:tab w:val="decimal" w:pos="885"/>
              </w:tabs>
              <w:spacing w:line="240" w:lineRule="exact"/>
              <w:ind w:right="-14"/>
              <w:rPr>
                <w:rFonts w:ascii="Arial" w:hAnsi="Arial" w:cs="Arial"/>
                <w:sz w:val="16"/>
                <w:szCs w:val="16"/>
              </w:rPr>
            </w:pPr>
            <w:r w:rsidRPr="00321EED">
              <w:rPr>
                <w:rFonts w:ascii="Arial" w:hAnsi="Arial" w:cs="Arial"/>
                <w:sz w:val="16"/>
                <w:szCs w:val="16"/>
              </w:rPr>
              <w:t>-</w:t>
            </w:r>
          </w:p>
        </w:tc>
        <w:tc>
          <w:tcPr>
            <w:tcW w:w="1170" w:type="dxa"/>
            <w:gridSpan w:val="2"/>
          </w:tcPr>
          <w:p w14:paraId="772CB13B" w14:textId="77777777" w:rsidR="009145A5" w:rsidRPr="00321EED" w:rsidRDefault="009145A5" w:rsidP="009145A5">
            <w:pPr>
              <w:pBdr>
                <w:bottom w:val="single" w:sz="4" w:space="1" w:color="auto"/>
              </w:pBdr>
              <w:tabs>
                <w:tab w:val="decimal" w:pos="885"/>
              </w:tabs>
              <w:spacing w:line="240" w:lineRule="exact"/>
              <w:ind w:right="-14"/>
              <w:rPr>
                <w:rFonts w:ascii="Arial" w:hAnsi="Arial" w:cs="Arial"/>
                <w:sz w:val="16"/>
                <w:szCs w:val="16"/>
              </w:rPr>
            </w:pPr>
            <w:r>
              <w:rPr>
                <w:rFonts w:ascii="Arial" w:hAnsi="Arial" w:cs="Arial"/>
                <w:sz w:val="16"/>
                <w:szCs w:val="16"/>
              </w:rPr>
              <w:t>-</w:t>
            </w:r>
          </w:p>
        </w:tc>
        <w:tc>
          <w:tcPr>
            <w:tcW w:w="1170" w:type="dxa"/>
            <w:gridSpan w:val="3"/>
          </w:tcPr>
          <w:p w14:paraId="089828B0" w14:textId="77777777" w:rsidR="009145A5" w:rsidRPr="005B77FA" w:rsidRDefault="009145A5" w:rsidP="009145A5">
            <w:pPr>
              <w:pBdr>
                <w:bottom w:val="single" w:sz="4" w:space="1" w:color="auto"/>
              </w:pBdr>
              <w:tabs>
                <w:tab w:val="decimal" w:pos="885"/>
              </w:tabs>
              <w:spacing w:line="240" w:lineRule="exact"/>
              <w:ind w:right="-14"/>
              <w:rPr>
                <w:rFonts w:ascii="Arial" w:hAnsi="Arial" w:cs="Arial"/>
                <w:sz w:val="16"/>
                <w:szCs w:val="16"/>
              </w:rPr>
            </w:pPr>
            <w:r w:rsidRPr="00321EED">
              <w:rPr>
                <w:rFonts w:ascii="Arial" w:hAnsi="Arial" w:cs="Arial"/>
                <w:sz w:val="16"/>
                <w:szCs w:val="16"/>
              </w:rPr>
              <w:t>24</w:t>
            </w:r>
          </w:p>
        </w:tc>
        <w:tc>
          <w:tcPr>
            <w:tcW w:w="1170" w:type="dxa"/>
            <w:gridSpan w:val="2"/>
          </w:tcPr>
          <w:p w14:paraId="505D8BFA" w14:textId="77777777" w:rsidR="009145A5" w:rsidRPr="005B77FA" w:rsidRDefault="009145A5" w:rsidP="009145A5">
            <w:pPr>
              <w:pBdr>
                <w:bottom w:val="single" w:sz="4" w:space="1" w:color="auto"/>
              </w:pBdr>
              <w:tabs>
                <w:tab w:val="decimal" w:pos="885"/>
              </w:tabs>
              <w:spacing w:line="240" w:lineRule="exact"/>
              <w:ind w:right="-14"/>
              <w:jc w:val="thaiDistribute"/>
              <w:rPr>
                <w:rFonts w:ascii="Arial" w:hAnsi="Arial" w:cs="Arial"/>
                <w:sz w:val="16"/>
                <w:szCs w:val="16"/>
              </w:rPr>
            </w:pPr>
            <w:r w:rsidRPr="00321EED">
              <w:rPr>
                <w:rFonts w:ascii="Arial" w:hAnsi="Arial" w:cs="Arial"/>
                <w:sz w:val="16"/>
                <w:szCs w:val="16"/>
              </w:rPr>
              <w:t>25</w:t>
            </w:r>
          </w:p>
        </w:tc>
        <w:tc>
          <w:tcPr>
            <w:tcW w:w="1170" w:type="dxa"/>
          </w:tcPr>
          <w:p w14:paraId="2FCFDDD2" w14:textId="77777777" w:rsidR="009145A5" w:rsidRPr="005B77FA" w:rsidRDefault="009145A5" w:rsidP="009145A5">
            <w:pPr>
              <w:pBdr>
                <w:bottom w:val="single" w:sz="4" w:space="1" w:color="auto"/>
              </w:pBdr>
              <w:tabs>
                <w:tab w:val="decimal" w:pos="885"/>
              </w:tabs>
              <w:spacing w:line="240" w:lineRule="exact"/>
              <w:ind w:right="-14"/>
              <w:rPr>
                <w:rFonts w:ascii="Arial" w:hAnsi="Arial" w:cs="Arial"/>
                <w:sz w:val="16"/>
                <w:szCs w:val="16"/>
              </w:rPr>
            </w:pPr>
            <w:r w:rsidRPr="00321EED">
              <w:rPr>
                <w:rFonts w:ascii="Arial" w:hAnsi="Arial" w:cs="Arial"/>
                <w:sz w:val="16"/>
                <w:szCs w:val="16"/>
              </w:rPr>
              <w:t>-</w:t>
            </w:r>
          </w:p>
        </w:tc>
        <w:tc>
          <w:tcPr>
            <w:tcW w:w="1170" w:type="dxa"/>
          </w:tcPr>
          <w:p w14:paraId="547D9F9F" w14:textId="77777777" w:rsidR="009145A5" w:rsidRPr="005B77FA" w:rsidRDefault="009145A5" w:rsidP="009145A5">
            <w:pPr>
              <w:pBdr>
                <w:bottom w:val="single" w:sz="4" w:space="1" w:color="auto"/>
              </w:pBdr>
              <w:tabs>
                <w:tab w:val="decimal" w:pos="885"/>
              </w:tabs>
              <w:spacing w:line="240" w:lineRule="exact"/>
              <w:ind w:right="-14"/>
              <w:rPr>
                <w:rFonts w:ascii="Arial" w:hAnsi="Arial" w:cs="Arial"/>
                <w:sz w:val="16"/>
                <w:szCs w:val="16"/>
              </w:rPr>
            </w:pPr>
            <w:r w:rsidRPr="00321EED">
              <w:rPr>
                <w:rFonts w:ascii="Arial" w:hAnsi="Arial" w:cs="Arial"/>
                <w:sz w:val="16"/>
                <w:szCs w:val="16"/>
              </w:rPr>
              <w:t>25</w:t>
            </w:r>
          </w:p>
        </w:tc>
      </w:tr>
      <w:tr w:rsidR="009145A5" w:rsidRPr="00321EED" w14:paraId="090CEEE2" w14:textId="77777777" w:rsidTr="009145A5">
        <w:tc>
          <w:tcPr>
            <w:tcW w:w="3600" w:type="dxa"/>
            <w:gridSpan w:val="2"/>
          </w:tcPr>
          <w:p w14:paraId="231A883A" w14:textId="77777777" w:rsidR="009145A5" w:rsidRPr="005B77FA" w:rsidRDefault="009145A5" w:rsidP="007C031B">
            <w:pPr>
              <w:spacing w:line="240" w:lineRule="exact"/>
              <w:ind w:left="162" w:hanging="162"/>
              <w:rPr>
                <w:rFonts w:ascii="Arial" w:hAnsi="Arial" w:cs="Arial"/>
                <w:b/>
                <w:bCs/>
                <w:sz w:val="16"/>
                <w:szCs w:val="16"/>
              </w:rPr>
            </w:pPr>
            <w:r w:rsidRPr="005B77FA">
              <w:rPr>
                <w:rFonts w:ascii="Arial" w:hAnsi="Arial" w:cs="Arial"/>
                <w:b/>
                <w:bCs/>
                <w:sz w:val="16"/>
                <w:szCs w:val="16"/>
              </w:rPr>
              <w:t>Total revenues</w:t>
            </w:r>
          </w:p>
        </w:tc>
        <w:tc>
          <w:tcPr>
            <w:tcW w:w="1170" w:type="dxa"/>
            <w:gridSpan w:val="4"/>
          </w:tcPr>
          <w:p w14:paraId="4BE8D77C" w14:textId="77777777" w:rsidR="009145A5" w:rsidRPr="00321EED" w:rsidRDefault="009145A5" w:rsidP="009145A5">
            <w:pPr>
              <w:pBdr>
                <w:bottom w:val="double" w:sz="4" w:space="1" w:color="auto"/>
                <w:between w:val="single" w:sz="4" w:space="1" w:color="auto"/>
              </w:pBdr>
              <w:tabs>
                <w:tab w:val="decimal" w:pos="885"/>
              </w:tabs>
              <w:spacing w:line="240" w:lineRule="exact"/>
              <w:ind w:right="-14"/>
              <w:rPr>
                <w:rFonts w:ascii="Arial" w:hAnsi="Arial" w:cs="Arial"/>
                <w:b/>
                <w:bCs/>
                <w:sz w:val="16"/>
                <w:szCs w:val="16"/>
              </w:rPr>
            </w:pPr>
            <w:r w:rsidRPr="00321EED">
              <w:rPr>
                <w:rFonts w:ascii="Arial" w:hAnsi="Arial" w:cs="Arial"/>
                <w:b/>
                <w:bCs/>
                <w:sz w:val="16"/>
                <w:szCs w:val="16"/>
              </w:rPr>
              <w:t>1,828</w:t>
            </w:r>
          </w:p>
        </w:tc>
        <w:tc>
          <w:tcPr>
            <w:tcW w:w="1170" w:type="dxa"/>
            <w:gridSpan w:val="2"/>
          </w:tcPr>
          <w:p w14:paraId="3E9F95A6" w14:textId="77777777" w:rsidR="009145A5" w:rsidRPr="00321EED" w:rsidRDefault="009145A5" w:rsidP="009145A5">
            <w:pPr>
              <w:pBdr>
                <w:bottom w:val="double" w:sz="4" w:space="1" w:color="auto"/>
                <w:between w:val="single" w:sz="4" w:space="1" w:color="auto"/>
              </w:pBdr>
              <w:tabs>
                <w:tab w:val="decimal" w:pos="885"/>
              </w:tabs>
              <w:spacing w:line="240" w:lineRule="exact"/>
              <w:ind w:right="-14"/>
              <w:rPr>
                <w:rFonts w:ascii="Arial" w:hAnsi="Arial" w:cs="Arial"/>
                <w:b/>
                <w:bCs/>
                <w:sz w:val="16"/>
                <w:szCs w:val="16"/>
              </w:rPr>
            </w:pPr>
            <w:r w:rsidRPr="00321EED">
              <w:rPr>
                <w:rFonts w:ascii="Arial" w:hAnsi="Arial" w:cs="Arial"/>
                <w:b/>
                <w:bCs/>
                <w:sz w:val="16"/>
                <w:szCs w:val="16"/>
              </w:rPr>
              <w:t>1,470</w:t>
            </w:r>
          </w:p>
        </w:tc>
        <w:tc>
          <w:tcPr>
            <w:tcW w:w="1170" w:type="dxa"/>
            <w:gridSpan w:val="3"/>
          </w:tcPr>
          <w:p w14:paraId="0B3CE6D6" w14:textId="77777777" w:rsidR="009145A5" w:rsidRPr="00321EED" w:rsidRDefault="009145A5" w:rsidP="009145A5">
            <w:pPr>
              <w:pBdr>
                <w:bottom w:val="double" w:sz="4" w:space="1" w:color="auto"/>
                <w:between w:val="single" w:sz="4" w:space="1" w:color="auto"/>
              </w:pBdr>
              <w:tabs>
                <w:tab w:val="decimal" w:pos="885"/>
              </w:tabs>
              <w:spacing w:line="240" w:lineRule="exact"/>
              <w:ind w:right="-14"/>
              <w:rPr>
                <w:rFonts w:ascii="Arial" w:hAnsi="Arial" w:cs="Arial"/>
                <w:b/>
                <w:bCs/>
                <w:sz w:val="16"/>
                <w:szCs w:val="16"/>
              </w:rPr>
            </w:pPr>
            <w:r w:rsidRPr="00321EED">
              <w:rPr>
                <w:rFonts w:ascii="Arial" w:hAnsi="Arial" w:cs="Arial"/>
                <w:b/>
                <w:bCs/>
                <w:sz w:val="16"/>
                <w:szCs w:val="16"/>
              </w:rPr>
              <w:t>3,298</w:t>
            </w:r>
          </w:p>
        </w:tc>
        <w:tc>
          <w:tcPr>
            <w:tcW w:w="1170" w:type="dxa"/>
            <w:gridSpan w:val="3"/>
          </w:tcPr>
          <w:p w14:paraId="3A7057F0" w14:textId="77777777" w:rsidR="009145A5" w:rsidRPr="00321EED" w:rsidRDefault="009145A5" w:rsidP="009145A5">
            <w:pPr>
              <w:pBdr>
                <w:bottom w:val="double" w:sz="4" w:space="1" w:color="auto"/>
                <w:between w:val="single" w:sz="4" w:space="1" w:color="auto"/>
              </w:pBdr>
              <w:tabs>
                <w:tab w:val="decimal" w:pos="885"/>
              </w:tabs>
              <w:spacing w:line="240" w:lineRule="exact"/>
              <w:ind w:right="-14"/>
              <w:rPr>
                <w:rFonts w:ascii="Arial" w:hAnsi="Arial" w:cs="Arial"/>
                <w:b/>
                <w:bCs/>
                <w:sz w:val="16"/>
                <w:szCs w:val="16"/>
              </w:rPr>
            </w:pPr>
            <w:r w:rsidRPr="00321EED">
              <w:rPr>
                <w:rFonts w:ascii="Arial" w:hAnsi="Arial" w:cs="Arial"/>
                <w:b/>
                <w:bCs/>
                <w:sz w:val="16"/>
                <w:szCs w:val="16"/>
              </w:rPr>
              <w:t>260</w:t>
            </w:r>
          </w:p>
        </w:tc>
        <w:tc>
          <w:tcPr>
            <w:tcW w:w="1170" w:type="dxa"/>
            <w:gridSpan w:val="2"/>
          </w:tcPr>
          <w:p w14:paraId="02EA74DF" w14:textId="77777777" w:rsidR="009145A5" w:rsidRPr="00321EED" w:rsidRDefault="009145A5" w:rsidP="009145A5">
            <w:pPr>
              <w:pBdr>
                <w:bottom w:val="double" w:sz="4" w:space="1" w:color="auto"/>
                <w:between w:val="single" w:sz="4" w:space="1" w:color="auto"/>
              </w:pBdr>
              <w:tabs>
                <w:tab w:val="decimal" w:pos="885"/>
              </w:tabs>
              <w:spacing w:line="240" w:lineRule="exact"/>
              <w:ind w:right="-14"/>
              <w:rPr>
                <w:rFonts w:ascii="Arial" w:hAnsi="Arial" w:cs="Arial"/>
                <w:b/>
                <w:bCs/>
                <w:sz w:val="16"/>
                <w:szCs w:val="16"/>
              </w:rPr>
            </w:pPr>
            <w:r>
              <w:rPr>
                <w:rFonts w:ascii="Arial" w:hAnsi="Arial" w:cs="Arial"/>
                <w:b/>
                <w:bCs/>
                <w:sz w:val="16"/>
                <w:szCs w:val="16"/>
              </w:rPr>
              <w:t>481</w:t>
            </w:r>
          </w:p>
        </w:tc>
        <w:tc>
          <w:tcPr>
            <w:tcW w:w="1170" w:type="dxa"/>
            <w:gridSpan w:val="3"/>
          </w:tcPr>
          <w:p w14:paraId="77924AF4" w14:textId="77777777" w:rsidR="009145A5" w:rsidRPr="00321EED" w:rsidRDefault="009145A5" w:rsidP="009145A5">
            <w:pPr>
              <w:pBdr>
                <w:bottom w:val="double" w:sz="4" w:space="1" w:color="auto"/>
                <w:between w:val="single" w:sz="4" w:space="1" w:color="auto"/>
              </w:pBdr>
              <w:tabs>
                <w:tab w:val="decimal" w:pos="885"/>
              </w:tabs>
              <w:spacing w:line="240" w:lineRule="exact"/>
              <w:ind w:right="-14"/>
              <w:rPr>
                <w:rFonts w:ascii="Arial" w:hAnsi="Arial" w:cs="Arial"/>
                <w:b/>
                <w:bCs/>
                <w:sz w:val="16"/>
                <w:szCs w:val="16"/>
              </w:rPr>
            </w:pPr>
            <w:r w:rsidRPr="00321EED">
              <w:rPr>
                <w:rFonts w:ascii="Arial" w:hAnsi="Arial" w:cs="Arial"/>
                <w:b/>
                <w:bCs/>
                <w:sz w:val="16"/>
                <w:szCs w:val="16"/>
              </w:rPr>
              <w:t>123</w:t>
            </w:r>
          </w:p>
        </w:tc>
        <w:tc>
          <w:tcPr>
            <w:tcW w:w="1170" w:type="dxa"/>
            <w:gridSpan w:val="2"/>
          </w:tcPr>
          <w:p w14:paraId="42525878" w14:textId="77777777" w:rsidR="009145A5" w:rsidRPr="00321EED" w:rsidRDefault="009145A5" w:rsidP="009145A5">
            <w:pPr>
              <w:pBdr>
                <w:bottom w:val="double" w:sz="4" w:space="1" w:color="auto"/>
                <w:between w:val="single" w:sz="4" w:space="1" w:color="auto"/>
              </w:pBdr>
              <w:tabs>
                <w:tab w:val="decimal" w:pos="885"/>
              </w:tabs>
              <w:spacing w:line="240" w:lineRule="exact"/>
              <w:ind w:right="-14"/>
              <w:rPr>
                <w:rFonts w:ascii="Arial" w:hAnsi="Arial" w:cs="Arial"/>
                <w:b/>
                <w:bCs/>
                <w:sz w:val="16"/>
                <w:szCs w:val="16"/>
              </w:rPr>
            </w:pPr>
            <w:r>
              <w:rPr>
                <w:rFonts w:ascii="Arial" w:hAnsi="Arial" w:cs="Arial"/>
                <w:b/>
                <w:bCs/>
                <w:sz w:val="16"/>
                <w:szCs w:val="16"/>
              </w:rPr>
              <w:t>4,162</w:t>
            </w:r>
          </w:p>
        </w:tc>
        <w:tc>
          <w:tcPr>
            <w:tcW w:w="1170" w:type="dxa"/>
          </w:tcPr>
          <w:p w14:paraId="6C18DEAA" w14:textId="77777777" w:rsidR="009145A5" w:rsidRPr="009145A5" w:rsidRDefault="009145A5" w:rsidP="009145A5">
            <w:pPr>
              <w:pBdr>
                <w:bottom w:val="double" w:sz="4" w:space="1" w:color="auto"/>
                <w:between w:val="single" w:sz="4" w:space="1" w:color="auto"/>
              </w:pBdr>
              <w:tabs>
                <w:tab w:val="decimal" w:pos="885"/>
              </w:tabs>
              <w:spacing w:line="240" w:lineRule="exact"/>
              <w:ind w:right="-14"/>
              <w:rPr>
                <w:rFonts w:ascii="Arial" w:hAnsi="Arial" w:cs="Arial"/>
                <w:b/>
                <w:bCs/>
                <w:sz w:val="16"/>
                <w:szCs w:val="16"/>
              </w:rPr>
            </w:pPr>
            <w:r w:rsidRPr="009145A5">
              <w:rPr>
                <w:rFonts w:ascii="Arial" w:hAnsi="Arial" w:cs="Arial"/>
                <w:b/>
                <w:bCs/>
                <w:sz w:val="16"/>
                <w:szCs w:val="16"/>
              </w:rPr>
              <w:t>(2,134)</w:t>
            </w:r>
          </w:p>
        </w:tc>
        <w:tc>
          <w:tcPr>
            <w:tcW w:w="1170" w:type="dxa"/>
          </w:tcPr>
          <w:p w14:paraId="11230F41" w14:textId="77777777" w:rsidR="009145A5" w:rsidRPr="00321EED" w:rsidRDefault="009145A5" w:rsidP="009145A5">
            <w:pPr>
              <w:pBdr>
                <w:bottom w:val="double" w:sz="4" w:space="1" w:color="auto"/>
                <w:between w:val="single" w:sz="4" w:space="1" w:color="auto"/>
              </w:pBdr>
              <w:tabs>
                <w:tab w:val="decimal" w:pos="885"/>
              </w:tabs>
              <w:spacing w:line="240" w:lineRule="exact"/>
              <w:ind w:right="-14"/>
              <w:rPr>
                <w:rFonts w:ascii="Arial" w:hAnsi="Arial" w:cs="Arial"/>
                <w:b/>
                <w:bCs/>
                <w:sz w:val="16"/>
                <w:szCs w:val="16"/>
              </w:rPr>
            </w:pPr>
            <w:r w:rsidRPr="00321EED">
              <w:rPr>
                <w:rFonts w:ascii="Arial" w:hAnsi="Arial" w:cs="Arial"/>
                <w:b/>
                <w:bCs/>
                <w:sz w:val="16"/>
                <w:szCs w:val="16"/>
              </w:rPr>
              <w:t>2,028</w:t>
            </w:r>
          </w:p>
        </w:tc>
      </w:tr>
      <w:tr w:rsidR="009145A5" w:rsidRPr="00321EED" w14:paraId="73A3CD5C" w14:textId="77777777" w:rsidTr="009145A5">
        <w:tc>
          <w:tcPr>
            <w:tcW w:w="3600" w:type="dxa"/>
            <w:gridSpan w:val="2"/>
          </w:tcPr>
          <w:p w14:paraId="50350567" w14:textId="77777777" w:rsidR="009145A5" w:rsidRPr="005B77FA" w:rsidRDefault="009145A5" w:rsidP="007C031B">
            <w:pPr>
              <w:spacing w:line="240" w:lineRule="exact"/>
              <w:ind w:right="-14"/>
              <w:jc w:val="thaiDistribute"/>
              <w:rPr>
                <w:rFonts w:ascii="Arial" w:hAnsi="Arial" w:cs="Arial"/>
                <w:b/>
                <w:bCs/>
                <w:sz w:val="16"/>
                <w:szCs w:val="16"/>
              </w:rPr>
            </w:pPr>
            <w:r w:rsidRPr="005B77FA">
              <w:rPr>
                <w:rFonts w:ascii="Arial" w:hAnsi="Arial" w:cs="Arial"/>
                <w:b/>
                <w:bCs/>
                <w:sz w:val="16"/>
                <w:szCs w:val="16"/>
              </w:rPr>
              <w:t>Results</w:t>
            </w:r>
          </w:p>
        </w:tc>
        <w:tc>
          <w:tcPr>
            <w:tcW w:w="1170" w:type="dxa"/>
            <w:gridSpan w:val="4"/>
          </w:tcPr>
          <w:p w14:paraId="1D1D2E31" w14:textId="77777777" w:rsidR="009145A5" w:rsidRPr="00321EED" w:rsidRDefault="009145A5" w:rsidP="009145A5">
            <w:pPr>
              <w:tabs>
                <w:tab w:val="decimal" w:pos="885"/>
              </w:tabs>
              <w:spacing w:line="240" w:lineRule="exact"/>
              <w:ind w:right="-14"/>
              <w:rPr>
                <w:rFonts w:ascii="Arial" w:hAnsi="Arial" w:cs="Arial"/>
                <w:b/>
                <w:bCs/>
                <w:sz w:val="16"/>
                <w:szCs w:val="16"/>
              </w:rPr>
            </w:pPr>
          </w:p>
        </w:tc>
        <w:tc>
          <w:tcPr>
            <w:tcW w:w="1170" w:type="dxa"/>
            <w:gridSpan w:val="2"/>
          </w:tcPr>
          <w:p w14:paraId="0381C540" w14:textId="77777777" w:rsidR="009145A5" w:rsidRPr="00321EED" w:rsidRDefault="009145A5" w:rsidP="009145A5">
            <w:pPr>
              <w:tabs>
                <w:tab w:val="decimal" w:pos="885"/>
              </w:tabs>
              <w:spacing w:line="240" w:lineRule="exact"/>
              <w:ind w:right="-14"/>
              <w:rPr>
                <w:rFonts w:ascii="Arial" w:hAnsi="Arial" w:cs="Arial"/>
                <w:b/>
                <w:bCs/>
                <w:sz w:val="16"/>
                <w:szCs w:val="16"/>
              </w:rPr>
            </w:pPr>
          </w:p>
        </w:tc>
        <w:tc>
          <w:tcPr>
            <w:tcW w:w="1170" w:type="dxa"/>
            <w:gridSpan w:val="3"/>
          </w:tcPr>
          <w:p w14:paraId="2478EB9D" w14:textId="77777777" w:rsidR="009145A5" w:rsidRPr="00321EED" w:rsidRDefault="009145A5" w:rsidP="009145A5">
            <w:pPr>
              <w:tabs>
                <w:tab w:val="decimal" w:pos="792"/>
                <w:tab w:val="decimal" w:pos="885"/>
              </w:tabs>
              <w:spacing w:line="240" w:lineRule="exact"/>
              <w:ind w:right="-14"/>
              <w:rPr>
                <w:rFonts w:ascii="Arial" w:hAnsi="Arial" w:cs="Arial"/>
                <w:b/>
                <w:bCs/>
                <w:sz w:val="16"/>
                <w:szCs w:val="16"/>
              </w:rPr>
            </w:pPr>
          </w:p>
        </w:tc>
        <w:tc>
          <w:tcPr>
            <w:tcW w:w="1170" w:type="dxa"/>
            <w:gridSpan w:val="3"/>
          </w:tcPr>
          <w:p w14:paraId="4DF3A4D3" w14:textId="77777777" w:rsidR="009145A5" w:rsidRPr="00321EED" w:rsidRDefault="009145A5" w:rsidP="009145A5">
            <w:pPr>
              <w:tabs>
                <w:tab w:val="decimal" w:pos="885"/>
                <w:tab w:val="decimal" w:pos="1062"/>
              </w:tabs>
              <w:spacing w:line="240" w:lineRule="exact"/>
              <w:ind w:right="-14"/>
              <w:rPr>
                <w:rFonts w:ascii="Arial" w:hAnsi="Arial" w:cs="Arial"/>
                <w:b/>
                <w:bCs/>
                <w:sz w:val="16"/>
                <w:szCs w:val="16"/>
              </w:rPr>
            </w:pPr>
          </w:p>
        </w:tc>
        <w:tc>
          <w:tcPr>
            <w:tcW w:w="1170" w:type="dxa"/>
            <w:gridSpan w:val="2"/>
          </w:tcPr>
          <w:p w14:paraId="170714BC" w14:textId="77777777" w:rsidR="009145A5" w:rsidRPr="00321EED" w:rsidRDefault="009145A5" w:rsidP="009145A5">
            <w:pPr>
              <w:tabs>
                <w:tab w:val="decimal" w:pos="885"/>
              </w:tabs>
              <w:spacing w:line="240" w:lineRule="exact"/>
              <w:ind w:right="-14"/>
              <w:rPr>
                <w:rFonts w:ascii="Arial" w:hAnsi="Arial" w:cs="Arial"/>
                <w:b/>
                <w:bCs/>
                <w:sz w:val="16"/>
                <w:szCs w:val="16"/>
              </w:rPr>
            </w:pPr>
          </w:p>
        </w:tc>
        <w:tc>
          <w:tcPr>
            <w:tcW w:w="1170" w:type="dxa"/>
            <w:gridSpan w:val="3"/>
          </w:tcPr>
          <w:p w14:paraId="05B34139" w14:textId="77777777" w:rsidR="009145A5" w:rsidRPr="00321EED" w:rsidRDefault="009145A5" w:rsidP="009145A5">
            <w:pPr>
              <w:tabs>
                <w:tab w:val="decimal" w:pos="885"/>
              </w:tabs>
              <w:spacing w:line="240" w:lineRule="exact"/>
              <w:ind w:right="-14"/>
              <w:rPr>
                <w:rFonts w:ascii="Arial" w:hAnsi="Arial" w:cs="Arial"/>
                <w:b/>
                <w:bCs/>
                <w:sz w:val="16"/>
                <w:szCs w:val="16"/>
              </w:rPr>
            </w:pPr>
          </w:p>
        </w:tc>
        <w:tc>
          <w:tcPr>
            <w:tcW w:w="1170" w:type="dxa"/>
            <w:gridSpan w:val="2"/>
          </w:tcPr>
          <w:p w14:paraId="48D9E1C7" w14:textId="77777777" w:rsidR="009145A5" w:rsidRPr="00321EED" w:rsidRDefault="009145A5" w:rsidP="009145A5">
            <w:pPr>
              <w:tabs>
                <w:tab w:val="decimal" w:pos="885"/>
                <w:tab w:val="decimal" w:pos="1152"/>
              </w:tabs>
              <w:spacing w:line="240" w:lineRule="exact"/>
              <w:ind w:right="-14"/>
              <w:rPr>
                <w:rFonts w:ascii="Arial" w:hAnsi="Arial" w:cs="Arial"/>
                <w:b/>
                <w:bCs/>
                <w:sz w:val="16"/>
                <w:szCs w:val="16"/>
              </w:rPr>
            </w:pPr>
          </w:p>
        </w:tc>
        <w:tc>
          <w:tcPr>
            <w:tcW w:w="1170" w:type="dxa"/>
          </w:tcPr>
          <w:p w14:paraId="69B7605D" w14:textId="77777777" w:rsidR="009145A5" w:rsidRPr="009145A5" w:rsidRDefault="009145A5" w:rsidP="009145A5">
            <w:pPr>
              <w:tabs>
                <w:tab w:val="decimal" w:pos="885"/>
              </w:tabs>
              <w:spacing w:line="240" w:lineRule="exact"/>
              <w:ind w:right="-14"/>
              <w:rPr>
                <w:rFonts w:ascii="Arial" w:hAnsi="Arial" w:cs="Arial"/>
                <w:b/>
                <w:bCs/>
                <w:sz w:val="16"/>
                <w:szCs w:val="16"/>
              </w:rPr>
            </w:pPr>
          </w:p>
        </w:tc>
        <w:tc>
          <w:tcPr>
            <w:tcW w:w="1170" w:type="dxa"/>
          </w:tcPr>
          <w:p w14:paraId="3AF8BE28" w14:textId="77777777" w:rsidR="009145A5" w:rsidRPr="00321EED" w:rsidRDefault="009145A5" w:rsidP="009145A5">
            <w:pPr>
              <w:tabs>
                <w:tab w:val="decimal" w:pos="885"/>
              </w:tabs>
              <w:spacing w:line="240" w:lineRule="exact"/>
              <w:ind w:right="-14"/>
              <w:rPr>
                <w:rFonts w:ascii="Arial" w:hAnsi="Arial" w:cs="Arial"/>
                <w:b/>
                <w:bCs/>
                <w:sz w:val="16"/>
                <w:szCs w:val="16"/>
              </w:rPr>
            </w:pPr>
          </w:p>
        </w:tc>
      </w:tr>
      <w:tr w:rsidR="009145A5" w:rsidRPr="00321EED" w14:paraId="73C04B96" w14:textId="77777777" w:rsidTr="009145A5">
        <w:tc>
          <w:tcPr>
            <w:tcW w:w="3600" w:type="dxa"/>
            <w:gridSpan w:val="2"/>
          </w:tcPr>
          <w:p w14:paraId="6E0A318A" w14:textId="77777777" w:rsidR="009145A5" w:rsidRPr="005B77FA" w:rsidRDefault="009145A5" w:rsidP="007C031B">
            <w:pPr>
              <w:spacing w:line="240" w:lineRule="exact"/>
              <w:ind w:right="-14"/>
              <w:jc w:val="thaiDistribute"/>
              <w:rPr>
                <w:rFonts w:ascii="Arial" w:hAnsi="Arial" w:cs="Arial"/>
                <w:b/>
                <w:bCs/>
                <w:sz w:val="16"/>
                <w:szCs w:val="16"/>
              </w:rPr>
            </w:pPr>
            <w:r w:rsidRPr="005B77FA">
              <w:rPr>
                <w:rFonts w:ascii="Arial" w:hAnsi="Arial" w:cs="Arial"/>
                <w:b/>
                <w:bCs/>
                <w:sz w:val="16"/>
                <w:szCs w:val="16"/>
              </w:rPr>
              <w:t>Segment profit (loss)</w:t>
            </w:r>
          </w:p>
        </w:tc>
        <w:tc>
          <w:tcPr>
            <w:tcW w:w="1170" w:type="dxa"/>
            <w:gridSpan w:val="4"/>
          </w:tcPr>
          <w:p w14:paraId="181B635C" w14:textId="77777777" w:rsidR="009145A5" w:rsidRPr="00321EED" w:rsidRDefault="009145A5" w:rsidP="009145A5">
            <w:pPr>
              <w:tabs>
                <w:tab w:val="decimal" w:pos="885"/>
              </w:tabs>
              <w:spacing w:line="240" w:lineRule="exact"/>
              <w:ind w:right="-14"/>
              <w:rPr>
                <w:rFonts w:ascii="Arial" w:hAnsi="Arial" w:cs="Arial"/>
                <w:b/>
                <w:bCs/>
                <w:sz w:val="16"/>
                <w:szCs w:val="16"/>
              </w:rPr>
            </w:pPr>
            <w:r w:rsidRPr="00321EED">
              <w:rPr>
                <w:rFonts w:ascii="Arial" w:hAnsi="Arial" w:cs="Arial"/>
                <w:b/>
                <w:bCs/>
                <w:sz w:val="16"/>
                <w:szCs w:val="16"/>
              </w:rPr>
              <w:t>104</w:t>
            </w:r>
          </w:p>
        </w:tc>
        <w:tc>
          <w:tcPr>
            <w:tcW w:w="1170" w:type="dxa"/>
            <w:gridSpan w:val="2"/>
          </w:tcPr>
          <w:p w14:paraId="6DBF8D5F" w14:textId="77777777" w:rsidR="009145A5" w:rsidRPr="00321EED" w:rsidRDefault="009145A5" w:rsidP="009145A5">
            <w:pPr>
              <w:tabs>
                <w:tab w:val="decimal" w:pos="885"/>
              </w:tabs>
              <w:spacing w:line="240" w:lineRule="exact"/>
              <w:ind w:right="-14"/>
              <w:rPr>
                <w:rFonts w:ascii="Arial" w:hAnsi="Arial" w:cs="Arial"/>
                <w:b/>
                <w:bCs/>
                <w:sz w:val="16"/>
                <w:szCs w:val="16"/>
              </w:rPr>
            </w:pPr>
            <w:r w:rsidRPr="00321EED">
              <w:rPr>
                <w:rFonts w:ascii="Arial" w:hAnsi="Arial" w:cs="Arial"/>
                <w:b/>
                <w:bCs/>
                <w:sz w:val="16"/>
                <w:szCs w:val="16"/>
              </w:rPr>
              <w:t>333</w:t>
            </w:r>
          </w:p>
        </w:tc>
        <w:tc>
          <w:tcPr>
            <w:tcW w:w="1170" w:type="dxa"/>
            <w:gridSpan w:val="3"/>
          </w:tcPr>
          <w:p w14:paraId="689F6441" w14:textId="77777777" w:rsidR="009145A5" w:rsidRPr="00321EED" w:rsidRDefault="009145A5" w:rsidP="009145A5">
            <w:pPr>
              <w:tabs>
                <w:tab w:val="decimal" w:pos="885"/>
              </w:tabs>
              <w:spacing w:line="240" w:lineRule="exact"/>
              <w:ind w:right="-14"/>
              <w:jc w:val="thaiDistribute"/>
              <w:rPr>
                <w:rFonts w:ascii="Arial" w:hAnsi="Arial" w:cs="Arial"/>
                <w:b/>
                <w:bCs/>
                <w:sz w:val="16"/>
                <w:szCs w:val="16"/>
              </w:rPr>
            </w:pPr>
            <w:r w:rsidRPr="00321EED">
              <w:rPr>
                <w:rFonts w:ascii="Arial" w:hAnsi="Arial" w:cs="Arial"/>
                <w:b/>
                <w:bCs/>
                <w:sz w:val="16"/>
                <w:szCs w:val="16"/>
              </w:rPr>
              <w:t>437</w:t>
            </w:r>
          </w:p>
        </w:tc>
        <w:tc>
          <w:tcPr>
            <w:tcW w:w="1170" w:type="dxa"/>
            <w:gridSpan w:val="3"/>
          </w:tcPr>
          <w:p w14:paraId="45D5FD6F" w14:textId="77777777" w:rsidR="009145A5" w:rsidRPr="00321EED" w:rsidRDefault="009145A5" w:rsidP="009145A5">
            <w:pPr>
              <w:tabs>
                <w:tab w:val="decimal" w:pos="885"/>
              </w:tabs>
              <w:spacing w:line="240" w:lineRule="exact"/>
              <w:ind w:right="-14"/>
              <w:jc w:val="thaiDistribute"/>
              <w:rPr>
                <w:rFonts w:ascii="Arial" w:hAnsi="Arial" w:cs="Arial"/>
                <w:b/>
                <w:bCs/>
                <w:sz w:val="16"/>
                <w:szCs w:val="16"/>
              </w:rPr>
            </w:pPr>
            <w:r w:rsidRPr="00321EED">
              <w:rPr>
                <w:rFonts w:ascii="Arial" w:hAnsi="Arial" w:cs="Arial"/>
                <w:b/>
                <w:bCs/>
                <w:sz w:val="16"/>
                <w:szCs w:val="16"/>
              </w:rPr>
              <w:t>(</w:t>
            </w:r>
            <w:r>
              <w:rPr>
                <w:rFonts w:ascii="Arial" w:hAnsi="Arial" w:cs="Arial"/>
                <w:b/>
                <w:bCs/>
                <w:sz w:val="16"/>
                <w:szCs w:val="16"/>
              </w:rPr>
              <w:t>12</w:t>
            </w:r>
            <w:r w:rsidRPr="00321EED">
              <w:rPr>
                <w:rFonts w:ascii="Arial" w:hAnsi="Arial" w:cs="Arial"/>
                <w:b/>
                <w:bCs/>
                <w:sz w:val="16"/>
                <w:szCs w:val="16"/>
              </w:rPr>
              <w:t>)</w:t>
            </w:r>
          </w:p>
        </w:tc>
        <w:tc>
          <w:tcPr>
            <w:tcW w:w="1170" w:type="dxa"/>
            <w:gridSpan w:val="2"/>
          </w:tcPr>
          <w:p w14:paraId="3D6873C6" w14:textId="77777777" w:rsidR="009145A5" w:rsidRPr="00321EED" w:rsidRDefault="009145A5" w:rsidP="009145A5">
            <w:pPr>
              <w:tabs>
                <w:tab w:val="decimal" w:pos="885"/>
              </w:tabs>
              <w:spacing w:line="240" w:lineRule="exact"/>
              <w:ind w:right="-14"/>
              <w:rPr>
                <w:rFonts w:ascii="Arial" w:hAnsi="Arial" w:cs="Arial"/>
                <w:b/>
                <w:bCs/>
                <w:sz w:val="16"/>
                <w:szCs w:val="16"/>
              </w:rPr>
            </w:pPr>
            <w:r>
              <w:rPr>
                <w:rFonts w:ascii="Arial" w:hAnsi="Arial" w:cs="Arial"/>
                <w:b/>
                <w:bCs/>
                <w:sz w:val="16"/>
                <w:szCs w:val="16"/>
              </w:rPr>
              <w:t>145</w:t>
            </w:r>
          </w:p>
        </w:tc>
        <w:tc>
          <w:tcPr>
            <w:tcW w:w="1170" w:type="dxa"/>
            <w:gridSpan w:val="3"/>
          </w:tcPr>
          <w:p w14:paraId="6B2E54B5" w14:textId="77777777" w:rsidR="009145A5" w:rsidRPr="00321EED" w:rsidRDefault="009145A5" w:rsidP="009145A5">
            <w:pPr>
              <w:tabs>
                <w:tab w:val="decimal" w:pos="885"/>
              </w:tabs>
              <w:spacing w:line="240" w:lineRule="exact"/>
              <w:ind w:right="-14"/>
              <w:rPr>
                <w:rFonts w:ascii="Arial" w:hAnsi="Arial" w:cs="Arial"/>
                <w:b/>
                <w:bCs/>
                <w:sz w:val="16"/>
                <w:szCs w:val="16"/>
              </w:rPr>
            </w:pPr>
            <w:r w:rsidRPr="00321EED">
              <w:rPr>
                <w:rFonts w:ascii="Arial" w:hAnsi="Arial" w:cs="Arial"/>
                <w:b/>
                <w:bCs/>
                <w:sz w:val="16"/>
                <w:szCs w:val="16"/>
              </w:rPr>
              <w:t>56</w:t>
            </w:r>
          </w:p>
        </w:tc>
        <w:tc>
          <w:tcPr>
            <w:tcW w:w="1170" w:type="dxa"/>
            <w:gridSpan w:val="2"/>
          </w:tcPr>
          <w:p w14:paraId="6B74A587" w14:textId="77777777" w:rsidR="009145A5" w:rsidRPr="00321EED" w:rsidRDefault="009145A5" w:rsidP="009145A5">
            <w:pPr>
              <w:tabs>
                <w:tab w:val="decimal" w:pos="885"/>
              </w:tabs>
              <w:spacing w:line="240" w:lineRule="exact"/>
              <w:ind w:right="-14"/>
              <w:jc w:val="thaiDistribute"/>
              <w:rPr>
                <w:rFonts w:ascii="Arial" w:hAnsi="Arial" w:cs="Arial"/>
                <w:b/>
                <w:bCs/>
                <w:sz w:val="16"/>
                <w:szCs w:val="16"/>
              </w:rPr>
            </w:pPr>
            <w:r>
              <w:rPr>
                <w:rFonts w:ascii="Arial" w:hAnsi="Arial" w:cs="Arial"/>
                <w:b/>
                <w:bCs/>
                <w:sz w:val="16"/>
                <w:szCs w:val="16"/>
              </w:rPr>
              <w:t>626</w:t>
            </w:r>
          </w:p>
        </w:tc>
        <w:tc>
          <w:tcPr>
            <w:tcW w:w="1170" w:type="dxa"/>
          </w:tcPr>
          <w:p w14:paraId="74FF1CF5" w14:textId="77777777" w:rsidR="009145A5" w:rsidRPr="009145A5" w:rsidRDefault="009145A5" w:rsidP="009145A5">
            <w:pPr>
              <w:tabs>
                <w:tab w:val="decimal" w:pos="885"/>
              </w:tabs>
              <w:spacing w:line="240" w:lineRule="exact"/>
              <w:ind w:right="-14"/>
              <w:rPr>
                <w:rFonts w:ascii="Arial" w:hAnsi="Arial" w:cs="Arial"/>
                <w:b/>
                <w:bCs/>
                <w:sz w:val="16"/>
                <w:szCs w:val="16"/>
                <w:cs/>
              </w:rPr>
            </w:pPr>
            <w:r w:rsidRPr="009145A5">
              <w:rPr>
                <w:rFonts w:ascii="Arial" w:hAnsi="Arial" w:cs="Arial"/>
                <w:b/>
                <w:bCs/>
                <w:sz w:val="16"/>
                <w:szCs w:val="16"/>
              </w:rPr>
              <w:t>(216)</w:t>
            </w:r>
          </w:p>
        </w:tc>
        <w:tc>
          <w:tcPr>
            <w:tcW w:w="1170" w:type="dxa"/>
          </w:tcPr>
          <w:p w14:paraId="7A06D903" w14:textId="77777777" w:rsidR="009145A5" w:rsidRPr="00321EED" w:rsidRDefault="009145A5" w:rsidP="009145A5">
            <w:pPr>
              <w:tabs>
                <w:tab w:val="decimal" w:pos="885"/>
              </w:tabs>
              <w:spacing w:line="240" w:lineRule="exact"/>
              <w:ind w:right="-14"/>
              <w:rPr>
                <w:rFonts w:ascii="Arial" w:hAnsi="Arial" w:cs="Arial"/>
                <w:b/>
                <w:bCs/>
                <w:sz w:val="16"/>
                <w:szCs w:val="16"/>
              </w:rPr>
            </w:pPr>
            <w:r>
              <w:rPr>
                <w:rFonts w:ascii="Arial" w:hAnsi="Arial" w:cs="Arial"/>
                <w:b/>
                <w:bCs/>
                <w:sz w:val="16"/>
                <w:szCs w:val="16"/>
              </w:rPr>
              <w:t>410</w:t>
            </w:r>
          </w:p>
        </w:tc>
      </w:tr>
      <w:tr w:rsidR="009145A5" w:rsidRPr="005B77FA" w14:paraId="6C735F55" w14:textId="77777777" w:rsidTr="009145A5">
        <w:tc>
          <w:tcPr>
            <w:tcW w:w="4410" w:type="dxa"/>
            <w:gridSpan w:val="5"/>
          </w:tcPr>
          <w:p w14:paraId="3320B14E" w14:textId="77777777" w:rsidR="009145A5" w:rsidRPr="005B77FA" w:rsidRDefault="009145A5" w:rsidP="007C031B">
            <w:pPr>
              <w:spacing w:line="240" w:lineRule="exact"/>
              <w:ind w:right="-14"/>
              <w:jc w:val="thaiDistribute"/>
              <w:rPr>
                <w:rFonts w:ascii="Arial" w:hAnsi="Arial" w:cs="Arial"/>
                <w:b/>
                <w:bCs/>
                <w:sz w:val="16"/>
                <w:szCs w:val="16"/>
              </w:rPr>
            </w:pPr>
            <w:r w:rsidRPr="005B77FA">
              <w:rPr>
                <w:rFonts w:ascii="Arial" w:hAnsi="Arial" w:cs="Arial"/>
                <w:b/>
                <w:bCs/>
                <w:sz w:val="16"/>
                <w:szCs w:val="16"/>
              </w:rPr>
              <w:t>Revenues and expenses which have not been allocated:</w:t>
            </w:r>
          </w:p>
        </w:tc>
        <w:tc>
          <w:tcPr>
            <w:tcW w:w="360" w:type="dxa"/>
          </w:tcPr>
          <w:p w14:paraId="083EC1E6" w14:textId="77777777" w:rsidR="009145A5" w:rsidRPr="005B77FA" w:rsidRDefault="009145A5" w:rsidP="007C031B">
            <w:pPr>
              <w:tabs>
                <w:tab w:val="decimal" w:pos="972"/>
              </w:tabs>
              <w:spacing w:line="240" w:lineRule="exact"/>
              <w:ind w:right="-14"/>
              <w:rPr>
                <w:rFonts w:ascii="Arial" w:hAnsi="Arial" w:cs="Arial"/>
                <w:b/>
                <w:bCs/>
                <w:sz w:val="16"/>
                <w:szCs w:val="16"/>
              </w:rPr>
            </w:pPr>
          </w:p>
        </w:tc>
        <w:tc>
          <w:tcPr>
            <w:tcW w:w="1170" w:type="dxa"/>
            <w:gridSpan w:val="2"/>
          </w:tcPr>
          <w:p w14:paraId="6AA14FBF" w14:textId="77777777" w:rsidR="009145A5" w:rsidRPr="005B77FA" w:rsidRDefault="009145A5" w:rsidP="007C031B">
            <w:pPr>
              <w:tabs>
                <w:tab w:val="decimal" w:pos="972"/>
              </w:tabs>
              <w:spacing w:line="240" w:lineRule="exact"/>
              <w:ind w:right="-14"/>
              <w:rPr>
                <w:rFonts w:ascii="Arial" w:hAnsi="Arial" w:cs="Arial"/>
                <w:b/>
                <w:bCs/>
                <w:sz w:val="16"/>
                <w:szCs w:val="16"/>
              </w:rPr>
            </w:pPr>
          </w:p>
        </w:tc>
        <w:tc>
          <w:tcPr>
            <w:tcW w:w="1170" w:type="dxa"/>
            <w:gridSpan w:val="3"/>
          </w:tcPr>
          <w:p w14:paraId="497D3F42" w14:textId="77777777" w:rsidR="009145A5" w:rsidRPr="005B77FA" w:rsidRDefault="009145A5" w:rsidP="007C031B">
            <w:pPr>
              <w:tabs>
                <w:tab w:val="decimal" w:pos="972"/>
              </w:tabs>
              <w:spacing w:line="240" w:lineRule="exact"/>
              <w:ind w:right="-14"/>
              <w:jc w:val="thaiDistribute"/>
              <w:rPr>
                <w:rFonts w:ascii="Arial" w:hAnsi="Arial" w:cs="Arial"/>
                <w:b/>
                <w:bCs/>
                <w:sz w:val="16"/>
                <w:szCs w:val="16"/>
              </w:rPr>
            </w:pPr>
          </w:p>
        </w:tc>
        <w:tc>
          <w:tcPr>
            <w:tcW w:w="1170" w:type="dxa"/>
            <w:gridSpan w:val="3"/>
          </w:tcPr>
          <w:p w14:paraId="64F09DE4" w14:textId="77777777" w:rsidR="009145A5" w:rsidRPr="005B77FA" w:rsidRDefault="009145A5" w:rsidP="007C031B">
            <w:pPr>
              <w:tabs>
                <w:tab w:val="decimal" w:pos="972"/>
              </w:tabs>
              <w:spacing w:line="240" w:lineRule="exact"/>
              <w:ind w:right="-14"/>
              <w:jc w:val="thaiDistribute"/>
              <w:rPr>
                <w:rFonts w:ascii="Arial" w:hAnsi="Arial" w:cs="Arial"/>
                <w:b/>
                <w:bCs/>
                <w:sz w:val="16"/>
                <w:szCs w:val="16"/>
              </w:rPr>
            </w:pPr>
          </w:p>
        </w:tc>
        <w:tc>
          <w:tcPr>
            <w:tcW w:w="1170" w:type="dxa"/>
            <w:gridSpan w:val="2"/>
          </w:tcPr>
          <w:p w14:paraId="7DE628A3" w14:textId="77777777" w:rsidR="009145A5" w:rsidRPr="005B77FA" w:rsidRDefault="009145A5" w:rsidP="007C031B">
            <w:pPr>
              <w:tabs>
                <w:tab w:val="decimal" w:pos="972"/>
              </w:tabs>
              <w:spacing w:line="240" w:lineRule="exact"/>
              <w:ind w:right="-14"/>
              <w:rPr>
                <w:rFonts w:ascii="Arial" w:hAnsi="Arial" w:cs="Arial"/>
                <w:b/>
                <w:bCs/>
                <w:sz w:val="16"/>
                <w:szCs w:val="16"/>
              </w:rPr>
            </w:pPr>
          </w:p>
        </w:tc>
        <w:tc>
          <w:tcPr>
            <w:tcW w:w="1170" w:type="dxa"/>
            <w:gridSpan w:val="3"/>
          </w:tcPr>
          <w:p w14:paraId="01B1FC3D" w14:textId="77777777" w:rsidR="009145A5" w:rsidRPr="005B77FA" w:rsidRDefault="009145A5" w:rsidP="007C031B">
            <w:pPr>
              <w:tabs>
                <w:tab w:val="decimal" w:pos="972"/>
              </w:tabs>
              <w:spacing w:line="240" w:lineRule="exact"/>
              <w:ind w:right="-14"/>
              <w:rPr>
                <w:rFonts w:ascii="Arial" w:hAnsi="Arial" w:cs="Arial"/>
                <w:b/>
                <w:bCs/>
                <w:sz w:val="16"/>
                <w:szCs w:val="16"/>
              </w:rPr>
            </w:pPr>
          </w:p>
        </w:tc>
        <w:tc>
          <w:tcPr>
            <w:tcW w:w="1170" w:type="dxa"/>
            <w:gridSpan w:val="2"/>
          </w:tcPr>
          <w:p w14:paraId="24266FED" w14:textId="77777777" w:rsidR="009145A5" w:rsidRPr="005B77FA" w:rsidRDefault="009145A5" w:rsidP="007C031B">
            <w:pPr>
              <w:tabs>
                <w:tab w:val="decimal" w:pos="972"/>
              </w:tabs>
              <w:spacing w:line="240" w:lineRule="exact"/>
              <w:ind w:right="-14"/>
              <w:jc w:val="thaiDistribute"/>
              <w:rPr>
                <w:rFonts w:ascii="Arial" w:hAnsi="Arial" w:cs="Arial"/>
                <w:b/>
                <w:bCs/>
                <w:sz w:val="16"/>
                <w:szCs w:val="16"/>
              </w:rPr>
            </w:pPr>
          </w:p>
        </w:tc>
        <w:tc>
          <w:tcPr>
            <w:tcW w:w="1170" w:type="dxa"/>
          </w:tcPr>
          <w:p w14:paraId="71A0A0AD" w14:textId="77777777" w:rsidR="009145A5" w:rsidRPr="005B77FA" w:rsidRDefault="009145A5" w:rsidP="007C031B">
            <w:pPr>
              <w:tabs>
                <w:tab w:val="decimal" w:pos="1155"/>
              </w:tabs>
              <w:spacing w:line="240" w:lineRule="exact"/>
              <w:ind w:right="-14"/>
              <w:jc w:val="thaiDistribute"/>
              <w:rPr>
                <w:rFonts w:ascii="Arial" w:hAnsi="Arial" w:cs="Arial"/>
                <w:b/>
                <w:bCs/>
                <w:sz w:val="16"/>
                <w:szCs w:val="16"/>
              </w:rPr>
            </w:pPr>
          </w:p>
        </w:tc>
        <w:tc>
          <w:tcPr>
            <w:tcW w:w="1170" w:type="dxa"/>
          </w:tcPr>
          <w:p w14:paraId="3A410BED" w14:textId="77777777" w:rsidR="009145A5" w:rsidRPr="005B77FA" w:rsidRDefault="009145A5" w:rsidP="007C031B">
            <w:pPr>
              <w:tabs>
                <w:tab w:val="decimal" w:pos="972"/>
              </w:tabs>
              <w:spacing w:line="240" w:lineRule="exact"/>
              <w:ind w:right="-14"/>
              <w:rPr>
                <w:rFonts w:ascii="Arial" w:hAnsi="Arial" w:cs="Arial"/>
                <w:b/>
                <w:bCs/>
                <w:sz w:val="16"/>
                <w:szCs w:val="16"/>
              </w:rPr>
            </w:pPr>
          </w:p>
        </w:tc>
      </w:tr>
      <w:tr w:rsidR="009145A5" w:rsidRPr="005B77FA" w14:paraId="24FAA561" w14:textId="77777777" w:rsidTr="009145A5">
        <w:tc>
          <w:tcPr>
            <w:tcW w:w="3600" w:type="dxa"/>
            <w:gridSpan w:val="2"/>
            <w:vAlign w:val="bottom"/>
          </w:tcPr>
          <w:p w14:paraId="211D30B9" w14:textId="77777777" w:rsidR="009145A5" w:rsidRPr="005B77FA" w:rsidRDefault="009145A5" w:rsidP="007C031B">
            <w:pPr>
              <w:tabs>
                <w:tab w:val="decimal" w:pos="792"/>
              </w:tabs>
              <w:spacing w:line="240" w:lineRule="exact"/>
              <w:ind w:right="-14"/>
              <w:rPr>
                <w:rFonts w:ascii="Arial" w:hAnsi="Arial" w:cs="Arial"/>
                <w:b/>
                <w:bCs/>
                <w:sz w:val="16"/>
                <w:szCs w:val="16"/>
              </w:rPr>
            </w:pPr>
            <w:r w:rsidRPr="005B77FA">
              <w:rPr>
                <w:rFonts w:ascii="Arial" w:hAnsi="Arial" w:cs="Arial"/>
                <w:sz w:val="16"/>
                <w:szCs w:val="16"/>
              </w:rPr>
              <w:t>Interest income</w:t>
            </w:r>
          </w:p>
        </w:tc>
        <w:tc>
          <w:tcPr>
            <w:tcW w:w="1316" w:type="dxa"/>
            <w:gridSpan w:val="5"/>
          </w:tcPr>
          <w:p w14:paraId="77E2F1F6" w14:textId="77777777" w:rsidR="009145A5" w:rsidRPr="005B77FA" w:rsidRDefault="009145A5" w:rsidP="007C031B">
            <w:pPr>
              <w:tabs>
                <w:tab w:val="decimal" w:pos="792"/>
              </w:tabs>
              <w:spacing w:line="240" w:lineRule="exact"/>
              <w:ind w:right="-14"/>
              <w:rPr>
                <w:rFonts w:ascii="Arial" w:hAnsi="Arial" w:cs="Arial"/>
                <w:b/>
                <w:bCs/>
                <w:sz w:val="16"/>
                <w:szCs w:val="16"/>
              </w:rPr>
            </w:pPr>
          </w:p>
        </w:tc>
        <w:tc>
          <w:tcPr>
            <w:tcW w:w="1316" w:type="dxa"/>
            <w:gridSpan w:val="3"/>
          </w:tcPr>
          <w:p w14:paraId="58695284" w14:textId="77777777" w:rsidR="009145A5" w:rsidRPr="005B77FA" w:rsidRDefault="009145A5" w:rsidP="007C031B">
            <w:pPr>
              <w:tabs>
                <w:tab w:val="decimal" w:pos="792"/>
              </w:tabs>
              <w:spacing w:line="240" w:lineRule="exact"/>
              <w:ind w:right="-14"/>
              <w:rPr>
                <w:rFonts w:ascii="Arial" w:hAnsi="Arial" w:cs="Arial"/>
                <w:b/>
                <w:bCs/>
                <w:sz w:val="16"/>
                <w:szCs w:val="16"/>
              </w:rPr>
            </w:pPr>
          </w:p>
        </w:tc>
        <w:tc>
          <w:tcPr>
            <w:tcW w:w="1316" w:type="dxa"/>
            <w:gridSpan w:val="2"/>
          </w:tcPr>
          <w:p w14:paraId="5B8F7E5F" w14:textId="77777777" w:rsidR="009145A5" w:rsidRPr="005B77FA" w:rsidRDefault="009145A5" w:rsidP="007C031B">
            <w:pPr>
              <w:tabs>
                <w:tab w:val="decimal" w:pos="1062"/>
              </w:tabs>
              <w:spacing w:line="240" w:lineRule="exact"/>
              <w:ind w:right="-14"/>
              <w:rPr>
                <w:rFonts w:ascii="Arial" w:hAnsi="Arial" w:cs="Arial"/>
                <w:b/>
                <w:bCs/>
                <w:sz w:val="16"/>
                <w:szCs w:val="16"/>
              </w:rPr>
            </w:pPr>
          </w:p>
        </w:tc>
        <w:tc>
          <w:tcPr>
            <w:tcW w:w="1317" w:type="dxa"/>
            <w:gridSpan w:val="3"/>
          </w:tcPr>
          <w:p w14:paraId="2AEFFC59" w14:textId="77777777" w:rsidR="009145A5" w:rsidRPr="005B77FA" w:rsidRDefault="009145A5" w:rsidP="007C031B">
            <w:pPr>
              <w:tabs>
                <w:tab w:val="decimal" w:pos="972"/>
              </w:tabs>
              <w:spacing w:line="240" w:lineRule="exact"/>
              <w:ind w:right="-14"/>
              <w:rPr>
                <w:rFonts w:ascii="Arial" w:hAnsi="Arial" w:cs="Arial"/>
                <w:b/>
                <w:bCs/>
                <w:sz w:val="16"/>
                <w:szCs w:val="16"/>
              </w:rPr>
            </w:pPr>
          </w:p>
        </w:tc>
        <w:tc>
          <w:tcPr>
            <w:tcW w:w="1316" w:type="dxa"/>
            <w:gridSpan w:val="3"/>
          </w:tcPr>
          <w:p w14:paraId="53B0A325" w14:textId="77777777" w:rsidR="009145A5" w:rsidRPr="005B77FA" w:rsidRDefault="009145A5" w:rsidP="007C031B">
            <w:pPr>
              <w:tabs>
                <w:tab w:val="decimal" w:pos="972"/>
              </w:tabs>
              <w:spacing w:line="240" w:lineRule="exact"/>
              <w:ind w:right="-14"/>
              <w:rPr>
                <w:rFonts w:ascii="Arial" w:hAnsi="Arial" w:cs="Arial"/>
                <w:b/>
                <w:bCs/>
                <w:sz w:val="16"/>
                <w:szCs w:val="16"/>
              </w:rPr>
            </w:pPr>
          </w:p>
        </w:tc>
        <w:tc>
          <w:tcPr>
            <w:tcW w:w="1316" w:type="dxa"/>
            <w:gridSpan w:val="2"/>
          </w:tcPr>
          <w:p w14:paraId="3A6FA0DA" w14:textId="77777777" w:rsidR="009145A5" w:rsidRPr="005B77FA" w:rsidRDefault="009145A5" w:rsidP="007C031B">
            <w:pPr>
              <w:tabs>
                <w:tab w:val="decimal" w:pos="1152"/>
              </w:tabs>
              <w:spacing w:line="240" w:lineRule="exact"/>
              <w:ind w:right="-14"/>
              <w:rPr>
                <w:rFonts w:ascii="Arial" w:hAnsi="Arial" w:cs="Arial"/>
                <w:b/>
                <w:bCs/>
                <w:sz w:val="16"/>
                <w:szCs w:val="16"/>
              </w:rPr>
            </w:pPr>
          </w:p>
        </w:tc>
        <w:tc>
          <w:tcPr>
            <w:tcW w:w="1463" w:type="dxa"/>
            <w:gridSpan w:val="2"/>
          </w:tcPr>
          <w:p w14:paraId="677A9FF0" w14:textId="77777777" w:rsidR="009145A5" w:rsidRPr="005B77FA" w:rsidRDefault="009145A5" w:rsidP="007C031B">
            <w:pPr>
              <w:tabs>
                <w:tab w:val="decimal" w:pos="975"/>
              </w:tabs>
              <w:spacing w:line="240" w:lineRule="exact"/>
              <w:ind w:right="-14"/>
              <w:rPr>
                <w:rFonts w:ascii="Arial" w:hAnsi="Arial" w:cs="Arial"/>
                <w:b/>
                <w:bCs/>
                <w:sz w:val="16"/>
                <w:szCs w:val="16"/>
              </w:rPr>
            </w:pPr>
          </w:p>
        </w:tc>
        <w:tc>
          <w:tcPr>
            <w:tcW w:w="1170" w:type="dxa"/>
          </w:tcPr>
          <w:p w14:paraId="6656A4BC" w14:textId="77777777" w:rsidR="009145A5" w:rsidRPr="005B77FA" w:rsidRDefault="009145A5" w:rsidP="00737EBB">
            <w:pPr>
              <w:tabs>
                <w:tab w:val="decimal" w:pos="885"/>
              </w:tabs>
              <w:spacing w:line="240" w:lineRule="exact"/>
              <w:ind w:right="-14"/>
              <w:rPr>
                <w:rFonts w:ascii="Arial" w:hAnsi="Arial" w:cs="Arial"/>
                <w:sz w:val="16"/>
                <w:szCs w:val="16"/>
              </w:rPr>
            </w:pPr>
            <w:r>
              <w:rPr>
                <w:rFonts w:ascii="Arial" w:hAnsi="Arial" w:cs="Arial"/>
                <w:sz w:val="16"/>
                <w:szCs w:val="16"/>
              </w:rPr>
              <w:t>79</w:t>
            </w:r>
          </w:p>
        </w:tc>
      </w:tr>
      <w:tr w:rsidR="009145A5" w:rsidRPr="005B77FA" w14:paraId="4E0BB95B" w14:textId="77777777" w:rsidTr="009145A5">
        <w:tc>
          <w:tcPr>
            <w:tcW w:w="3600" w:type="dxa"/>
            <w:gridSpan w:val="2"/>
            <w:vAlign w:val="bottom"/>
          </w:tcPr>
          <w:p w14:paraId="3EA72EFD" w14:textId="77777777" w:rsidR="009145A5" w:rsidRPr="005B77FA" w:rsidRDefault="009145A5" w:rsidP="007C031B">
            <w:pPr>
              <w:spacing w:line="240" w:lineRule="exact"/>
              <w:ind w:left="162" w:hanging="162"/>
              <w:rPr>
                <w:rFonts w:ascii="Arial" w:hAnsi="Arial" w:cs="Arial"/>
                <w:sz w:val="16"/>
                <w:szCs w:val="16"/>
              </w:rPr>
            </w:pPr>
            <w:r w:rsidRPr="005B77FA">
              <w:rPr>
                <w:rFonts w:ascii="Arial" w:hAnsi="Arial" w:cs="Arial"/>
                <w:sz w:val="16"/>
                <w:szCs w:val="16"/>
              </w:rPr>
              <w:t>Selling expenses</w:t>
            </w:r>
          </w:p>
        </w:tc>
        <w:tc>
          <w:tcPr>
            <w:tcW w:w="1170" w:type="dxa"/>
            <w:gridSpan w:val="4"/>
          </w:tcPr>
          <w:p w14:paraId="2EC274F5"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750D94B2"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250E6BA0"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35438F73"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7BE2FCB3"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4E055BA2"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3E993263" w14:textId="77777777" w:rsidR="009145A5" w:rsidRPr="005B77FA" w:rsidRDefault="009145A5" w:rsidP="007C031B">
            <w:pPr>
              <w:tabs>
                <w:tab w:val="decimal" w:pos="1152"/>
              </w:tabs>
              <w:spacing w:line="240" w:lineRule="exact"/>
              <w:ind w:right="-14"/>
              <w:rPr>
                <w:rFonts w:ascii="Arial" w:hAnsi="Arial" w:cs="Arial"/>
                <w:sz w:val="16"/>
                <w:szCs w:val="16"/>
              </w:rPr>
            </w:pPr>
          </w:p>
        </w:tc>
        <w:tc>
          <w:tcPr>
            <w:tcW w:w="1170" w:type="dxa"/>
          </w:tcPr>
          <w:p w14:paraId="162EE652" w14:textId="77777777" w:rsidR="009145A5" w:rsidRPr="005B77FA" w:rsidRDefault="009145A5" w:rsidP="007C031B">
            <w:pPr>
              <w:tabs>
                <w:tab w:val="decimal" w:pos="975"/>
              </w:tabs>
              <w:spacing w:line="240" w:lineRule="exact"/>
              <w:ind w:right="-14"/>
              <w:rPr>
                <w:rFonts w:ascii="Arial" w:hAnsi="Arial" w:cs="Arial"/>
                <w:sz w:val="16"/>
                <w:szCs w:val="16"/>
              </w:rPr>
            </w:pPr>
          </w:p>
        </w:tc>
        <w:tc>
          <w:tcPr>
            <w:tcW w:w="1170" w:type="dxa"/>
          </w:tcPr>
          <w:p w14:paraId="20468FEA" w14:textId="77777777" w:rsidR="009145A5" w:rsidRPr="005B77FA" w:rsidRDefault="009145A5" w:rsidP="00737EBB">
            <w:pPr>
              <w:tabs>
                <w:tab w:val="decimal" w:pos="885"/>
              </w:tabs>
              <w:spacing w:line="240" w:lineRule="exact"/>
              <w:ind w:right="-14"/>
              <w:rPr>
                <w:rFonts w:ascii="Arial" w:hAnsi="Arial" w:cs="Arial"/>
                <w:sz w:val="16"/>
                <w:szCs w:val="16"/>
                <w:cs/>
              </w:rPr>
            </w:pPr>
            <w:r>
              <w:rPr>
                <w:rFonts w:ascii="Arial" w:hAnsi="Arial" w:cs="Arial"/>
                <w:sz w:val="16"/>
                <w:szCs w:val="16"/>
              </w:rPr>
              <w:t>(7)</w:t>
            </w:r>
          </w:p>
        </w:tc>
      </w:tr>
      <w:tr w:rsidR="009145A5" w:rsidRPr="005B77FA" w14:paraId="74FD6B0E" w14:textId="77777777" w:rsidTr="009145A5">
        <w:trPr>
          <w:trHeight w:val="80"/>
        </w:trPr>
        <w:tc>
          <w:tcPr>
            <w:tcW w:w="3600" w:type="dxa"/>
            <w:gridSpan w:val="2"/>
            <w:vAlign w:val="bottom"/>
          </w:tcPr>
          <w:p w14:paraId="32D2BE7D" w14:textId="77777777" w:rsidR="009145A5" w:rsidRPr="005B77FA" w:rsidRDefault="009145A5" w:rsidP="007C031B">
            <w:pPr>
              <w:spacing w:line="240" w:lineRule="exact"/>
              <w:ind w:left="162" w:hanging="162"/>
              <w:rPr>
                <w:rFonts w:ascii="Arial" w:hAnsi="Arial" w:cs="Arial"/>
                <w:sz w:val="16"/>
                <w:szCs w:val="16"/>
                <w:cs/>
              </w:rPr>
            </w:pPr>
            <w:r w:rsidRPr="005B77FA">
              <w:rPr>
                <w:rFonts w:ascii="Arial" w:hAnsi="Arial" w:cs="Arial"/>
                <w:sz w:val="16"/>
                <w:szCs w:val="16"/>
              </w:rPr>
              <w:t>Administrative expenses</w:t>
            </w:r>
          </w:p>
        </w:tc>
        <w:tc>
          <w:tcPr>
            <w:tcW w:w="1170" w:type="dxa"/>
            <w:gridSpan w:val="4"/>
          </w:tcPr>
          <w:p w14:paraId="59E28080"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61688617"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01ED0729"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7D386B76"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787F7737"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4D0D78BC"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18DD929A" w14:textId="77777777" w:rsidR="009145A5" w:rsidRPr="005B77FA" w:rsidRDefault="009145A5" w:rsidP="007C031B">
            <w:pPr>
              <w:tabs>
                <w:tab w:val="decimal" w:pos="1152"/>
              </w:tabs>
              <w:spacing w:line="240" w:lineRule="exact"/>
              <w:ind w:right="-14"/>
              <w:rPr>
                <w:rFonts w:ascii="Arial" w:hAnsi="Arial" w:cs="Arial"/>
                <w:sz w:val="16"/>
                <w:szCs w:val="16"/>
              </w:rPr>
            </w:pPr>
          </w:p>
        </w:tc>
        <w:tc>
          <w:tcPr>
            <w:tcW w:w="1170" w:type="dxa"/>
          </w:tcPr>
          <w:p w14:paraId="074DCA4F" w14:textId="77777777" w:rsidR="009145A5" w:rsidRPr="005B77FA" w:rsidRDefault="009145A5" w:rsidP="007C031B">
            <w:pPr>
              <w:tabs>
                <w:tab w:val="decimal" w:pos="975"/>
              </w:tabs>
              <w:spacing w:line="240" w:lineRule="exact"/>
              <w:ind w:right="-14"/>
              <w:rPr>
                <w:rFonts w:ascii="Arial" w:hAnsi="Arial" w:cs="Arial"/>
                <w:sz w:val="16"/>
                <w:szCs w:val="16"/>
              </w:rPr>
            </w:pPr>
          </w:p>
        </w:tc>
        <w:tc>
          <w:tcPr>
            <w:tcW w:w="1170" w:type="dxa"/>
          </w:tcPr>
          <w:p w14:paraId="4E56DA31" w14:textId="77777777" w:rsidR="009145A5" w:rsidRPr="005B77FA" w:rsidRDefault="009145A5" w:rsidP="00737EBB">
            <w:pPr>
              <w:tabs>
                <w:tab w:val="decimal" w:pos="885"/>
              </w:tabs>
              <w:spacing w:line="240" w:lineRule="exact"/>
              <w:ind w:right="-14"/>
              <w:rPr>
                <w:rFonts w:ascii="Arial" w:hAnsi="Arial" w:cs="Arial"/>
                <w:sz w:val="16"/>
                <w:szCs w:val="16"/>
              </w:rPr>
            </w:pPr>
            <w:r>
              <w:rPr>
                <w:rFonts w:ascii="Arial" w:hAnsi="Arial" w:cs="Arial"/>
                <w:sz w:val="16"/>
                <w:szCs w:val="16"/>
              </w:rPr>
              <w:t>(285)</w:t>
            </w:r>
          </w:p>
        </w:tc>
      </w:tr>
      <w:tr w:rsidR="009145A5" w:rsidRPr="005B77FA" w14:paraId="0DD82504" w14:textId="77777777" w:rsidTr="00737EBB">
        <w:tc>
          <w:tcPr>
            <w:tcW w:w="3690" w:type="dxa"/>
            <w:gridSpan w:val="3"/>
            <w:vAlign w:val="bottom"/>
          </w:tcPr>
          <w:p w14:paraId="3900EF73" w14:textId="77777777" w:rsidR="009145A5" w:rsidRPr="005B77FA" w:rsidRDefault="009145A5" w:rsidP="007C031B">
            <w:pPr>
              <w:spacing w:line="240" w:lineRule="exact"/>
              <w:ind w:left="162" w:hanging="162"/>
              <w:rPr>
                <w:rFonts w:ascii="Arial" w:hAnsi="Arial" w:cs="Arial"/>
                <w:sz w:val="16"/>
                <w:szCs w:val="16"/>
              </w:rPr>
            </w:pPr>
            <w:r w:rsidRPr="005B77FA">
              <w:rPr>
                <w:rFonts w:ascii="Arial" w:hAnsi="Arial" w:cs="Arial"/>
                <w:sz w:val="16"/>
                <w:szCs w:val="16"/>
              </w:rPr>
              <w:t>Share of profit from investments in joint ventures</w:t>
            </w:r>
          </w:p>
        </w:tc>
        <w:tc>
          <w:tcPr>
            <w:tcW w:w="1080" w:type="dxa"/>
            <w:gridSpan w:val="3"/>
          </w:tcPr>
          <w:p w14:paraId="73EECFE3"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2BAA31C0"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3B435703"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216DD3C6"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0D6229ED"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09EF1828"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347E6CB5" w14:textId="77777777" w:rsidR="009145A5" w:rsidRPr="005B77FA" w:rsidRDefault="009145A5" w:rsidP="007C031B">
            <w:pPr>
              <w:tabs>
                <w:tab w:val="decimal" w:pos="1152"/>
              </w:tabs>
              <w:spacing w:line="240" w:lineRule="exact"/>
              <w:ind w:right="-14"/>
              <w:rPr>
                <w:rFonts w:ascii="Arial" w:hAnsi="Arial" w:cs="Arial"/>
                <w:sz w:val="16"/>
                <w:szCs w:val="16"/>
              </w:rPr>
            </w:pPr>
          </w:p>
        </w:tc>
        <w:tc>
          <w:tcPr>
            <w:tcW w:w="1170" w:type="dxa"/>
          </w:tcPr>
          <w:p w14:paraId="711D1BBD" w14:textId="77777777" w:rsidR="009145A5" w:rsidRPr="005B77FA" w:rsidRDefault="009145A5" w:rsidP="007C031B">
            <w:pPr>
              <w:tabs>
                <w:tab w:val="decimal" w:pos="975"/>
              </w:tabs>
              <w:spacing w:line="240" w:lineRule="exact"/>
              <w:ind w:right="-14"/>
              <w:rPr>
                <w:rFonts w:ascii="Arial" w:hAnsi="Arial" w:cs="Arial"/>
                <w:sz w:val="16"/>
                <w:szCs w:val="16"/>
              </w:rPr>
            </w:pPr>
          </w:p>
        </w:tc>
        <w:tc>
          <w:tcPr>
            <w:tcW w:w="1170" w:type="dxa"/>
          </w:tcPr>
          <w:p w14:paraId="04BE2683" w14:textId="77777777" w:rsidR="009145A5" w:rsidRPr="005B77FA" w:rsidRDefault="009145A5" w:rsidP="00737EBB">
            <w:pPr>
              <w:tabs>
                <w:tab w:val="decimal" w:pos="885"/>
              </w:tabs>
              <w:spacing w:line="240" w:lineRule="exact"/>
              <w:ind w:right="-14"/>
              <w:rPr>
                <w:rFonts w:ascii="Arial" w:hAnsi="Arial" w:cs="Arial"/>
                <w:sz w:val="16"/>
                <w:szCs w:val="16"/>
              </w:rPr>
            </w:pPr>
            <w:r>
              <w:rPr>
                <w:rFonts w:ascii="Arial" w:hAnsi="Arial" w:cs="Arial"/>
                <w:sz w:val="16"/>
                <w:szCs w:val="16"/>
              </w:rPr>
              <w:t>190</w:t>
            </w:r>
          </w:p>
        </w:tc>
      </w:tr>
      <w:tr w:rsidR="009145A5" w:rsidRPr="005B77FA" w14:paraId="2FA7F40F" w14:textId="77777777" w:rsidTr="009145A5">
        <w:trPr>
          <w:trHeight w:val="80"/>
        </w:trPr>
        <w:tc>
          <w:tcPr>
            <w:tcW w:w="3600" w:type="dxa"/>
            <w:gridSpan w:val="2"/>
            <w:vAlign w:val="bottom"/>
          </w:tcPr>
          <w:p w14:paraId="3810D17C" w14:textId="77777777" w:rsidR="009145A5" w:rsidRPr="005B77FA" w:rsidRDefault="009145A5" w:rsidP="007C031B">
            <w:pPr>
              <w:spacing w:line="240" w:lineRule="exact"/>
              <w:ind w:left="162" w:hanging="162"/>
              <w:rPr>
                <w:rFonts w:ascii="Arial" w:hAnsi="Arial" w:cs="Arial"/>
                <w:sz w:val="16"/>
                <w:szCs w:val="16"/>
              </w:rPr>
            </w:pPr>
            <w:r w:rsidRPr="005B77FA">
              <w:rPr>
                <w:rFonts w:ascii="Arial" w:hAnsi="Arial" w:cs="Arial"/>
                <w:sz w:val="16"/>
                <w:szCs w:val="16"/>
              </w:rPr>
              <w:t>Finance cost</w:t>
            </w:r>
          </w:p>
        </w:tc>
        <w:tc>
          <w:tcPr>
            <w:tcW w:w="1170" w:type="dxa"/>
            <w:gridSpan w:val="4"/>
          </w:tcPr>
          <w:p w14:paraId="78416360"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7F8E5833"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12DAA653"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692B7320"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42EC7C93"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0573E71A"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4A757FCD" w14:textId="77777777" w:rsidR="009145A5" w:rsidRPr="005B77FA" w:rsidRDefault="009145A5" w:rsidP="007C031B">
            <w:pPr>
              <w:tabs>
                <w:tab w:val="decimal" w:pos="1152"/>
              </w:tabs>
              <w:spacing w:line="240" w:lineRule="exact"/>
              <w:ind w:right="-14"/>
              <w:rPr>
                <w:rFonts w:ascii="Arial" w:hAnsi="Arial" w:cs="Arial"/>
                <w:sz w:val="16"/>
                <w:szCs w:val="16"/>
              </w:rPr>
            </w:pPr>
          </w:p>
        </w:tc>
        <w:tc>
          <w:tcPr>
            <w:tcW w:w="1170" w:type="dxa"/>
          </w:tcPr>
          <w:p w14:paraId="18B4AD86" w14:textId="77777777" w:rsidR="009145A5" w:rsidRPr="005B77FA" w:rsidRDefault="009145A5" w:rsidP="007C031B">
            <w:pPr>
              <w:tabs>
                <w:tab w:val="decimal" w:pos="975"/>
              </w:tabs>
              <w:spacing w:line="240" w:lineRule="exact"/>
              <w:ind w:right="-14"/>
              <w:rPr>
                <w:rFonts w:ascii="Arial" w:hAnsi="Arial" w:cs="Arial"/>
                <w:sz w:val="16"/>
                <w:szCs w:val="16"/>
              </w:rPr>
            </w:pPr>
          </w:p>
        </w:tc>
        <w:tc>
          <w:tcPr>
            <w:tcW w:w="1170" w:type="dxa"/>
          </w:tcPr>
          <w:p w14:paraId="66719D2F" w14:textId="77777777" w:rsidR="009145A5" w:rsidRPr="005B77FA" w:rsidRDefault="009145A5" w:rsidP="00737EBB">
            <w:pPr>
              <w:pBdr>
                <w:bottom w:val="single" w:sz="4" w:space="1" w:color="auto"/>
              </w:pBdr>
              <w:tabs>
                <w:tab w:val="decimal" w:pos="885"/>
              </w:tabs>
              <w:spacing w:line="240" w:lineRule="exact"/>
              <w:ind w:right="-14"/>
              <w:rPr>
                <w:rFonts w:ascii="Arial" w:hAnsi="Arial" w:cs="Arial"/>
                <w:sz w:val="16"/>
                <w:szCs w:val="16"/>
                <w:cs/>
              </w:rPr>
            </w:pPr>
            <w:r>
              <w:rPr>
                <w:rFonts w:ascii="Arial" w:hAnsi="Arial" w:cs="Arial"/>
                <w:sz w:val="16"/>
                <w:szCs w:val="16"/>
              </w:rPr>
              <w:t>(134)</w:t>
            </w:r>
          </w:p>
        </w:tc>
      </w:tr>
      <w:tr w:rsidR="009145A5" w:rsidRPr="005B77FA" w14:paraId="42368030" w14:textId="77777777" w:rsidTr="009145A5">
        <w:tc>
          <w:tcPr>
            <w:tcW w:w="3600" w:type="dxa"/>
            <w:gridSpan w:val="2"/>
            <w:vAlign w:val="bottom"/>
          </w:tcPr>
          <w:p w14:paraId="594AB113" w14:textId="77777777" w:rsidR="009145A5" w:rsidRPr="005B77FA" w:rsidRDefault="009145A5" w:rsidP="007C031B">
            <w:pPr>
              <w:spacing w:line="240" w:lineRule="exact"/>
              <w:ind w:left="162" w:hanging="162"/>
              <w:rPr>
                <w:rFonts w:ascii="Arial" w:hAnsi="Arial" w:cs="Arial"/>
                <w:sz w:val="16"/>
                <w:szCs w:val="16"/>
                <w:cs/>
              </w:rPr>
            </w:pPr>
            <w:r>
              <w:rPr>
                <w:rFonts w:ascii="Arial" w:hAnsi="Arial" w:cs="Arial"/>
                <w:b/>
                <w:bCs/>
                <w:sz w:val="16"/>
                <w:szCs w:val="16"/>
              </w:rPr>
              <w:t>Profit</w:t>
            </w:r>
            <w:r w:rsidRPr="005B77FA">
              <w:rPr>
                <w:rFonts w:ascii="Arial" w:hAnsi="Arial" w:cs="Arial"/>
                <w:b/>
                <w:bCs/>
                <w:sz w:val="16"/>
                <w:szCs w:val="16"/>
              </w:rPr>
              <w:t xml:space="preserve"> before income tax</w:t>
            </w:r>
          </w:p>
        </w:tc>
        <w:tc>
          <w:tcPr>
            <w:tcW w:w="1170" w:type="dxa"/>
            <w:gridSpan w:val="4"/>
          </w:tcPr>
          <w:p w14:paraId="217806A3"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14A361CD"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5AEBACFE"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1E587CF8"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43BEF0C3"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3"/>
          </w:tcPr>
          <w:p w14:paraId="0F274B4D" w14:textId="77777777" w:rsidR="009145A5" w:rsidRPr="005B77FA" w:rsidRDefault="009145A5" w:rsidP="007C031B">
            <w:pPr>
              <w:tabs>
                <w:tab w:val="decimal" w:pos="972"/>
              </w:tabs>
              <w:spacing w:line="240" w:lineRule="exact"/>
              <w:ind w:right="-14"/>
              <w:rPr>
                <w:rFonts w:ascii="Arial" w:hAnsi="Arial" w:cs="Arial"/>
                <w:sz w:val="16"/>
                <w:szCs w:val="16"/>
              </w:rPr>
            </w:pPr>
          </w:p>
        </w:tc>
        <w:tc>
          <w:tcPr>
            <w:tcW w:w="1170" w:type="dxa"/>
            <w:gridSpan w:val="2"/>
          </w:tcPr>
          <w:p w14:paraId="71807002" w14:textId="77777777" w:rsidR="009145A5" w:rsidRPr="005B77FA" w:rsidRDefault="009145A5" w:rsidP="007C031B">
            <w:pPr>
              <w:tabs>
                <w:tab w:val="decimal" w:pos="1152"/>
              </w:tabs>
              <w:spacing w:line="240" w:lineRule="exact"/>
              <w:ind w:right="-14"/>
              <w:rPr>
                <w:rFonts w:ascii="Arial" w:hAnsi="Arial" w:cs="Arial"/>
                <w:sz w:val="16"/>
                <w:szCs w:val="16"/>
              </w:rPr>
            </w:pPr>
          </w:p>
        </w:tc>
        <w:tc>
          <w:tcPr>
            <w:tcW w:w="1170" w:type="dxa"/>
          </w:tcPr>
          <w:p w14:paraId="6755EEEA" w14:textId="77777777" w:rsidR="009145A5" w:rsidRPr="005B77FA" w:rsidRDefault="009145A5" w:rsidP="007C031B">
            <w:pPr>
              <w:tabs>
                <w:tab w:val="decimal" w:pos="1152"/>
              </w:tabs>
              <w:spacing w:line="240" w:lineRule="exact"/>
              <w:ind w:right="-14"/>
              <w:rPr>
                <w:rFonts w:ascii="Arial" w:hAnsi="Arial" w:cs="Arial"/>
                <w:sz w:val="16"/>
                <w:szCs w:val="16"/>
              </w:rPr>
            </w:pPr>
          </w:p>
        </w:tc>
        <w:tc>
          <w:tcPr>
            <w:tcW w:w="1170" w:type="dxa"/>
          </w:tcPr>
          <w:p w14:paraId="66BB8051" w14:textId="77777777" w:rsidR="009145A5" w:rsidRPr="00737EBB" w:rsidRDefault="009145A5" w:rsidP="00737EBB">
            <w:pPr>
              <w:tabs>
                <w:tab w:val="decimal" w:pos="885"/>
              </w:tabs>
              <w:spacing w:line="240" w:lineRule="exact"/>
              <w:ind w:right="-14"/>
              <w:rPr>
                <w:rFonts w:ascii="Arial" w:hAnsi="Arial" w:cs="Arial"/>
                <w:b/>
                <w:bCs/>
                <w:sz w:val="16"/>
                <w:szCs w:val="16"/>
              </w:rPr>
            </w:pPr>
            <w:r w:rsidRPr="00737EBB">
              <w:rPr>
                <w:rFonts w:ascii="Arial" w:hAnsi="Arial" w:cs="Arial"/>
                <w:b/>
                <w:bCs/>
                <w:sz w:val="16"/>
                <w:szCs w:val="16"/>
              </w:rPr>
              <w:t>253</w:t>
            </w:r>
          </w:p>
        </w:tc>
      </w:tr>
      <w:tr w:rsidR="009145A5" w:rsidRPr="005B77FA" w14:paraId="0ACBEE62" w14:textId="77777777" w:rsidTr="009145A5">
        <w:tc>
          <w:tcPr>
            <w:tcW w:w="2018" w:type="dxa"/>
            <w:vAlign w:val="bottom"/>
          </w:tcPr>
          <w:p w14:paraId="3FE08655" w14:textId="77777777" w:rsidR="009145A5" w:rsidRPr="005B77FA" w:rsidRDefault="009145A5" w:rsidP="007C031B">
            <w:pPr>
              <w:tabs>
                <w:tab w:val="decimal" w:pos="702"/>
                <w:tab w:val="decimal" w:pos="938"/>
              </w:tabs>
              <w:spacing w:line="240" w:lineRule="exact"/>
              <w:ind w:right="-14"/>
              <w:rPr>
                <w:rFonts w:ascii="Arial" w:hAnsi="Arial" w:cs="Arial"/>
                <w:sz w:val="16"/>
                <w:szCs w:val="16"/>
              </w:rPr>
            </w:pPr>
            <w:r w:rsidRPr="005B77FA">
              <w:rPr>
                <w:rFonts w:ascii="Arial" w:hAnsi="Arial" w:cs="Arial"/>
                <w:sz w:val="16"/>
                <w:szCs w:val="16"/>
              </w:rPr>
              <w:t>Income tax expenses</w:t>
            </w:r>
          </w:p>
        </w:tc>
        <w:tc>
          <w:tcPr>
            <w:tcW w:w="2019" w:type="dxa"/>
            <w:gridSpan w:val="3"/>
            <w:vAlign w:val="bottom"/>
          </w:tcPr>
          <w:p w14:paraId="238E3D01" w14:textId="77777777" w:rsidR="009145A5" w:rsidRPr="005B77FA" w:rsidRDefault="009145A5" w:rsidP="007C031B">
            <w:pPr>
              <w:tabs>
                <w:tab w:val="decimal" w:pos="702"/>
                <w:tab w:val="decimal" w:pos="938"/>
              </w:tabs>
              <w:spacing w:line="240" w:lineRule="exact"/>
              <w:ind w:right="-14"/>
              <w:rPr>
                <w:rFonts w:ascii="Arial" w:hAnsi="Arial" w:cs="Arial"/>
                <w:sz w:val="16"/>
                <w:szCs w:val="16"/>
              </w:rPr>
            </w:pPr>
          </w:p>
        </w:tc>
        <w:tc>
          <w:tcPr>
            <w:tcW w:w="2018" w:type="dxa"/>
            <w:gridSpan w:val="5"/>
          </w:tcPr>
          <w:p w14:paraId="22C705D7" w14:textId="77777777" w:rsidR="009145A5" w:rsidRPr="005B77FA" w:rsidRDefault="009145A5" w:rsidP="007C031B">
            <w:pPr>
              <w:tabs>
                <w:tab w:val="decimal" w:pos="702"/>
                <w:tab w:val="decimal" w:pos="957"/>
              </w:tabs>
              <w:spacing w:line="240" w:lineRule="exact"/>
              <w:ind w:right="-14"/>
              <w:rPr>
                <w:rFonts w:ascii="Arial" w:hAnsi="Arial" w:cs="Arial"/>
                <w:sz w:val="16"/>
                <w:szCs w:val="16"/>
              </w:rPr>
            </w:pPr>
          </w:p>
        </w:tc>
        <w:tc>
          <w:tcPr>
            <w:tcW w:w="2019" w:type="dxa"/>
            <w:gridSpan w:val="4"/>
          </w:tcPr>
          <w:p w14:paraId="4837BE9B" w14:textId="77777777" w:rsidR="009145A5" w:rsidRPr="005B77FA" w:rsidRDefault="009145A5" w:rsidP="007C031B">
            <w:pPr>
              <w:tabs>
                <w:tab w:val="decimal" w:pos="702"/>
                <w:tab w:val="decimal" w:pos="957"/>
              </w:tabs>
              <w:spacing w:line="240" w:lineRule="exact"/>
              <w:ind w:right="-14"/>
              <w:rPr>
                <w:rFonts w:ascii="Arial" w:hAnsi="Arial" w:cs="Arial"/>
                <w:sz w:val="16"/>
                <w:szCs w:val="16"/>
              </w:rPr>
            </w:pPr>
          </w:p>
        </w:tc>
        <w:tc>
          <w:tcPr>
            <w:tcW w:w="2018" w:type="dxa"/>
            <w:gridSpan w:val="4"/>
          </w:tcPr>
          <w:p w14:paraId="1D980E50" w14:textId="77777777" w:rsidR="009145A5" w:rsidRPr="005B77FA" w:rsidRDefault="009145A5" w:rsidP="007C031B">
            <w:pPr>
              <w:tabs>
                <w:tab w:val="decimal" w:pos="702"/>
                <w:tab w:val="decimal" w:pos="957"/>
              </w:tabs>
              <w:spacing w:line="240" w:lineRule="exact"/>
              <w:ind w:right="-14"/>
              <w:rPr>
                <w:rFonts w:ascii="Arial" w:hAnsi="Arial" w:cs="Arial"/>
                <w:sz w:val="16"/>
                <w:szCs w:val="16"/>
              </w:rPr>
            </w:pPr>
          </w:p>
        </w:tc>
        <w:tc>
          <w:tcPr>
            <w:tcW w:w="2868" w:type="dxa"/>
            <w:gridSpan w:val="5"/>
          </w:tcPr>
          <w:p w14:paraId="6D69C9E8" w14:textId="77777777" w:rsidR="009145A5" w:rsidRPr="005B77FA" w:rsidRDefault="009145A5" w:rsidP="007C031B">
            <w:pPr>
              <w:tabs>
                <w:tab w:val="decimal" w:pos="702"/>
                <w:tab w:val="decimal" w:pos="957"/>
              </w:tabs>
              <w:spacing w:line="240" w:lineRule="exact"/>
              <w:ind w:right="-14"/>
              <w:rPr>
                <w:rFonts w:ascii="Arial" w:hAnsi="Arial" w:cs="Arial"/>
                <w:sz w:val="16"/>
                <w:szCs w:val="16"/>
              </w:rPr>
            </w:pPr>
          </w:p>
        </w:tc>
        <w:tc>
          <w:tcPr>
            <w:tcW w:w="1170" w:type="dxa"/>
          </w:tcPr>
          <w:p w14:paraId="0E73C7FD" w14:textId="77777777" w:rsidR="009145A5" w:rsidRPr="005B77FA" w:rsidRDefault="009145A5" w:rsidP="00737EBB">
            <w:pPr>
              <w:pBdr>
                <w:bottom w:val="single" w:sz="4" w:space="1" w:color="auto"/>
              </w:pBdr>
              <w:tabs>
                <w:tab w:val="decimal" w:pos="885"/>
              </w:tabs>
              <w:spacing w:line="240" w:lineRule="exact"/>
              <w:ind w:right="-14"/>
              <w:rPr>
                <w:rFonts w:ascii="Arial" w:hAnsi="Arial" w:cs="Arial"/>
                <w:sz w:val="16"/>
                <w:szCs w:val="16"/>
              </w:rPr>
            </w:pPr>
            <w:r>
              <w:rPr>
                <w:rFonts w:ascii="Arial" w:hAnsi="Arial" w:cs="Arial"/>
                <w:sz w:val="16"/>
                <w:szCs w:val="16"/>
              </w:rPr>
              <w:t>(54)</w:t>
            </w:r>
          </w:p>
        </w:tc>
      </w:tr>
      <w:tr w:rsidR="009145A5" w:rsidRPr="005B77FA" w14:paraId="7EBFFC0A" w14:textId="77777777" w:rsidTr="009145A5">
        <w:tc>
          <w:tcPr>
            <w:tcW w:w="3600" w:type="dxa"/>
            <w:gridSpan w:val="2"/>
            <w:vAlign w:val="bottom"/>
          </w:tcPr>
          <w:p w14:paraId="4C84E54A" w14:textId="77777777" w:rsidR="009145A5" w:rsidRPr="005B77FA" w:rsidRDefault="009145A5" w:rsidP="007C031B">
            <w:pPr>
              <w:spacing w:line="240" w:lineRule="exact"/>
              <w:ind w:left="162" w:hanging="162"/>
              <w:rPr>
                <w:rFonts w:ascii="Arial" w:hAnsi="Arial" w:cs="Arial"/>
                <w:b/>
                <w:bCs/>
                <w:sz w:val="16"/>
                <w:szCs w:val="16"/>
              </w:rPr>
            </w:pPr>
            <w:r>
              <w:rPr>
                <w:rFonts w:ascii="Arial" w:hAnsi="Arial" w:cs="Arial"/>
                <w:b/>
                <w:bCs/>
                <w:sz w:val="16"/>
                <w:szCs w:val="16"/>
              </w:rPr>
              <w:t>Profit</w:t>
            </w:r>
            <w:r w:rsidRPr="005B77FA">
              <w:rPr>
                <w:rFonts w:ascii="Arial" w:hAnsi="Arial" w:cs="Arial"/>
                <w:b/>
                <w:bCs/>
                <w:sz w:val="16"/>
                <w:szCs w:val="16"/>
              </w:rPr>
              <w:t xml:space="preserve"> for the period</w:t>
            </w:r>
          </w:p>
        </w:tc>
        <w:tc>
          <w:tcPr>
            <w:tcW w:w="1170" w:type="dxa"/>
            <w:gridSpan w:val="4"/>
          </w:tcPr>
          <w:p w14:paraId="215D30DC" w14:textId="77777777" w:rsidR="009145A5" w:rsidRPr="005B77FA" w:rsidRDefault="009145A5" w:rsidP="007C031B">
            <w:pPr>
              <w:tabs>
                <w:tab w:val="decimal" w:pos="702"/>
              </w:tabs>
              <w:spacing w:line="240" w:lineRule="exact"/>
              <w:ind w:right="-14"/>
              <w:rPr>
                <w:rFonts w:ascii="Arial" w:hAnsi="Arial" w:cs="Arial"/>
                <w:sz w:val="16"/>
                <w:szCs w:val="16"/>
              </w:rPr>
            </w:pPr>
          </w:p>
        </w:tc>
        <w:tc>
          <w:tcPr>
            <w:tcW w:w="1170" w:type="dxa"/>
            <w:gridSpan w:val="2"/>
          </w:tcPr>
          <w:p w14:paraId="0F282DC2" w14:textId="77777777" w:rsidR="009145A5" w:rsidRPr="005B77FA" w:rsidRDefault="009145A5" w:rsidP="007C031B">
            <w:pPr>
              <w:tabs>
                <w:tab w:val="decimal" w:pos="702"/>
              </w:tabs>
              <w:spacing w:line="240" w:lineRule="exact"/>
              <w:ind w:right="-14"/>
              <w:rPr>
                <w:rFonts w:ascii="Arial" w:hAnsi="Arial" w:cs="Arial"/>
                <w:sz w:val="16"/>
                <w:szCs w:val="16"/>
              </w:rPr>
            </w:pPr>
          </w:p>
        </w:tc>
        <w:tc>
          <w:tcPr>
            <w:tcW w:w="1170" w:type="dxa"/>
            <w:gridSpan w:val="3"/>
          </w:tcPr>
          <w:p w14:paraId="13702A0B" w14:textId="77777777" w:rsidR="009145A5" w:rsidRPr="005B77FA" w:rsidRDefault="009145A5" w:rsidP="007C031B">
            <w:pPr>
              <w:tabs>
                <w:tab w:val="decimal" w:pos="702"/>
              </w:tabs>
              <w:spacing w:line="240" w:lineRule="exact"/>
              <w:ind w:right="-14"/>
              <w:rPr>
                <w:rFonts w:ascii="Arial" w:hAnsi="Arial" w:cs="Arial"/>
                <w:sz w:val="16"/>
                <w:szCs w:val="16"/>
              </w:rPr>
            </w:pPr>
          </w:p>
        </w:tc>
        <w:tc>
          <w:tcPr>
            <w:tcW w:w="1170" w:type="dxa"/>
            <w:gridSpan w:val="3"/>
          </w:tcPr>
          <w:p w14:paraId="5109B52C" w14:textId="77777777" w:rsidR="009145A5" w:rsidRPr="005B77FA" w:rsidRDefault="009145A5" w:rsidP="007C031B">
            <w:pPr>
              <w:tabs>
                <w:tab w:val="decimal" w:pos="702"/>
                <w:tab w:val="decimal" w:pos="938"/>
              </w:tabs>
              <w:spacing w:line="240" w:lineRule="exact"/>
              <w:ind w:right="-14"/>
              <w:rPr>
                <w:rFonts w:ascii="Arial" w:hAnsi="Arial" w:cs="Arial"/>
                <w:sz w:val="16"/>
                <w:szCs w:val="16"/>
              </w:rPr>
            </w:pPr>
          </w:p>
        </w:tc>
        <w:tc>
          <w:tcPr>
            <w:tcW w:w="1170" w:type="dxa"/>
            <w:gridSpan w:val="2"/>
          </w:tcPr>
          <w:p w14:paraId="7C783644" w14:textId="77777777" w:rsidR="009145A5" w:rsidRPr="005B77FA" w:rsidRDefault="009145A5" w:rsidP="007C031B">
            <w:pPr>
              <w:tabs>
                <w:tab w:val="decimal" w:pos="702"/>
                <w:tab w:val="decimal" w:pos="957"/>
              </w:tabs>
              <w:spacing w:line="240" w:lineRule="exact"/>
              <w:ind w:right="-14"/>
              <w:rPr>
                <w:rFonts w:ascii="Arial" w:hAnsi="Arial" w:cs="Arial"/>
                <w:sz w:val="16"/>
                <w:szCs w:val="16"/>
              </w:rPr>
            </w:pPr>
          </w:p>
        </w:tc>
        <w:tc>
          <w:tcPr>
            <w:tcW w:w="1170" w:type="dxa"/>
            <w:gridSpan w:val="3"/>
          </w:tcPr>
          <w:p w14:paraId="2AC6D460" w14:textId="77777777" w:rsidR="009145A5" w:rsidRPr="005B77FA" w:rsidRDefault="009145A5" w:rsidP="007C031B">
            <w:pPr>
              <w:tabs>
                <w:tab w:val="decimal" w:pos="702"/>
                <w:tab w:val="decimal" w:pos="957"/>
              </w:tabs>
              <w:spacing w:line="240" w:lineRule="exact"/>
              <w:ind w:right="-14"/>
              <w:rPr>
                <w:rFonts w:ascii="Arial" w:hAnsi="Arial" w:cs="Arial"/>
                <w:sz w:val="16"/>
                <w:szCs w:val="16"/>
              </w:rPr>
            </w:pPr>
          </w:p>
        </w:tc>
        <w:tc>
          <w:tcPr>
            <w:tcW w:w="1170" w:type="dxa"/>
            <w:gridSpan w:val="2"/>
          </w:tcPr>
          <w:p w14:paraId="28CE4284" w14:textId="77777777" w:rsidR="009145A5" w:rsidRPr="005B77FA" w:rsidRDefault="009145A5" w:rsidP="007C031B">
            <w:pPr>
              <w:tabs>
                <w:tab w:val="decimal" w:pos="702"/>
                <w:tab w:val="decimal" w:pos="957"/>
              </w:tabs>
              <w:spacing w:line="240" w:lineRule="exact"/>
              <w:ind w:right="-14"/>
              <w:rPr>
                <w:rFonts w:ascii="Arial" w:hAnsi="Arial" w:cs="Arial"/>
                <w:sz w:val="16"/>
                <w:szCs w:val="16"/>
              </w:rPr>
            </w:pPr>
          </w:p>
        </w:tc>
        <w:tc>
          <w:tcPr>
            <w:tcW w:w="1170" w:type="dxa"/>
          </w:tcPr>
          <w:p w14:paraId="0BDA7B0D" w14:textId="77777777" w:rsidR="009145A5" w:rsidRPr="005B77FA" w:rsidRDefault="009145A5" w:rsidP="007C031B">
            <w:pPr>
              <w:tabs>
                <w:tab w:val="decimal" w:pos="702"/>
              </w:tabs>
              <w:spacing w:line="240" w:lineRule="exact"/>
              <w:ind w:right="-14"/>
              <w:rPr>
                <w:rFonts w:ascii="Arial" w:hAnsi="Arial" w:cs="Arial"/>
                <w:sz w:val="16"/>
                <w:szCs w:val="16"/>
              </w:rPr>
            </w:pPr>
          </w:p>
        </w:tc>
        <w:tc>
          <w:tcPr>
            <w:tcW w:w="1170" w:type="dxa"/>
          </w:tcPr>
          <w:p w14:paraId="57AF64EF" w14:textId="77777777" w:rsidR="009145A5" w:rsidRPr="00737EBB" w:rsidRDefault="009145A5" w:rsidP="00737EBB">
            <w:pPr>
              <w:pBdr>
                <w:bottom w:val="double" w:sz="4" w:space="1" w:color="auto"/>
                <w:between w:val="single" w:sz="4" w:space="1" w:color="auto"/>
              </w:pBdr>
              <w:tabs>
                <w:tab w:val="decimal" w:pos="885"/>
              </w:tabs>
              <w:spacing w:line="240" w:lineRule="exact"/>
              <w:ind w:right="-14"/>
              <w:rPr>
                <w:rFonts w:ascii="Arial" w:hAnsi="Arial" w:cs="Arial"/>
                <w:b/>
                <w:bCs/>
                <w:sz w:val="16"/>
                <w:szCs w:val="16"/>
              </w:rPr>
            </w:pPr>
            <w:r w:rsidRPr="00737EBB">
              <w:rPr>
                <w:rFonts w:ascii="Arial" w:hAnsi="Arial" w:cs="Arial"/>
                <w:b/>
                <w:bCs/>
                <w:sz w:val="16"/>
                <w:szCs w:val="16"/>
              </w:rPr>
              <w:t>199</w:t>
            </w:r>
          </w:p>
        </w:tc>
      </w:tr>
    </w:tbl>
    <w:p w14:paraId="7C8C186C" w14:textId="6C63303A" w:rsidR="00005ADF" w:rsidRDefault="00005ADF">
      <w:r>
        <w:br w:type="page"/>
      </w:r>
    </w:p>
    <w:p w14:paraId="76BAB704" w14:textId="77777777" w:rsidR="00311D72" w:rsidRPr="005B77FA" w:rsidRDefault="00311D72" w:rsidP="00311D72">
      <w:pPr>
        <w:tabs>
          <w:tab w:val="left" w:pos="2160"/>
        </w:tabs>
        <w:spacing w:before="240" w:after="120" w:line="380" w:lineRule="exact"/>
        <w:ind w:left="544" w:hanging="544"/>
        <w:jc w:val="thaiDistribute"/>
        <w:rPr>
          <w:rFonts w:ascii="Arial" w:eastAsia="Arial Unicode MS" w:hAnsi="Arial" w:cs="Arial"/>
          <w:b/>
          <w:bCs/>
          <w:sz w:val="22"/>
          <w:szCs w:val="22"/>
        </w:rPr>
        <w:sectPr w:rsidR="00311D72" w:rsidRPr="005B77FA" w:rsidSect="001A5948">
          <w:headerReference w:type="default" r:id="rId10"/>
          <w:footerReference w:type="default" r:id="rId11"/>
          <w:pgSz w:w="16834" w:h="11909" w:orient="landscape" w:code="9"/>
          <w:pgMar w:top="1296" w:right="1296" w:bottom="1080" w:left="1080" w:header="720" w:footer="720" w:gutter="0"/>
          <w:cols w:space="720"/>
          <w:docGrid w:linePitch="360"/>
        </w:sectPr>
      </w:pPr>
    </w:p>
    <w:p w14:paraId="34F4ADF0" w14:textId="09A2A5EA" w:rsidR="00311D72" w:rsidRPr="00CD60BD" w:rsidRDefault="008156D8" w:rsidP="00FB2832">
      <w:pPr>
        <w:tabs>
          <w:tab w:val="left" w:pos="2160"/>
        </w:tabs>
        <w:spacing w:before="120" w:after="120" w:line="380" w:lineRule="exact"/>
        <w:ind w:left="547" w:hanging="547"/>
        <w:jc w:val="thaiDistribute"/>
        <w:rPr>
          <w:rFonts w:ascii="Arial" w:eastAsia="Arial Unicode MS" w:hAnsi="Arial" w:cs="Arial"/>
          <w:b/>
          <w:bCs/>
          <w:sz w:val="22"/>
          <w:szCs w:val="22"/>
        </w:rPr>
      </w:pPr>
      <w:r w:rsidRPr="00CD60BD">
        <w:rPr>
          <w:rFonts w:ascii="Arial" w:eastAsia="Arial Unicode MS" w:hAnsi="Arial" w:cs="Arial"/>
          <w:b/>
          <w:bCs/>
          <w:sz w:val="22"/>
          <w:szCs w:val="22"/>
        </w:rPr>
        <w:lastRenderedPageBreak/>
        <w:t>2</w:t>
      </w:r>
      <w:r w:rsidR="00FB6407">
        <w:rPr>
          <w:rFonts w:ascii="Arial" w:eastAsia="Arial Unicode MS" w:hAnsi="Arial" w:cs="Arial"/>
          <w:b/>
          <w:bCs/>
          <w:sz w:val="22"/>
          <w:szCs w:val="22"/>
        </w:rPr>
        <w:t>2</w:t>
      </w:r>
      <w:r w:rsidR="00311D72" w:rsidRPr="00CD60BD">
        <w:rPr>
          <w:rFonts w:ascii="Arial" w:eastAsia="Arial Unicode MS" w:hAnsi="Arial" w:cs="Arial"/>
          <w:b/>
          <w:bCs/>
          <w:sz w:val="22"/>
          <w:szCs w:val="22"/>
        </w:rPr>
        <w:t>.</w:t>
      </w:r>
      <w:r w:rsidR="00311D72" w:rsidRPr="00CD60BD">
        <w:rPr>
          <w:rFonts w:ascii="Arial" w:eastAsia="Arial Unicode MS" w:hAnsi="Arial" w:cs="Arial"/>
          <w:b/>
          <w:bCs/>
          <w:sz w:val="22"/>
          <w:szCs w:val="22"/>
        </w:rPr>
        <w:tab/>
        <w:t>Commitments and contingent liabilities</w:t>
      </w:r>
    </w:p>
    <w:p w14:paraId="29C19FEA" w14:textId="52B4409B" w:rsidR="00311D72" w:rsidRPr="00CD60BD" w:rsidRDefault="008156D8" w:rsidP="00FB2832">
      <w:pPr>
        <w:tabs>
          <w:tab w:val="left" w:pos="2160"/>
          <w:tab w:val="center" w:pos="6840"/>
          <w:tab w:val="center" w:pos="8280"/>
        </w:tabs>
        <w:spacing w:before="120" w:after="120" w:line="380" w:lineRule="exact"/>
        <w:ind w:left="547" w:hanging="547"/>
        <w:jc w:val="thaiDistribute"/>
        <w:rPr>
          <w:rFonts w:ascii="Arial" w:eastAsia="Arial Unicode MS" w:hAnsi="Arial" w:cs="Arial"/>
          <w:b/>
          <w:bCs/>
          <w:sz w:val="22"/>
          <w:szCs w:val="22"/>
        </w:rPr>
      </w:pPr>
      <w:r w:rsidRPr="00CD60BD">
        <w:rPr>
          <w:rFonts w:ascii="Arial" w:eastAsia="Arial Unicode MS" w:hAnsi="Arial" w:cs="Arial"/>
          <w:b/>
          <w:bCs/>
          <w:sz w:val="22"/>
          <w:szCs w:val="22"/>
        </w:rPr>
        <w:t>2</w:t>
      </w:r>
      <w:r w:rsidR="00FB6407">
        <w:rPr>
          <w:rFonts w:ascii="Arial" w:eastAsia="Arial Unicode MS" w:hAnsi="Arial" w:cs="Arial"/>
          <w:b/>
          <w:bCs/>
          <w:sz w:val="22"/>
          <w:szCs w:val="22"/>
        </w:rPr>
        <w:t>2</w:t>
      </w:r>
      <w:r w:rsidR="00311D72" w:rsidRPr="00CD60BD">
        <w:rPr>
          <w:rFonts w:ascii="Arial" w:eastAsia="Arial Unicode MS" w:hAnsi="Arial" w:cs="Arial"/>
          <w:b/>
          <w:bCs/>
          <w:sz w:val="22"/>
          <w:szCs w:val="22"/>
        </w:rPr>
        <w:t>.1</w:t>
      </w:r>
      <w:r w:rsidR="00311D72" w:rsidRPr="00CD60BD">
        <w:rPr>
          <w:rFonts w:ascii="Arial" w:eastAsia="Arial Unicode MS" w:hAnsi="Arial" w:cs="Arial"/>
          <w:b/>
          <w:bCs/>
          <w:sz w:val="22"/>
          <w:szCs w:val="22"/>
        </w:rPr>
        <w:tab/>
        <w:t xml:space="preserve">Commitments relating to construction contracts, </w:t>
      </w:r>
      <w:r w:rsidR="00136180" w:rsidRPr="00CD60BD">
        <w:rPr>
          <w:rFonts w:ascii="Arial" w:eastAsia="Arial Unicode MS" w:hAnsi="Arial" w:cs="Arial"/>
          <w:b/>
          <w:bCs/>
          <w:sz w:val="22"/>
          <w:szCs w:val="22"/>
        </w:rPr>
        <w:t>installation</w:t>
      </w:r>
      <w:r w:rsidR="00311D72" w:rsidRPr="00CD60BD">
        <w:rPr>
          <w:rFonts w:ascii="Arial" w:eastAsia="Arial Unicode MS" w:hAnsi="Arial" w:cs="Arial"/>
          <w:b/>
          <w:bCs/>
          <w:sz w:val="22"/>
          <w:szCs w:val="22"/>
        </w:rPr>
        <w:t xml:space="preserve"> of operating assets and related services</w:t>
      </w:r>
    </w:p>
    <w:p w14:paraId="042091AE" w14:textId="16D4F415" w:rsidR="00311D72" w:rsidRDefault="00311D72" w:rsidP="00FB2832">
      <w:pPr>
        <w:tabs>
          <w:tab w:val="left" w:pos="540"/>
        </w:tabs>
        <w:spacing w:before="120" w:after="120" w:line="380" w:lineRule="exact"/>
        <w:ind w:left="540"/>
        <w:jc w:val="both"/>
        <w:rPr>
          <w:rFonts w:ascii="Arial" w:hAnsi="Arial" w:cs="Arial"/>
          <w:sz w:val="22"/>
          <w:szCs w:val="22"/>
        </w:rPr>
      </w:pPr>
      <w:r w:rsidRPr="00CD60BD">
        <w:rPr>
          <w:rFonts w:ascii="Arial" w:hAnsi="Arial" w:cs="Arial"/>
          <w:sz w:val="22"/>
          <w:szCs w:val="22"/>
        </w:rPr>
        <w:t xml:space="preserve">As at </w:t>
      </w:r>
      <w:r w:rsidR="00AF68E8">
        <w:rPr>
          <w:rFonts w:ascii="Arial" w:eastAsia="Arial Unicode MS" w:hAnsi="Arial" w:cs="Arial"/>
          <w:sz w:val="22"/>
          <w:szCs w:val="22"/>
        </w:rPr>
        <w:t>31 March</w:t>
      </w:r>
      <w:r w:rsidR="00AB27CD" w:rsidRPr="00CD60BD">
        <w:rPr>
          <w:rFonts w:ascii="Arial" w:eastAsia="Arial Unicode MS" w:hAnsi="Arial" w:cs="Arial"/>
          <w:sz w:val="22"/>
          <w:szCs w:val="22"/>
        </w:rPr>
        <w:t xml:space="preserve"> 202</w:t>
      </w:r>
      <w:r w:rsidR="00737EBB">
        <w:rPr>
          <w:rFonts w:ascii="Arial" w:eastAsia="Arial Unicode MS" w:hAnsi="Arial" w:cs="Arial"/>
          <w:sz w:val="22"/>
          <w:szCs w:val="22"/>
        </w:rPr>
        <w:t>5</w:t>
      </w:r>
      <w:r w:rsidRPr="00CD60BD">
        <w:rPr>
          <w:rFonts w:ascii="Arial" w:hAnsi="Arial" w:cs="Arial"/>
          <w:sz w:val="22"/>
          <w:szCs w:val="22"/>
        </w:rPr>
        <w:t xml:space="preserve">, the </w:t>
      </w:r>
      <w:r w:rsidR="00F731BB" w:rsidRPr="00CD60BD">
        <w:rPr>
          <w:rFonts w:ascii="Arial" w:hAnsi="Arial" w:cs="Arial"/>
          <w:sz w:val="22"/>
          <w:szCs w:val="22"/>
        </w:rPr>
        <w:t xml:space="preserve">Group </w:t>
      </w:r>
      <w:r w:rsidRPr="00CD60BD">
        <w:rPr>
          <w:rFonts w:ascii="Arial" w:hAnsi="Arial" w:cs="Arial"/>
          <w:sz w:val="22"/>
          <w:szCs w:val="22"/>
        </w:rPr>
        <w:t xml:space="preserve">had commitments </w:t>
      </w:r>
      <w:r w:rsidR="00D0712E" w:rsidRPr="00CD60BD">
        <w:rPr>
          <w:rFonts w:ascii="Arial" w:hAnsi="Arial" w:cs="Arial"/>
          <w:sz w:val="22"/>
          <w:szCs w:val="22"/>
        </w:rPr>
        <w:t>totaling</w:t>
      </w:r>
      <w:r w:rsidRPr="00CD60BD">
        <w:rPr>
          <w:rFonts w:ascii="Arial" w:hAnsi="Arial" w:cs="Arial"/>
          <w:sz w:val="22"/>
          <w:szCs w:val="22"/>
        </w:rPr>
        <w:t xml:space="preserve"> Baht </w:t>
      </w:r>
      <w:r w:rsidR="009B1333">
        <w:rPr>
          <w:rFonts w:ascii="Arial" w:hAnsi="Arial" w:cs="Arial"/>
          <w:sz w:val="22"/>
          <w:szCs w:val="22"/>
        </w:rPr>
        <w:t>1,157</w:t>
      </w:r>
      <w:r w:rsidRPr="00CD60BD">
        <w:rPr>
          <w:rFonts w:ascii="Arial" w:hAnsi="Arial" w:cs="Arial"/>
          <w:sz w:val="22"/>
          <w:szCs w:val="22"/>
        </w:rPr>
        <w:t xml:space="preserve"> million</w:t>
      </w:r>
      <w:r w:rsidR="00737EBB">
        <w:rPr>
          <w:rFonts w:ascii="Arial" w:hAnsi="Arial" w:cs="Arial"/>
          <w:sz w:val="22"/>
          <w:szCs w:val="22"/>
        </w:rPr>
        <w:t xml:space="preserve"> </w:t>
      </w:r>
      <w:r w:rsidRPr="00CD60BD">
        <w:rPr>
          <w:rFonts w:ascii="Arial" w:hAnsi="Arial" w:cs="Arial"/>
          <w:sz w:val="22"/>
          <w:szCs w:val="22"/>
        </w:rPr>
        <w:t>(</w:t>
      </w:r>
      <w:r w:rsidRPr="00CD60BD">
        <w:rPr>
          <w:rFonts w:ascii="Arial" w:eastAsia="Arial Unicode MS" w:hAnsi="Arial" w:cs="Arial"/>
          <w:sz w:val="22"/>
          <w:szCs w:val="22"/>
        </w:rPr>
        <w:t xml:space="preserve">31 December </w:t>
      </w:r>
      <w:r w:rsidRPr="00CD60BD">
        <w:rPr>
          <w:rFonts w:ascii="Arial" w:hAnsi="Arial" w:cs="Arial"/>
          <w:sz w:val="22"/>
          <w:szCs w:val="22"/>
        </w:rPr>
        <w:t>20</w:t>
      </w:r>
      <w:r w:rsidR="00433F33" w:rsidRPr="00CD60BD">
        <w:rPr>
          <w:rFonts w:ascii="Arial" w:hAnsi="Arial" w:cs="Arial"/>
          <w:sz w:val="22"/>
          <w:szCs w:val="22"/>
        </w:rPr>
        <w:t>2</w:t>
      </w:r>
      <w:r w:rsidR="00737EBB">
        <w:rPr>
          <w:rFonts w:ascii="Arial" w:hAnsi="Arial" w:cs="Arial"/>
          <w:sz w:val="22"/>
          <w:szCs w:val="22"/>
        </w:rPr>
        <w:t>4</w:t>
      </w:r>
      <w:r w:rsidRPr="00CD60BD">
        <w:rPr>
          <w:rFonts w:ascii="Arial" w:hAnsi="Arial" w:cs="Arial"/>
          <w:sz w:val="22"/>
          <w:szCs w:val="22"/>
        </w:rPr>
        <w:t xml:space="preserve">: Baht </w:t>
      </w:r>
      <w:r w:rsidR="00737EBB">
        <w:rPr>
          <w:rFonts w:ascii="Arial" w:hAnsi="Arial" w:cs="Arial"/>
          <w:sz w:val="22"/>
          <w:szCs w:val="22"/>
        </w:rPr>
        <w:t>1,442</w:t>
      </w:r>
      <w:r w:rsidRPr="00CD60BD">
        <w:rPr>
          <w:rFonts w:ascii="Arial" w:hAnsi="Arial" w:cs="Arial"/>
          <w:sz w:val="22"/>
          <w:szCs w:val="22"/>
        </w:rPr>
        <w:t xml:space="preserve"> million) (the Company only: Baht </w:t>
      </w:r>
      <w:r w:rsidR="009B1333">
        <w:rPr>
          <w:rFonts w:ascii="Arial" w:hAnsi="Arial" w:cs="Arial"/>
          <w:sz w:val="22"/>
          <w:szCs w:val="22"/>
        </w:rPr>
        <w:t>244</w:t>
      </w:r>
      <w:r w:rsidRPr="00CD60BD">
        <w:rPr>
          <w:rFonts w:ascii="Arial" w:hAnsi="Arial" w:cs="Arial"/>
          <w:sz w:val="22"/>
          <w:szCs w:val="22"/>
        </w:rPr>
        <w:t xml:space="preserve"> million,</w:t>
      </w:r>
      <w:r w:rsidR="00FF61A8" w:rsidRPr="00CD60BD">
        <w:rPr>
          <w:rFonts w:ascii="Arial" w:hAnsi="Arial" w:cs="Arial"/>
          <w:sz w:val="22"/>
          <w:szCs w:val="22"/>
        </w:rPr>
        <w:t xml:space="preserve"> </w:t>
      </w:r>
      <w:r w:rsidRPr="00CD60BD">
        <w:rPr>
          <w:rFonts w:ascii="Arial" w:eastAsia="Arial Unicode MS" w:hAnsi="Arial" w:cs="Arial"/>
          <w:sz w:val="22"/>
          <w:szCs w:val="22"/>
        </w:rPr>
        <w:t xml:space="preserve">31 December </w:t>
      </w:r>
      <w:r w:rsidRPr="00CD60BD">
        <w:rPr>
          <w:rFonts w:ascii="Arial" w:hAnsi="Arial" w:cs="Arial"/>
          <w:sz w:val="22"/>
          <w:szCs w:val="22"/>
        </w:rPr>
        <w:t>20</w:t>
      </w:r>
      <w:r w:rsidR="00433F33" w:rsidRPr="00CD60BD">
        <w:rPr>
          <w:rFonts w:ascii="Arial" w:hAnsi="Arial" w:cs="Arial"/>
          <w:sz w:val="22"/>
          <w:szCs w:val="22"/>
        </w:rPr>
        <w:t>2</w:t>
      </w:r>
      <w:r w:rsidR="00737EBB">
        <w:rPr>
          <w:rFonts w:ascii="Arial" w:hAnsi="Arial" w:cs="Arial"/>
          <w:sz w:val="22"/>
          <w:szCs w:val="22"/>
        </w:rPr>
        <w:t>4</w:t>
      </w:r>
      <w:r w:rsidRPr="00CD60BD">
        <w:rPr>
          <w:rFonts w:ascii="Arial" w:hAnsi="Arial" w:cs="Arial"/>
          <w:sz w:val="22"/>
          <w:szCs w:val="22"/>
        </w:rPr>
        <w:t xml:space="preserve">: Baht </w:t>
      </w:r>
      <w:r w:rsidR="00737EBB">
        <w:rPr>
          <w:rFonts w:ascii="Arial" w:hAnsi="Arial" w:cs="Arial"/>
          <w:sz w:val="22"/>
          <w:szCs w:val="22"/>
        </w:rPr>
        <w:t>253</w:t>
      </w:r>
      <w:r w:rsidRPr="00CD60BD">
        <w:rPr>
          <w:rFonts w:ascii="Arial" w:hAnsi="Arial" w:cs="Arial"/>
          <w:sz w:val="22"/>
          <w:szCs w:val="22"/>
        </w:rPr>
        <w:t xml:space="preserve"> million), under the project construction contracts, </w:t>
      </w:r>
      <w:r w:rsidR="00DD766E" w:rsidRPr="00CD60BD">
        <w:rPr>
          <w:rFonts w:ascii="Arial" w:hAnsi="Arial" w:cs="Arial"/>
          <w:sz w:val="22"/>
          <w:szCs w:val="22"/>
        </w:rPr>
        <w:t>installation</w:t>
      </w:r>
      <w:r w:rsidRPr="00CD60BD">
        <w:rPr>
          <w:rFonts w:ascii="Arial" w:hAnsi="Arial" w:cs="Arial"/>
          <w:sz w:val="22"/>
          <w:szCs w:val="22"/>
        </w:rPr>
        <w:t xml:space="preserve"> of operating assets and related services.</w:t>
      </w:r>
    </w:p>
    <w:p w14:paraId="685B18FC" w14:textId="1561E22D" w:rsidR="00311D72" w:rsidRPr="00CD60BD" w:rsidRDefault="008156D8" w:rsidP="00FB2832">
      <w:pPr>
        <w:tabs>
          <w:tab w:val="left" w:pos="2160"/>
          <w:tab w:val="center" w:pos="6840"/>
          <w:tab w:val="center" w:pos="8280"/>
        </w:tabs>
        <w:spacing w:before="120" w:after="120" w:line="380" w:lineRule="exact"/>
        <w:ind w:left="547" w:hanging="547"/>
        <w:jc w:val="thaiDistribute"/>
        <w:rPr>
          <w:rFonts w:ascii="Arial" w:eastAsia="Arial Unicode MS" w:hAnsi="Arial" w:cs="Arial"/>
          <w:b/>
          <w:bCs/>
          <w:sz w:val="22"/>
          <w:szCs w:val="22"/>
        </w:rPr>
      </w:pPr>
      <w:r w:rsidRPr="00CD60BD">
        <w:rPr>
          <w:rFonts w:ascii="Arial" w:eastAsia="Arial Unicode MS" w:hAnsi="Arial" w:cs="Arial"/>
          <w:b/>
          <w:bCs/>
          <w:sz w:val="22"/>
          <w:szCs w:val="22"/>
        </w:rPr>
        <w:t>2</w:t>
      </w:r>
      <w:r w:rsidR="00FB6407">
        <w:rPr>
          <w:rFonts w:ascii="Arial" w:eastAsia="Arial Unicode MS" w:hAnsi="Arial" w:cs="Arial"/>
          <w:b/>
          <w:bCs/>
          <w:sz w:val="22"/>
          <w:szCs w:val="22"/>
        </w:rPr>
        <w:t>2</w:t>
      </w:r>
      <w:r w:rsidR="00311D72" w:rsidRPr="00CD60BD">
        <w:rPr>
          <w:rFonts w:ascii="Arial" w:eastAsia="Arial Unicode MS" w:hAnsi="Arial" w:cs="Arial"/>
          <w:b/>
          <w:bCs/>
          <w:sz w:val="22"/>
          <w:szCs w:val="22"/>
        </w:rPr>
        <w:t>.</w:t>
      </w:r>
      <w:r w:rsidR="00D115F6" w:rsidRPr="00CD60BD">
        <w:rPr>
          <w:rFonts w:ascii="Arial" w:eastAsia="Arial Unicode MS" w:hAnsi="Arial" w:cs="Arial"/>
          <w:b/>
          <w:bCs/>
          <w:sz w:val="22"/>
          <w:szCs w:val="22"/>
        </w:rPr>
        <w:t>2</w:t>
      </w:r>
      <w:r w:rsidR="00311D72" w:rsidRPr="00CD60BD">
        <w:rPr>
          <w:rFonts w:ascii="Arial" w:eastAsia="Arial Unicode MS" w:hAnsi="Arial" w:cs="Arial"/>
          <w:b/>
          <w:bCs/>
          <w:sz w:val="22"/>
          <w:szCs w:val="22"/>
        </w:rPr>
        <w:tab/>
        <w:t>Investment commitments</w:t>
      </w:r>
    </w:p>
    <w:p w14:paraId="09DA67F9" w14:textId="11466790" w:rsidR="00311D72" w:rsidRPr="00CD60BD" w:rsidRDefault="00311D72" w:rsidP="00FB2832">
      <w:pPr>
        <w:tabs>
          <w:tab w:val="left" w:pos="540"/>
        </w:tabs>
        <w:spacing w:before="120" w:after="120" w:line="380" w:lineRule="exact"/>
        <w:ind w:left="540"/>
        <w:jc w:val="both"/>
        <w:rPr>
          <w:rFonts w:ascii="Arial" w:hAnsi="Arial" w:cs="Arial"/>
          <w:sz w:val="22"/>
          <w:szCs w:val="22"/>
        </w:rPr>
      </w:pPr>
      <w:r w:rsidRPr="00CD60BD">
        <w:rPr>
          <w:rFonts w:ascii="Arial" w:hAnsi="Arial" w:cs="Arial"/>
          <w:sz w:val="22"/>
          <w:szCs w:val="22"/>
        </w:rPr>
        <w:t xml:space="preserve">As at </w:t>
      </w:r>
      <w:r w:rsidR="00AF68E8">
        <w:rPr>
          <w:rFonts w:ascii="Arial" w:eastAsia="Arial Unicode MS" w:hAnsi="Arial" w:cs="Arial"/>
          <w:sz w:val="22"/>
          <w:szCs w:val="22"/>
        </w:rPr>
        <w:t>31 March</w:t>
      </w:r>
      <w:r w:rsidR="00AB27CD" w:rsidRPr="00CD60BD">
        <w:rPr>
          <w:rFonts w:ascii="Arial" w:eastAsia="Arial Unicode MS" w:hAnsi="Arial" w:cs="Arial"/>
          <w:sz w:val="22"/>
          <w:szCs w:val="22"/>
        </w:rPr>
        <w:t xml:space="preserve"> 202</w:t>
      </w:r>
      <w:r w:rsidR="00737EBB">
        <w:rPr>
          <w:rFonts w:ascii="Arial" w:eastAsia="Arial Unicode MS" w:hAnsi="Arial" w:cs="Arial"/>
          <w:sz w:val="22"/>
          <w:szCs w:val="22"/>
        </w:rPr>
        <w:t>5</w:t>
      </w:r>
      <w:r w:rsidRPr="00CD60BD">
        <w:rPr>
          <w:rFonts w:ascii="Arial" w:hAnsi="Arial" w:cs="Arial"/>
          <w:sz w:val="22"/>
          <w:szCs w:val="22"/>
        </w:rPr>
        <w:t xml:space="preserve">, the </w:t>
      </w:r>
      <w:r w:rsidR="00F731BB" w:rsidRPr="00CD60BD">
        <w:rPr>
          <w:rFonts w:ascii="Arial" w:hAnsi="Arial" w:cs="Arial"/>
          <w:sz w:val="22"/>
          <w:szCs w:val="22"/>
        </w:rPr>
        <w:t xml:space="preserve">Group </w:t>
      </w:r>
      <w:r w:rsidRPr="00CD60BD">
        <w:rPr>
          <w:rFonts w:ascii="Arial" w:hAnsi="Arial" w:cs="Arial"/>
          <w:sz w:val="22"/>
          <w:szCs w:val="22"/>
        </w:rPr>
        <w:t xml:space="preserve">had commitments </w:t>
      </w:r>
      <w:r w:rsidR="00FF61A8" w:rsidRPr="00CD60BD">
        <w:rPr>
          <w:rFonts w:ascii="Arial" w:hAnsi="Arial" w:cs="Arial"/>
          <w:sz w:val="22"/>
          <w:szCs w:val="22"/>
        </w:rPr>
        <w:t xml:space="preserve">under the joint venture agreements </w:t>
      </w:r>
      <w:r w:rsidR="00DD6FF2" w:rsidRPr="00CD60BD">
        <w:rPr>
          <w:rFonts w:ascii="Arial" w:hAnsi="Arial" w:cs="Arial"/>
          <w:sz w:val="22"/>
          <w:szCs w:val="22"/>
        </w:rPr>
        <w:t>of Bah</w:t>
      </w:r>
      <w:r w:rsidR="007F5B85" w:rsidRPr="00CD60BD">
        <w:rPr>
          <w:rFonts w:ascii="Arial" w:hAnsi="Arial" w:cs="Arial"/>
          <w:sz w:val="22"/>
          <w:szCs w:val="22"/>
        </w:rPr>
        <w:t xml:space="preserve">t </w:t>
      </w:r>
      <w:r w:rsidR="009B1333">
        <w:rPr>
          <w:rFonts w:ascii="Arial" w:hAnsi="Arial" w:cs="Arial"/>
          <w:sz w:val="22"/>
          <w:szCs w:val="22"/>
        </w:rPr>
        <w:t>195</w:t>
      </w:r>
      <w:r w:rsidR="00DD6FF2" w:rsidRPr="00CD60BD">
        <w:rPr>
          <w:rFonts w:ascii="Arial" w:hAnsi="Arial" w:cs="Arial"/>
          <w:sz w:val="22"/>
          <w:szCs w:val="22"/>
        </w:rPr>
        <w:t xml:space="preserve"> million (31 December 202</w:t>
      </w:r>
      <w:r w:rsidR="00737EBB">
        <w:rPr>
          <w:rFonts w:ascii="Arial" w:hAnsi="Arial" w:cs="Arial"/>
          <w:sz w:val="22"/>
          <w:szCs w:val="22"/>
        </w:rPr>
        <w:t>4</w:t>
      </w:r>
      <w:r w:rsidR="00DD6FF2" w:rsidRPr="00CD60BD">
        <w:rPr>
          <w:rFonts w:ascii="Arial" w:hAnsi="Arial" w:cs="Arial"/>
          <w:sz w:val="22"/>
          <w:szCs w:val="22"/>
        </w:rPr>
        <w:t xml:space="preserve">: Baht </w:t>
      </w:r>
      <w:r w:rsidR="00737EBB">
        <w:rPr>
          <w:rFonts w:ascii="Arial" w:hAnsi="Arial" w:cs="Arial"/>
          <w:sz w:val="22"/>
          <w:szCs w:val="22"/>
        </w:rPr>
        <w:t>195</w:t>
      </w:r>
      <w:r w:rsidR="00236328" w:rsidRPr="00CD60BD">
        <w:rPr>
          <w:rFonts w:ascii="Arial" w:hAnsi="Arial" w:cs="Arial"/>
          <w:sz w:val="22"/>
          <w:szCs w:val="22"/>
        </w:rPr>
        <w:t xml:space="preserve"> </w:t>
      </w:r>
      <w:r w:rsidR="00DD6FF2" w:rsidRPr="00CD60BD">
        <w:rPr>
          <w:rFonts w:ascii="Arial" w:hAnsi="Arial" w:cs="Arial"/>
          <w:sz w:val="22"/>
          <w:szCs w:val="22"/>
        </w:rPr>
        <w:t>million) related to the provision of financial support</w:t>
      </w:r>
      <w:r w:rsidRPr="00CD60BD">
        <w:rPr>
          <w:rFonts w:ascii="Arial" w:hAnsi="Arial" w:cs="Arial"/>
          <w:sz w:val="22"/>
          <w:szCs w:val="22"/>
        </w:rPr>
        <w:t xml:space="preserve">. </w:t>
      </w:r>
    </w:p>
    <w:p w14:paraId="1AD36891" w14:textId="06908A29" w:rsidR="00311D72" w:rsidRPr="00CD60BD" w:rsidRDefault="008156D8" w:rsidP="00FB2832">
      <w:pPr>
        <w:tabs>
          <w:tab w:val="left" w:pos="2160"/>
          <w:tab w:val="center" w:pos="6840"/>
          <w:tab w:val="center" w:pos="8280"/>
        </w:tabs>
        <w:spacing w:before="120" w:after="120" w:line="380" w:lineRule="exact"/>
        <w:ind w:left="547" w:hanging="547"/>
        <w:jc w:val="thaiDistribute"/>
        <w:rPr>
          <w:rFonts w:ascii="Arial" w:eastAsia="Arial Unicode MS" w:hAnsi="Arial" w:cs="Arial"/>
          <w:b/>
          <w:bCs/>
          <w:sz w:val="22"/>
          <w:szCs w:val="22"/>
        </w:rPr>
      </w:pPr>
      <w:r w:rsidRPr="00CD60BD">
        <w:rPr>
          <w:rFonts w:ascii="Arial" w:eastAsia="Arial Unicode MS" w:hAnsi="Arial" w:cs="Arial"/>
          <w:b/>
          <w:bCs/>
          <w:sz w:val="22"/>
          <w:szCs w:val="22"/>
        </w:rPr>
        <w:t>2</w:t>
      </w:r>
      <w:r w:rsidR="00FB6407">
        <w:rPr>
          <w:rFonts w:ascii="Arial" w:eastAsia="Arial Unicode MS" w:hAnsi="Arial" w:cs="Arial"/>
          <w:b/>
          <w:bCs/>
          <w:sz w:val="22"/>
          <w:szCs w:val="22"/>
        </w:rPr>
        <w:t>2</w:t>
      </w:r>
      <w:r w:rsidR="00311D72" w:rsidRPr="00CD60BD">
        <w:rPr>
          <w:rFonts w:ascii="Arial" w:eastAsia="Arial Unicode MS" w:hAnsi="Arial" w:cs="Arial"/>
          <w:b/>
          <w:bCs/>
          <w:sz w:val="22"/>
          <w:szCs w:val="22"/>
        </w:rPr>
        <w:t>.</w:t>
      </w:r>
      <w:r w:rsidR="00D115F6" w:rsidRPr="00CD60BD">
        <w:rPr>
          <w:rFonts w:ascii="Arial" w:eastAsia="Arial Unicode MS" w:hAnsi="Arial" w:cs="Arial"/>
          <w:b/>
          <w:bCs/>
          <w:sz w:val="22"/>
          <w:szCs w:val="22"/>
        </w:rPr>
        <w:t>3</w:t>
      </w:r>
      <w:r w:rsidR="00311D72" w:rsidRPr="00CD60BD">
        <w:rPr>
          <w:rFonts w:ascii="Arial" w:eastAsia="Arial Unicode MS" w:hAnsi="Arial" w:cs="Arial"/>
          <w:b/>
          <w:bCs/>
          <w:sz w:val="22"/>
          <w:szCs w:val="22"/>
        </w:rPr>
        <w:tab/>
      </w:r>
      <w:r w:rsidR="00FB6407">
        <w:rPr>
          <w:rFonts w:ascii="Arial" w:eastAsia="Arial Unicode MS" w:hAnsi="Arial" w:cs="Arial"/>
          <w:b/>
          <w:bCs/>
          <w:sz w:val="22"/>
          <w:szCs w:val="22"/>
        </w:rPr>
        <w:t>Operating l</w:t>
      </w:r>
      <w:r w:rsidR="00311D72" w:rsidRPr="00CD60BD">
        <w:rPr>
          <w:rFonts w:ascii="Arial" w:eastAsia="Arial Unicode MS" w:hAnsi="Arial" w:cs="Arial"/>
          <w:b/>
          <w:bCs/>
          <w:sz w:val="22"/>
          <w:szCs w:val="22"/>
        </w:rPr>
        <w:t>ease and service agreement commitments</w:t>
      </w:r>
    </w:p>
    <w:p w14:paraId="3B5F437D" w14:textId="6675174F" w:rsidR="00756D2A" w:rsidRPr="00CD60BD" w:rsidRDefault="004342F4" w:rsidP="00FB2832">
      <w:pPr>
        <w:spacing w:before="120" w:after="120" w:line="380" w:lineRule="exact"/>
        <w:ind w:left="547"/>
        <w:jc w:val="thaiDistribute"/>
        <w:rPr>
          <w:rFonts w:ascii="Arial" w:hAnsi="Arial" w:cs="Arial"/>
          <w:sz w:val="22"/>
          <w:szCs w:val="20"/>
        </w:rPr>
      </w:pPr>
      <w:r>
        <w:rPr>
          <w:rFonts w:ascii="Arial" w:hAnsi="Arial" w:cs="Arial"/>
          <w:sz w:val="22"/>
          <w:szCs w:val="20"/>
        </w:rPr>
        <w:t>As at 31 March 2025 and 31 December 2024, f</w:t>
      </w:r>
      <w:r w:rsidR="00756D2A" w:rsidRPr="00CD60BD">
        <w:rPr>
          <w:rFonts w:ascii="Arial" w:hAnsi="Arial" w:cs="Arial"/>
          <w:sz w:val="22"/>
          <w:szCs w:val="20"/>
        </w:rPr>
        <w:t xml:space="preserve">uture minimum lease payments of the Group required under short-term leases, lease of low-value assets, and </w:t>
      </w:r>
      <w:r>
        <w:rPr>
          <w:rFonts w:ascii="Arial" w:hAnsi="Arial" w:cs="Arial"/>
          <w:sz w:val="22"/>
          <w:szCs w:val="20"/>
        </w:rPr>
        <w:t xml:space="preserve">non-cancellable </w:t>
      </w:r>
      <w:r w:rsidR="00756D2A" w:rsidRPr="00CD60BD">
        <w:rPr>
          <w:rFonts w:ascii="Arial" w:hAnsi="Arial" w:cs="Arial"/>
          <w:sz w:val="22"/>
          <w:szCs w:val="20"/>
        </w:rPr>
        <w:t xml:space="preserve">service contracts </w:t>
      </w:r>
      <w:r w:rsidR="00DD6FF2" w:rsidRPr="00CD60BD">
        <w:rPr>
          <w:rFonts w:ascii="Arial" w:hAnsi="Arial" w:cs="Arial"/>
          <w:sz w:val="22"/>
          <w:szCs w:val="20"/>
        </w:rPr>
        <w:t>are</w:t>
      </w:r>
      <w:r w:rsidR="00756D2A" w:rsidRPr="00CD60BD">
        <w:rPr>
          <w:rFonts w:ascii="Arial" w:hAnsi="Arial" w:cs="Arial"/>
          <w:sz w:val="22"/>
          <w:szCs w:val="20"/>
        </w:rPr>
        <w:t xml:space="preserve"> as follows:</w:t>
      </w:r>
    </w:p>
    <w:p w14:paraId="50ACF0D2" w14:textId="77777777" w:rsidR="00756D2A" w:rsidRPr="00CD60BD" w:rsidRDefault="00756D2A" w:rsidP="00756D2A">
      <w:pPr>
        <w:spacing w:line="380" w:lineRule="exact"/>
        <w:jc w:val="right"/>
        <w:rPr>
          <w:rFonts w:ascii="Arial" w:hAnsi="Arial" w:cs="Arial"/>
          <w:sz w:val="20"/>
          <w:szCs w:val="18"/>
          <w:cs/>
        </w:rPr>
      </w:pPr>
      <w:r w:rsidRPr="00CD60BD">
        <w:rPr>
          <w:rFonts w:ascii="Arial" w:hAnsi="Arial" w:cs="Arial"/>
          <w:sz w:val="20"/>
          <w:szCs w:val="18"/>
        </w:rPr>
        <w:t>(Unit: Million Baht)</w:t>
      </w:r>
    </w:p>
    <w:tbl>
      <w:tblPr>
        <w:tblW w:w="9180" w:type="dxa"/>
        <w:tblInd w:w="450" w:type="dxa"/>
        <w:tblLayout w:type="fixed"/>
        <w:tblCellMar>
          <w:left w:w="0" w:type="dxa"/>
          <w:right w:w="0" w:type="dxa"/>
        </w:tblCellMar>
        <w:tblLook w:val="04A0" w:firstRow="1" w:lastRow="0" w:firstColumn="1" w:lastColumn="0" w:noHBand="0" w:noVBand="1"/>
      </w:tblPr>
      <w:tblGrid>
        <w:gridCol w:w="2880"/>
        <w:gridCol w:w="1575"/>
        <w:gridCol w:w="1575"/>
        <w:gridCol w:w="1575"/>
        <w:gridCol w:w="1575"/>
      </w:tblGrid>
      <w:tr w:rsidR="00756D2A" w:rsidRPr="00CD60BD" w14:paraId="1DDBE3EB" w14:textId="77777777" w:rsidTr="00756D2A">
        <w:tc>
          <w:tcPr>
            <w:tcW w:w="2880" w:type="dxa"/>
            <w:tcMar>
              <w:top w:w="0" w:type="dxa"/>
              <w:left w:w="108" w:type="dxa"/>
              <w:bottom w:w="0" w:type="dxa"/>
              <w:right w:w="108" w:type="dxa"/>
            </w:tcMar>
          </w:tcPr>
          <w:p w14:paraId="159F7D09" w14:textId="77777777" w:rsidR="00756D2A" w:rsidRPr="00CD60BD" w:rsidRDefault="00756D2A" w:rsidP="0079530E">
            <w:pPr>
              <w:spacing w:line="380" w:lineRule="exact"/>
              <w:ind w:right="-43"/>
              <w:jc w:val="thaiDistribute"/>
              <w:rPr>
                <w:rFonts w:ascii="Arial" w:hAnsi="Arial" w:cs="Arial"/>
                <w:sz w:val="20"/>
                <w:szCs w:val="18"/>
              </w:rPr>
            </w:pPr>
          </w:p>
        </w:tc>
        <w:tc>
          <w:tcPr>
            <w:tcW w:w="3150" w:type="dxa"/>
            <w:gridSpan w:val="2"/>
          </w:tcPr>
          <w:p w14:paraId="228C8675" w14:textId="77777777" w:rsidR="00756D2A" w:rsidRPr="00CD60BD" w:rsidRDefault="00756D2A" w:rsidP="00756D2A">
            <w:pPr>
              <w:pBdr>
                <w:bottom w:val="single" w:sz="4" w:space="1" w:color="auto"/>
              </w:pBdr>
              <w:spacing w:line="340" w:lineRule="exact"/>
              <w:ind w:left="90" w:right="60"/>
              <w:jc w:val="center"/>
              <w:rPr>
                <w:rFonts w:ascii="Arial" w:hAnsi="Arial" w:cs="Arial"/>
                <w:sz w:val="20"/>
                <w:szCs w:val="18"/>
              </w:rPr>
            </w:pPr>
            <w:r w:rsidRPr="00CD60BD">
              <w:rPr>
                <w:rFonts w:ascii="Arial" w:hAnsi="Arial" w:cs="Arial"/>
                <w:sz w:val="20"/>
                <w:szCs w:val="18"/>
              </w:rPr>
              <w:t xml:space="preserve">Consolidated </w:t>
            </w:r>
          </w:p>
          <w:p w14:paraId="040EF539" w14:textId="77777777" w:rsidR="00756D2A" w:rsidRPr="00CD60BD" w:rsidRDefault="00756D2A" w:rsidP="00756D2A">
            <w:pPr>
              <w:pBdr>
                <w:bottom w:val="single" w:sz="4" w:space="1" w:color="auto"/>
              </w:pBdr>
              <w:spacing w:line="340" w:lineRule="exact"/>
              <w:ind w:left="90" w:right="60"/>
              <w:jc w:val="center"/>
              <w:rPr>
                <w:rFonts w:ascii="Arial" w:hAnsi="Arial" w:cs="Arial"/>
                <w:sz w:val="20"/>
                <w:szCs w:val="18"/>
              </w:rPr>
            </w:pPr>
            <w:r w:rsidRPr="00CD60BD">
              <w:rPr>
                <w:rFonts w:ascii="Arial" w:hAnsi="Arial" w:cs="Arial"/>
                <w:sz w:val="20"/>
                <w:szCs w:val="18"/>
              </w:rPr>
              <w:t>financial statements</w:t>
            </w:r>
          </w:p>
        </w:tc>
        <w:tc>
          <w:tcPr>
            <w:tcW w:w="3150" w:type="dxa"/>
            <w:gridSpan w:val="2"/>
          </w:tcPr>
          <w:p w14:paraId="4CE24075" w14:textId="77777777" w:rsidR="00756D2A" w:rsidRPr="00CD60BD" w:rsidRDefault="00756D2A" w:rsidP="00756D2A">
            <w:pPr>
              <w:pBdr>
                <w:bottom w:val="single" w:sz="4" w:space="1" w:color="auto"/>
              </w:pBdr>
              <w:spacing w:line="340" w:lineRule="exact"/>
              <w:ind w:left="90" w:right="60"/>
              <w:jc w:val="center"/>
              <w:rPr>
                <w:rFonts w:ascii="Arial" w:hAnsi="Arial" w:cs="Arial"/>
                <w:sz w:val="20"/>
                <w:szCs w:val="18"/>
              </w:rPr>
            </w:pPr>
            <w:r w:rsidRPr="00CD60BD">
              <w:rPr>
                <w:rFonts w:ascii="Arial" w:hAnsi="Arial" w:cs="Arial"/>
                <w:sz w:val="20"/>
                <w:szCs w:val="18"/>
              </w:rPr>
              <w:t xml:space="preserve">Separate </w:t>
            </w:r>
          </w:p>
          <w:p w14:paraId="1ECF9D8D" w14:textId="77777777" w:rsidR="00756D2A" w:rsidRPr="00CD60BD" w:rsidRDefault="00756D2A" w:rsidP="00756D2A">
            <w:pPr>
              <w:pBdr>
                <w:bottom w:val="single" w:sz="4" w:space="1" w:color="auto"/>
              </w:pBdr>
              <w:spacing w:line="340" w:lineRule="exact"/>
              <w:ind w:left="90" w:right="60"/>
              <w:jc w:val="center"/>
              <w:rPr>
                <w:rFonts w:ascii="Arial" w:hAnsi="Arial" w:cs="Arial"/>
                <w:sz w:val="20"/>
                <w:szCs w:val="18"/>
              </w:rPr>
            </w:pPr>
            <w:r w:rsidRPr="00CD60BD">
              <w:rPr>
                <w:rFonts w:ascii="Arial" w:hAnsi="Arial" w:cs="Arial"/>
                <w:sz w:val="20"/>
                <w:szCs w:val="18"/>
              </w:rPr>
              <w:t>financial statements</w:t>
            </w:r>
          </w:p>
        </w:tc>
      </w:tr>
      <w:tr w:rsidR="00737EBB" w:rsidRPr="00CD60BD" w14:paraId="4D00251C" w14:textId="77777777" w:rsidTr="00756D2A">
        <w:trPr>
          <w:trHeight w:val="80"/>
        </w:trPr>
        <w:tc>
          <w:tcPr>
            <w:tcW w:w="2880" w:type="dxa"/>
            <w:tcMar>
              <w:top w:w="0" w:type="dxa"/>
              <w:left w:w="108" w:type="dxa"/>
              <w:bottom w:w="0" w:type="dxa"/>
              <w:right w:w="108" w:type="dxa"/>
            </w:tcMar>
          </w:tcPr>
          <w:p w14:paraId="17C382F8" w14:textId="77777777" w:rsidR="00737EBB" w:rsidRPr="00CD60BD" w:rsidRDefault="00737EBB" w:rsidP="00737EBB">
            <w:pPr>
              <w:spacing w:line="380" w:lineRule="exact"/>
              <w:ind w:right="-43"/>
              <w:jc w:val="thaiDistribute"/>
              <w:rPr>
                <w:rFonts w:ascii="Arial" w:hAnsi="Arial" w:cs="Arial"/>
                <w:sz w:val="20"/>
                <w:szCs w:val="18"/>
              </w:rPr>
            </w:pPr>
          </w:p>
        </w:tc>
        <w:tc>
          <w:tcPr>
            <w:tcW w:w="1575" w:type="dxa"/>
          </w:tcPr>
          <w:p w14:paraId="60F368ED" w14:textId="26BC549D" w:rsidR="00737EBB" w:rsidRPr="00CD60BD" w:rsidRDefault="00737EBB" w:rsidP="00737EBB">
            <w:pPr>
              <w:pBdr>
                <w:bottom w:val="single" w:sz="4" w:space="1" w:color="auto"/>
              </w:pBdr>
              <w:spacing w:line="340" w:lineRule="exact"/>
              <w:ind w:left="90" w:right="60"/>
              <w:jc w:val="center"/>
              <w:rPr>
                <w:rFonts w:ascii="Arial" w:hAnsi="Arial" w:cs="Arial"/>
                <w:sz w:val="20"/>
                <w:szCs w:val="18"/>
              </w:rPr>
            </w:pPr>
            <w:r>
              <w:rPr>
                <w:rFonts w:ascii="Arial" w:hAnsi="Arial" w:cs="Arial"/>
                <w:sz w:val="20"/>
                <w:szCs w:val="18"/>
              </w:rPr>
              <w:t>31 March</w:t>
            </w:r>
            <w:r w:rsidRPr="00CD60BD">
              <w:rPr>
                <w:rFonts w:ascii="Arial" w:hAnsi="Arial" w:cs="Arial"/>
                <w:sz w:val="20"/>
                <w:szCs w:val="18"/>
              </w:rPr>
              <w:t xml:space="preserve">         202</w:t>
            </w:r>
            <w:r>
              <w:rPr>
                <w:rFonts w:ascii="Arial" w:hAnsi="Arial" w:cs="Arial"/>
                <w:sz w:val="20"/>
                <w:szCs w:val="18"/>
              </w:rPr>
              <w:t>5</w:t>
            </w:r>
          </w:p>
        </w:tc>
        <w:tc>
          <w:tcPr>
            <w:tcW w:w="1575" w:type="dxa"/>
            <w:tcMar>
              <w:top w:w="0" w:type="dxa"/>
              <w:left w:w="108" w:type="dxa"/>
              <w:bottom w:w="0" w:type="dxa"/>
              <w:right w:w="108" w:type="dxa"/>
            </w:tcMar>
            <w:hideMark/>
          </w:tcPr>
          <w:p w14:paraId="750D2675" w14:textId="7D451A05" w:rsidR="00737EBB" w:rsidRPr="00CD60BD" w:rsidRDefault="00737EBB" w:rsidP="00737EBB">
            <w:pPr>
              <w:pBdr>
                <w:bottom w:val="single" w:sz="4" w:space="1" w:color="auto"/>
              </w:pBdr>
              <w:spacing w:line="340" w:lineRule="exact"/>
              <w:jc w:val="center"/>
              <w:rPr>
                <w:rFonts w:ascii="Arial" w:hAnsi="Arial" w:cs="Arial"/>
                <w:sz w:val="20"/>
                <w:szCs w:val="18"/>
              </w:rPr>
            </w:pPr>
            <w:r w:rsidRPr="00CD60BD">
              <w:rPr>
                <w:rFonts w:ascii="Arial" w:hAnsi="Arial" w:cs="Arial"/>
                <w:sz w:val="20"/>
                <w:szCs w:val="18"/>
              </w:rPr>
              <w:t>31 December 202</w:t>
            </w:r>
            <w:r>
              <w:rPr>
                <w:rFonts w:ascii="Arial" w:hAnsi="Arial" w:cs="Arial"/>
                <w:sz w:val="20"/>
                <w:szCs w:val="18"/>
              </w:rPr>
              <w:t>4</w:t>
            </w:r>
          </w:p>
        </w:tc>
        <w:tc>
          <w:tcPr>
            <w:tcW w:w="1575" w:type="dxa"/>
          </w:tcPr>
          <w:p w14:paraId="74266B9E" w14:textId="7A9A8F60" w:rsidR="00737EBB" w:rsidRPr="00CD60BD" w:rsidRDefault="00737EBB" w:rsidP="00737EBB">
            <w:pPr>
              <w:pBdr>
                <w:bottom w:val="single" w:sz="4" w:space="1" w:color="auto"/>
              </w:pBdr>
              <w:spacing w:line="340" w:lineRule="exact"/>
              <w:ind w:left="90" w:right="60"/>
              <w:jc w:val="center"/>
              <w:rPr>
                <w:rFonts w:ascii="Arial" w:hAnsi="Arial" w:cs="Arial"/>
                <w:sz w:val="20"/>
                <w:szCs w:val="18"/>
              </w:rPr>
            </w:pPr>
            <w:r>
              <w:rPr>
                <w:rFonts w:ascii="Arial" w:hAnsi="Arial" w:cs="Arial"/>
                <w:sz w:val="20"/>
                <w:szCs w:val="18"/>
              </w:rPr>
              <w:t>31 March</w:t>
            </w:r>
            <w:r w:rsidRPr="00CD60BD">
              <w:rPr>
                <w:rFonts w:ascii="Arial" w:hAnsi="Arial" w:cs="Arial"/>
                <w:sz w:val="20"/>
                <w:szCs w:val="18"/>
              </w:rPr>
              <w:t xml:space="preserve">         202</w:t>
            </w:r>
            <w:r>
              <w:rPr>
                <w:rFonts w:ascii="Arial" w:hAnsi="Arial" w:cs="Arial"/>
                <w:sz w:val="20"/>
                <w:szCs w:val="18"/>
              </w:rPr>
              <w:t>5</w:t>
            </w:r>
          </w:p>
        </w:tc>
        <w:tc>
          <w:tcPr>
            <w:tcW w:w="1575" w:type="dxa"/>
            <w:tcMar>
              <w:top w:w="0" w:type="dxa"/>
              <w:left w:w="108" w:type="dxa"/>
              <w:bottom w:w="0" w:type="dxa"/>
              <w:right w:w="108" w:type="dxa"/>
            </w:tcMar>
            <w:hideMark/>
          </w:tcPr>
          <w:p w14:paraId="00FB8A95" w14:textId="112CB6D9" w:rsidR="00737EBB" w:rsidRPr="00CD60BD" w:rsidRDefault="00737EBB" w:rsidP="00737EBB">
            <w:pPr>
              <w:pBdr>
                <w:bottom w:val="single" w:sz="4" w:space="1" w:color="auto"/>
              </w:pBdr>
              <w:spacing w:line="340" w:lineRule="exact"/>
              <w:ind w:right="-15"/>
              <w:jc w:val="center"/>
              <w:rPr>
                <w:rFonts w:ascii="Arial" w:hAnsi="Arial" w:cs="Arial"/>
                <w:sz w:val="20"/>
                <w:szCs w:val="18"/>
              </w:rPr>
            </w:pPr>
            <w:r w:rsidRPr="00CD60BD">
              <w:rPr>
                <w:rFonts w:ascii="Arial" w:hAnsi="Arial" w:cs="Arial"/>
                <w:sz w:val="20"/>
                <w:szCs w:val="18"/>
              </w:rPr>
              <w:t>31 December 202</w:t>
            </w:r>
            <w:r>
              <w:rPr>
                <w:rFonts w:ascii="Arial" w:hAnsi="Arial" w:cs="Arial"/>
                <w:sz w:val="20"/>
                <w:szCs w:val="18"/>
              </w:rPr>
              <w:t>4</w:t>
            </w:r>
          </w:p>
        </w:tc>
      </w:tr>
      <w:tr w:rsidR="007A6E29" w:rsidRPr="00CD60BD" w14:paraId="7E063925" w14:textId="77777777" w:rsidTr="00756D2A">
        <w:trPr>
          <w:trHeight w:val="80"/>
        </w:trPr>
        <w:tc>
          <w:tcPr>
            <w:tcW w:w="2880" w:type="dxa"/>
            <w:tcMar>
              <w:top w:w="0" w:type="dxa"/>
              <w:left w:w="108" w:type="dxa"/>
              <w:bottom w:w="0" w:type="dxa"/>
              <w:right w:w="108" w:type="dxa"/>
            </w:tcMar>
          </w:tcPr>
          <w:p w14:paraId="1BDAF91B" w14:textId="77777777" w:rsidR="007A6E29" w:rsidRPr="00CD60BD" w:rsidRDefault="007A6E29" w:rsidP="00737EBB">
            <w:pPr>
              <w:spacing w:line="380" w:lineRule="exact"/>
              <w:ind w:right="-43"/>
              <w:jc w:val="thaiDistribute"/>
              <w:rPr>
                <w:rFonts w:ascii="Arial" w:hAnsi="Arial" w:cs="Arial"/>
                <w:sz w:val="20"/>
                <w:szCs w:val="18"/>
              </w:rPr>
            </w:pPr>
          </w:p>
        </w:tc>
        <w:tc>
          <w:tcPr>
            <w:tcW w:w="1575" w:type="dxa"/>
          </w:tcPr>
          <w:p w14:paraId="3A933C61" w14:textId="77777777" w:rsidR="007A6E29" w:rsidRDefault="007A6E29" w:rsidP="007A6E29">
            <w:pPr>
              <w:spacing w:line="340" w:lineRule="exact"/>
              <w:ind w:left="90" w:right="60"/>
              <w:jc w:val="center"/>
              <w:rPr>
                <w:rFonts w:ascii="Arial" w:hAnsi="Arial" w:cs="Arial"/>
                <w:sz w:val="20"/>
                <w:szCs w:val="18"/>
              </w:rPr>
            </w:pPr>
          </w:p>
        </w:tc>
        <w:tc>
          <w:tcPr>
            <w:tcW w:w="1575" w:type="dxa"/>
            <w:tcMar>
              <w:top w:w="0" w:type="dxa"/>
              <w:left w:w="108" w:type="dxa"/>
              <w:bottom w:w="0" w:type="dxa"/>
              <w:right w:w="108" w:type="dxa"/>
            </w:tcMar>
          </w:tcPr>
          <w:p w14:paraId="3D80183A" w14:textId="295615FE" w:rsidR="007A6E29" w:rsidRPr="00CD60BD" w:rsidRDefault="007A6E29" w:rsidP="007A6E29">
            <w:pPr>
              <w:spacing w:line="340" w:lineRule="exact"/>
              <w:jc w:val="center"/>
              <w:rPr>
                <w:rFonts w:ascii="Arial" w:hAnsi="Arial" w:cs="Arial"/>
                <w:sz w:val="20"/>
                <w:szCs w:val="18"/>
              </w:rPr>
            </w:pPr>
            <w:r>
              <w:rPr>
                <w:rFonts w:ascii="Arial" w:hAnsi="Arial" w:cs="Arial"/>
                <w:sz w:val="20"/>
                <w:szCs w:val="18"/>
              </w:rPr>
              <w:t>(Audited)</w:t>
            </w:r>
          </w:p>
        </w:tc>
        <w:tc>
          <w:tcPr>
            <w:tcW w:w="1575" w:type="dxa"/>
          </w:tcPr>
          <w:p w14:paraId="762E2B61" w14:textId="77777777" w:rsidR="007A6E29" w:rsidRDefault="007A6E29" w:rsidP="007A6E29">
            <w:pPr>
              <w:spacing w:line="340" w:lineRule="exact"/>
              <w:ind w:left="90" w:right="60"/>
              <w:jc w:val="center"/>
              <w:rPr>
                <w:rFonts w:ascii="Arial" w:hAnsi="Arial" w:cs="Arial"/>
                <w:sz w:val="20"/>
                <w:szCs w:val="18"/>
              </w:rPr>
            </w:pPr>
          </w:p>
        </w:tc>
        <w:tc>
          <w:tcPr>
            <w:tcW w:w="1575" w:type="dxa"/>
            <w:tcMar>
              <w:top w:w="0" w:type="dxa"/>
              <w:left w:w="108" w:type="dxa"/>
              <w:bottom w:w="0" w:type="dxa"/>
              <w:right w:w="108" w:type="dxa"/>
            </w:tcMar>
          </w:tcPr>
          <w:p w14:paraId="64431EEC" w14:textId="39696F68" w:rsidR="007A6E29" w:rsidRPr="00CD60BD" w:rsidRDefault="007A6E29" w:rsidP="007A6E29">
            <w:pPr>
              <w:spacing w:line="340" w:lineRule="exact"/>
              <w:ind w:right="-15"/>
              <w:jc w:val="center"/>
              <w:rPr>
                <w:rFonts w:ascii="Arial" w:hAnsi="Arial" w:cs="Arial"/>
                <w:sz w:val="20"/>
                <w:szCs w:val="18"/>
              </w:rPr>
            </w:pPr>
            <w:r>
              <w:rPr>
                <w:rFonts w:ascii="Arial" w:hAnsi="Arial" w:cs="Arial"/>
                <w:sz w:val="20"/>
                <w:szCs w:val="18"/>
              </w:rPr>
              <w:t>(Audited)</w:t>
            </w:r>
          </w:p>
        </w:tc>
      </w:tr>
      <w:tr w:rsidR="00737EBB" w:rsidRPr="00CD60BD" w14:paraId="116FB6A6" w14:textId="77777777" w:rsidTr="00F51B2D">
        <w:trPr>
          <w:trHeight w:val="106"/>
        </w:trPr>
        <w:tc>
          <w:tcPr>
            <w:tcW w:w="2880" w:type="dxa"/>
            <w:tcMar>
              <w:top w:w="0" w:type="dxa"/>
              <w:left w:w="108" w:type="dxa"/>
              <w:bottom w:w="0" w:type="dxa"/>
              <w:right w:w="108" w:type="dxa"/>
            </w:tcMar>
            <w:hideMark/>
          </w:tcPr>
          <w:p w14:paraId="199C78BE" w14:textId="77777777" w:rsidR="00737EBB" w:rsidRPr="00CD60BD" w:rsidRDefault="00737EBB" w:rsidP="00737EBB">
            <w:pPr>
              <w:spacing w:line="380" w:lineRule="exact"/>
              <w:ind w:left="-14"/>
              <w:rPr>
                <w:rFonts w:ascii="Arial" w:hAnsi="Arial" w:cs="Arial"/>
                <w:sz w:val="20"/>
                <w:szCs w:val="18"/>
              </w:rPr>
            </w:pPr>
            <w:r w:rsidRPr="00CD60BD">
              <w:rPr>
                <w:rFonts w:ascii="Arial" w:hAnsi="Arial" w:cs="Arial"/>
                <w:sz w:val="20"/>
                <w:szCs w:val="18"/>
              </w:rPr>
              <w:t>Payable:</w:t>
            </w:r>
          </w:p>
        </w:tc>
        <w:tc>
          <w:tcPr>
            <w:tcW w:w="1575" w:type="dxa"/>
          </w:tcPr>
          <w:p w14:paraId="22D0E099" w14:textId="77777777" w:rsidR="00737EBB" w:rsidRPr="00CD60BD" w:rsidRDefault="00737EBB" w:rsidP="00737EBB">
            <w:pPr>
              <w:tabs>
                <w:tab w:val="decimal" w:pos="1620"/>
              </w:tabs>
              <w:spacing w:line="380" w:lineRule="exact"/>
              <w:ind w:left="90" w:right="60"/>
              <w:rPr>
                <w:rFonts w:ascii="Arial" w:hAnsi="Arial" w:cs="Arial"/>
                <w:sz w:val="20"/>
                <w:szCs w:val="18"/>
              </w:rPr>
            </w:pPr>
          </w:p>
        </w:tc>
        <w:tc>
          <w:tcPr>
            <w:tcW w:w="1575" w:type="dxa"/>
            <w:tcMar>
              <w:top w:w="0" w:type="dxa"/>
              <w:left w:w="108" w:type="dxa"/>
              <w:bottom w:w="0" w:type="dxa"/>
              <w:right w:w="108" w:type="dxa"/>
            </w:tcMar>
            <w:vAlign w:val="bottom"/>
          </w:tcPr>
          <w:p w14:paraId="424523AD" w14:textId="77777777" w:rsidR="00737EBB" w:rsidRPr="00CD60BD" w:rsidRDefault="00737EBB" w:rsidP="00737EBB">
            <w:pPr>
              <w:tabs>
                <w:tab w:val="decimal" w:pos="1620"/>
              </w:tabs>
              <w:spacing w:line="380" w:lineRule="exact"/>
              <w:rPr>
                <w:rFonts w:ascii="Arial" w:hAnsi="Arial" w:cs="Arial"/>
                <w:sz w:val="20"/>
                <w:szCs w:val="18"/>
              </w:rPr>
            </w:pPr>
          </w:p>
        </w:tc>
        <w:tc>
          <w:tcPr>
            <w:tcW w:w="1575" w:type="dxa"/>
          </w:tcPr>
          <w:p w14:paraId="7176725F" w14:textId="77777777" w:rsidR="00737EBB" w:rsidRPr="00CD60BD" w:rsidRDefault="00737EBB" w:rsidP="00737EBB">
            <w:pPr>
              <w:tabs>
                <w:tab w:val="decimal" w:pos="1620"/>
              </w:tabs>
              <w:spacing w:line="380" w:lineRule="exact"/>
              <w:ind w:left="90" w:right="60"/>
              <w:rPr>
                <w:rFonts w:ascii="Arial" w:hAnsi="Arial" w:cs="Arial"/>
                <w:sz w:val="20"/>
                <w:szCs w:val="18"/>
              </w:rPr>
            </w:pPr>
          </w:p>
        </w:tc>
        <w:tc>
          <w:tcPr>
            <w:tcW w:w="1575" w:type="dxa"/>
            <w:tcMar>
              <w:top w:w="0" w:type="dxa"/>
              <w:left w:w="108" w:type="dxa"/>
              <w:bottom w:w="0" w:type="dxa"/>
              <w:right w:w="108" w:type="dxa"/>
            </w:tcMar>
            <w:vAlign w:val="bottom"/>
          </w:tcPr>
          <w:p w14:paraId="680E8E23" w14:textId="77777777" w:rsidR="00737EBB" w:rsidRPr="00CD60BD" w:rsidRDefault="00737EBB" w:rsidP="00737EBB">
            <w:pPr>
              <w:tabs>
                <w:tab w:val="decimal" w:pos="1620"/>
              </w:tabs>
              <w:spacing w:line="380" w:lineRule="exact"/>
              <w:ind w:right="-15"/>
              <w:rPr>
                <w:rFonts w:ascii="Arial" w:hAnsi="Arial" w:cs="Arial"/>
                <w:sz w:val="20"/>
                <w:szCs w:val="18"/>
              </w:rPr>
            </w:pPr>
          </w:p>
        </w:tc>
      </w:tr>
      <w:tr w:rsidR="00737EBB" w:rsidRPr="00CD60BD" w14:paraId="6587FD17" w14:textId="77777777" w:rsidTr="00334FF9">
        <w:trPr>
          <w:trHeight w:val="80"/>
        </w:trPr>
        <w:tc>
          <w:tcPr>
            <w:tcW w:w="2880" w:type="dxa"/>
            <w:tcMar>
              <w:top w:w="0" w:type="dxa"/>
              <w:left w:w="108" w:type="dxa"/>
              <w:bottom w:w="0" w:type="dxa"/>
              <w:right w:w="108" w:type="dxa"/>
            </w:tcMar>
            <w:hideMark/>
          </w:tcPr>
          <w:p w14:paraId="05BEC14B" w14:textId="77777777" w:rsidR="00737EBB" w:rsidRPr="00CD60BD" w:rsidRDefault="00737EBB" w:rsidP="00737EBB">
            <w:pPr>
              <w:spacing w:line="380" w:lineRule="exact"/>
              <w:ind w:left="144"/>
              <w:rPr>
                <w:rFonts w:ascii="Arial" w:hAnsi="Arial" w:cs="Arial"/>
                <w:sz w:val="20"/>
                <w:szCs w:val="18"/>
              </w:rPr>
            </w:pPr>
            <w:r w:rsidRPr="00CD60BD">
              <w:rPr>
                <w:rFonts w:ascii="Arial" w:hAnsi="Arial" w:cs="Arial"/>
                <w:sz w:val="20"/>
                <w:szCs w:val="18"/>
              </w:rPr>
              <w:t>In up to 1 year</w:t>
            </w:r>
          </w:p>
        </w:tc>
        <w:tc>
          <w:tcPr>
            <w:tcW w:w="1575" w:type="dxa"/>
          </w:tcPr>
          <w:p w14:paraId="020A1C90" w14:textId="59A01821" w:rsidR="00737EBB" w:rsidRPr="00CD60BD" w:rsidRDefault="009B1333" w:rsidP="00737EBB">
            <w:pPr>
              <w:tabs>
                <w:tab w:val="decimal" w:pos="1200"/>
              </w:tabs>
              <w:spacing w:line="380" w:lineRule="exact"/>
              <w:ind w:left="90" w:right="45"/>
              <w:rPr>
                <w:rFonts w:ascii="Arial" w:hAnsi="Arial" w:cs="Arial"/>
                <w:sz w:val="20"/>
                <w:szCs w:val="18"/>
              </w:rPr>
            </w:pPr>
            <w:r>
              <w:rPr>
                <w:rFonts w:ascii="Arial" w:hAnsi="Arial" w:cs="Arial"/>
                <w:sz w:val="20"/>
                <w:szCs w:val="18"/>
              </w:rPr>
              <w:t>18</w:t>
            </w:r>
            <w:r w:rsidR="009674AC">
              <w:rPr>
                <w:rFonts w:ascii="Arial" w:hAnsi="Arial" w:cs="Arial"/>
                <w:sz w:val="20"/>
                <w:szCs w:val="18"/>
              </w:rPr>
              <w:t>3</w:t>
            </w:r>
          </w:p>
        </w:tc>
        <w:tc>
          <w:tcPr>
            <w:tcW w:w="1575" w:type="dxa"/>
            <w:tcMar>
              <w:top w:w="0" w:type="dxa"/>
              <w:left w:w="108" w:type="dxa"/>
              <w:bottom w:w="0" w:type="dxa"/>
              <w:right w:w="108" w:type="dxa"/>
            </w:tcMar>
            <w:vAlign w:val="bottom"/>
          </w:tcPr>
          <w:p w14:paraId="58F66A45" w14:textId="660E58B5" w:rsidR="00737EBB" w:rsidRPr="00CD60BD" w:rsidRDefault="00737EBB" w:rsidP="00737EBB">
            <w:pPr>
              <w:tabs>
                <w:tab w:val="decimal" w:pos="1200"/>
              </w:tabs>
              <w:spacing w:line="380" w:lineRule="exact"/>
              <w:ind w:left="90" w:right="45"/>
              <w:rPr>
                <w:rFonts w:ascii="Arial" w:hAnsi="Arial" w:cs="Arial"/>
                <w:sz w:val="20"/>
                <w:szCs w:val="18"/>
              </w:rPr>
            </w:pPr>
            <w:r w:rsidRPr="00737EBB">
              <w:rPr>
                <w:rFonts w:ascii="Arial" w:hAnsi="Arial" w:cs="Arial"/>
                <w:sz w:val="20"/>
                <w:szCs w:val="18"/>
              </w:rPr>
              <w:t>121</w:t>
            </w:r>
          </w:p>
        </w:tc>
        <w:tc>
          <w:tcPr>
            <w:tcW w:w="1575" w:type="dxa"/>
            <w:vAlign w:val="bottom"/>
          </w:tcPr>
          <w:p w14:paraId="0057CE7C" w14:textId="1B2196F5" w:rsidR="00737EBB" w:rsidRPr="00CD60BD" w:rsidRDefault="009B1333" w:rsidP="00737EBB">
            <w:pPr>
              <w:tabs>
                <w:tab w:val="decimal" w:pos="1200"/>
              </w:tabs>
              <w:spacing w:line="380" w:lineRule="exact"/>
              <w:ind w:left="90" w:right="45"/>
              <w:rPr>
                <w:rFonts w:ascii="Arial" w:hAnsi="Arial" w:cs="Arial"/>
                <w:sz w:val="20"/>
                <w:szCs w:val="18"/>
              </w:rPr>
            </w:pPr>
            <w:r>
              <w:rPr>
                <w:rFonts w:ascii="Arial" w:hAnsi="Arial" w:cs="Arial"/>
                <w:sz w:val="20"/>
                <w:szCs w:val="18"/>
              </w:rPr>
              <w:t>120</w:t>
            </w:r>
          </w:p>
        </w:tc>
        <w:tc>
          <w:tcPr>
            <w:tcW w:w="1575" w:type="dxa"/>
            <w:tcMar>
              <w:top w:w="0" w:type="dxa"/>
              <w:left w:w="108" w:type="dxa"/>
              <w:bottom w:w="0" w:type="dxa"/>
              <w:right w:w="108" w:type="dxa"/>
            </w:tcMar>
            <w:vAlign w:val="bottom"/>
          </w:tcPr>
          <w:p w14:paraId="4399275D" w14:textId="5F1E202F" w:rsidR="00737EBB" w:rsidRPr="00CD60BD" w:rsidRDefault="00737EBB" w:rsidP="00737EBB">
            <w:pPr>
              <w:tabs>
                <w:tab w:val="decimal" w:pos="1200"/>
              </w:tabs>
              <w:spacing w:line="380" w:lineRule="exact"/>
              <w:ind w:left="90" w:right="45"/>
              <w:rPr>
                <w:rFonts w:ascii="Arial" w:hAnsi="Arial" w:cs="Arial"/>
                <w:sz w:val="20"/>
                <w:szCs w:val="18"/>
              </w:rPr>
            </w:pPr>
            <w:r w:rsidRPr="00737EBB">
              <w:rPr>
                <w:rFonts w:ascii="Arial" w:hAnsi="Arial" w:cs="Arial"/>
                <w:sz w:val="20"/>
                <w:szCs w:val="18"/>
              </w:rPr>
              <w:t>79</w:t>
            </w:r>
          </w:p>
        </w:tc>
      </w:tr>
      <w:tr w:rsidR="00737EBB" w:rsidRPr="00CD60BD" w14:paraId="44D6EB5D" w14:textId="77777777" w:rsidTr="00334FF9">
        <w:tc>
          <w:tcPr>
            <w:tcW w:w="2880" w:type="dxa"/>
            <w:tcMar>
              <w:top w:w="0" w:type="dxa"/>
              <w:left w:w="108" w:type="dxa"/>
              <w:bottom w:w="0" w:type="dxa"/>
              <w:right w:w="108" w:type="dxa"/>
            </w:tcMar>
            <w:hideMark/>
          </w:tcPr>
          <w:p w14:paraId="2D054F92" w14:textId="77777777" w:rsidR="00737EBB" w:rsidRPr="00CD60BD" w:rsidRDefault="00737EBB" w:rsidP="00737EBB">
            <w:pPr>
              <w:spacing w:line="380" w:lineRule="exact"/>
              <w:ind w:left="144"/>
              <w:rPr>
                <w:rFonts w:ascii="Arial" w:hAnsi="Arial" w:cs="Arial"/>
                <w:sz w:val="20"/>
                <w:szCs w:val="18"/>
              </w:rPr>
            </w:pPr>
            <w:r w:rsidRPr="00CD60BD">
              <w:rPr>
                <w:rFonts w:ascii="Arial" w:hAnsi="Arial" w:cs="Arial"/>
                <w:sz w:val="20"/>
                <w:szCs w:val="18"/>
              </w:rPr>
              <w:t>In over 1 and up to 5 years</w:t>
            </w:r>
          </w:p>
        </w:tc>
        <w:tc>
          <w:tcPr>
            <w:tcW w:w="1575" w:type="dxa"/>
          </w:tcPr>
          <w:p w14:paraId="3FCA6350" w14:textId="4614AFED" w:rsidR="00737EBB" w:rsidRPr="00CD60BD" w:rsidRDefault="009B1333" w:rsidP="00737EBB">
            <w:pPr>
              <w:pBdr>
                <w:bottom w:val="single" w:sz="4" w:space="1" w:color="auto"/>
              </w:pBdr>
              <w:tabs>
                <w:tab w:val="decimal" w:pos="1200"/>
              </w:tabs>
              <w:spacing w:line="380" w:lineRule="exact"/>
              <w:ind w:left="90" w:right="45"/>
              <w:rPr>
                <w:rFonts w:ascii="Arial" w:hAnsi="Arial" w:cs="Arial"/>
                <w:sz w:val="20"/>
                <w:szCs w:val="18"/>
              </w:rPr>
            </w:pPr>
            <w:r>
              <w:rPr>
                <w:rFonts w:ascii="Arial" w:hAnsi="Arial" w:cs="Arial"/>
                <w:sz w:val="20"/>
                <w:szCs w:val="18"/>
              </w:rPr>
              <w:t>118</w:t>
            </w:r>
          </w:p>
        </w:tc>
        <w:tc>
          <w:tcPr>
            <w:tcW w:w="1575" w:type="dxa"/>
            <w:tcMar>
              <w:top w:w="0" w:type="dxa"/>
              <w:left w:w="108" w:type="dxa"/>
              <w:bottom w:w="0" w:type="dxa"/>
              <w:right w:w="108" w:type="dxa"/>
            </w:tcMar>
            <w:vAlign w:val="bottom"/>
          </w:tcPr>
          <w:p w14:paraId="5250D4A5" w14:textId="32970A86" w:rsidR="00737EBB" w:rsidRPr="00CD60BD" w:rsidRDefault="00737EBB" w:rsidP="00737EBB">
            <w:pPr>
              <w:pBdr>
                <w:bottom w:val="single" w:sz="4" w:space="1" w:color="auto"/>
              </w:pBdr>
              <w:tabs>
                <w:tab w:val="decimal" w:pos="1200"/>
              </w:tabs>
              <w:spacing w:line="380" w:lineRule="exact"/>
              <w:ind w:left="90" w:right="45"/>
              <w:rPr>
                <w:rFonts w:ascii="Arial" w:hAnsi="Arial" w:cs="Arial"/>
                <w:sz w:val="20"/>
                <w:szCs w:val="18"/>
              </w:rPr>
            </w:pPr>
            <w:r w:rsidRPr="00737EBB">
              <w:rPr>
                <w:rFonts w:ascii="Arial" w:hAnsi="Arial" w:cs="Arial"/>
                <w:sz w:val="20"/>
                <w:szCs w:val="18"/>
              </w:rPr>
              <w:t>129</w:t>
            </w:r>
          </w:p>
        </w:tc>
        <w:tc>
          <w:tcPr>
            <w:tcW w:w="1575" w:type="dxa"/>
            <w:vAlign w:val="bottom"/>
          </w:tcPr>
          <w:p w14:paraId="01FA9CF4" w14:textId="6E898F8B" w:rsidR="00737EBB" w:rsidRPr="00CD60BD" w:rsidRDefault="009B1333" w:rsidP="00737EBB">
            <w:pPr>
              <w:pBdr>
                <w:bottom w:val="single" w:sz="4" w:space="1" w:color="auto"/>
              </w:pBdr>
              <w:tabs>
                <w:tab w:val="decimal" w:pos="1200"/>
              </w:tabs>
              <w:spacing w:line="380" w:lineRule="exact"/>
              <w:ind w:left="90" w:right="45"/>
              <w:rPr>
                <w:rFonts w:ascii="Arial" w:hAnsi="Arial" w:cs="Arial"/>
                <w:sz w:val="20"/>
                <w:szCs w:val="18"/>
              </w:rPr>
            </w:pPr>
            <w:r>
              <w:rPr>
                <w:rFonts w:ascii="Arial" w:hAnsi="Arial" w:cs="Arial"/>
                <w:sz w:val="20"/>
                <w:szCs w:val="18"/>
              </w:rPr>
              <w:t>117</w:t>
            </w:r>
          </w:p>
        </w:tc>
        <w:tc>
          <w:tcPr>
            <w:tcW w:w="1575" w:type="dxa"/>
            <w:tcMar>
              <w:top w:w="0" w:type="dxa"/>
              <w:left w:w="108" w:type="dxa"/>
              <w:bottom w:w="0" w:type="dxa"/>
              <w:right w:w="108" w:type="dxa"/>
            </w:tcMar>
            <w:vAlign w:val="bottom"/>
          </w:tcPr>
          <w:p w14:paraId="0663FC69" w14:textId="1C5F0C6D" w:rsidR="00737EBB" w:rsidRPr="00CD60BD" w:rsidRDefault="00737EBB" w:rsidP="00737EBB">
            <w:pPr>
              <w:pBdr>
                <w:bottom w:val="single" w:sz="4" w:space="1" w:color="auto"/>
              </w:pBdr>
              <w:tabs>
                <w:tab w:val="decimal" w:pos="1200"/>
              </w:tabs>
              <w:spacing w:line="380" w:lineRule="exact"/>
              <w:ind w:left="90" w:right="45"/>
              <w:rPr>
                <w:rFonts w:ascii="Arial" w:hAnsi="Arial" w:cs="Arial"/>
                <w:sz w:val="20"/>
                <w:szCs w:val="18"/>
              </w:rPr>
            </w:pPr>
            <w:r w:rsidRPr="00737EBB">
              <w:rPr>
                <w:rFonts w:ascii="Arial" w:hAnsi="Arial" w:cs="Arial"/>
                <w:sz w:val="20"/>
                <w:szCs w:val="18"/>
              </w:rPr>
              <w:t>128</w:t>
            </w:r>
          </w:p>
        </w:tc>
      </w:tr>
      <w:tr w:rsidR="00737EBB" w:rsidRPr="00CD60BD" w14:paraId="7AF9E6C4" w14:textId="77777777" w:rsidTr="00334FF9">
        <w:tc>
          <w:tcPr>
            <w:tcW w:w="2880" w:type="dxa"/>
            <w:tcMar>
              <w:top w:w="0" w:type="dxa"/>
              <w:left w:w="108" w:type="dxa"/>
              <w:bottom w:w="0" w:type="dxa"/>
              <w:right w:w="108" w:type="dxa"/>
            </w:tcMar>
            <w:hideMark/>
          </w:tcPr>
          <w:p w14:paraId="53616CD9" w14:textId="77777777" w:rsidR="00737EBB" w:rsidRPr="00CD60BD" w:rsidRDefault="00737EBB" w:rsidP="00737EBB">
            <w:pPr>
              <w:spacing w:line="380" w:lineRule="exact"/>
              <w:ind w:left="-14"/>
              <w:rPr>
                <w:rFonts w:ascii="Arial" w:hAnsi="Arial" w:cs="Arial"/>
                <w:sz w:val="20"/>
                <w:szCs w:val="18"/>
              </w:rPr>
            </w:pPr>
            <w:r w:rsidRPr="00CD60BD">
              <w:rPr>
                <w:rFonts w:ascii="Arial" w:hAnsi="Arial" w:cs="Arial"/>
                <w:sz w:val="20"/>
                <w:szCs w:val="18"/>
              </w:rPr>
              <w:t>Total</w:t>
            </w:r>
          </w:p>
        </w:tc>
        <w:tc>
          <w:tcPr>
            <w:tcW w:w="1575" w:type="dxa"/>
          </w:tcPr>
          <w:p w14:paraId="5B99B1BF" w14:textId="0E63BFDA" w:rsidR="00737EBB" w:rsidRPr="00CD60BD" w:rsidRDefault="009B1333" w:rsidP="00737EBB">
            <w:pPr>
              <w:pBdr>
                <w:bottom w:val="double" w:sz="4" w:space="1" w:color="auto"/>
              </w:pBdr>
              <w:tabs>
                <w:tab w:val="decimal" w:pos="1200"/>
              </w:tabs>
              <w:spacing w:line="380" w:lineRule="exact"/>
              <w:ind w:left="90" w:right="45"/>
              <w:rPr>
                <w:rFonts w:ascii="Arial" w:hAnsi="Arial" w:cs="Arial"/>
                <w:sz w:val="20"/>
                <w:szCs w:val="18"/>
              </w:rPr>
            </w:pPr>
            <w:r>
              <w:rPr>
                <w:rFonts w:ascii="Arial" w:hAnsi="Arial" w:cs="Arial"/>
                <w:sz w:val="20"/>
                <w:szCs w:val="18"/>
              </w:rPr>
              <w:t>30</w:t>
            </w:r>
            <w:r w:rsidR="009674AC">
              <w:rPr>
                <w:rFonts w:ascii="Arial" w:hAnsi="Arial" w:cs="Arial"/>
                <w:sz w:val="20"/>
                <w:szCs w:val="18"/>
              </w:rPr>
              <w:t>1</w:t>
            </w:r>
          </w:p>
        </w:tc>
        <w:tc>
          <w:tcPr>
            <w:tcW w:w="1575" w:type="dxa"/>
            <w:tcMar>
              <w:top w:w="0" w:type="dxa"/>
              <w:left w:w="108" w:type="dxa"/>
              <w:bottom w:w="0" w:type="dxa"/>
              <w:right w:w="108" w:type="dxa"/>
            </w:tcMar>
            <w:vAlign w:val="bottom"/>
          </w:tcPr>
          <w:p w14:paraId="3244E253" w14:textId="2B4BB19E" w:rsidR="00737EBB" w:rsidRPr="00CD60BD" w:rsidRDefault="00737EBB" w:rsidP="00737EBB">
            <w:pPr>
              <w:pBdr>
                <w:bottom w:val="double" w:sz="4" w:space="1" w:color="auto"/>
              </w:pBdr>
              <w:tabs>
                <w:tab w:val="decimal" w:pos="1200"/>
              </w:tabs>
              <w:spacing w:line="380" w:lineRule="exact"/>
              <w:ind w:left="90" w:right="45"/>
              <w:rPr>
                <w:rFonts w:ascii="Arial" w:hAnsi="Arial" w:cs="Arial"/>
                <w:sz w:val="20"/>
                <w:szCs w:val="18"/>
              </w:rPr>
            </w:pPr>
            <w:r w:rsidRPr="00737EBB">
              <w:rPr>
                <w:rFonts w:ascii="Arial" w:hAnsi="Arial" w:cs="Arial"/>
                <w:sz w:val="20"/>
                <w:szCs w:val="18"/>
              </w:rPr>
              <w:t>250</w:t>
            </w:r>
          </w:p>
        </w:tc>
        <w:tc>
          <w:tcPr>
            <w:tcW w:w="1575" w:type="dxa"/>
            <w:vAlign w:val="bottom"/>
          </w:tcPr>
          <w:p w14:paraId="17AB603F" w14:textId="0F1B6101" w:rsidR="00737EBB" w:rsidRPr="00CD60BD" w:rsidRDefault="009B1333" w:rsidP="00737EBB">
            <w:pPr>
              <w:pBdr>
                <w:bottom w:val="double" w:sz="4" w:space="1" w:color="auto"/>
              </w:pBdr>
              <w:tabs>
                <w:tab w:val="decimal" w:pos="1200"/>
              </w:tabs>
              <w:spacing w:line="380" w:lineRule="exact"/>
              <w:ind w:left="90" w:right="45"/>
              <w:rPr>
                <w:rFonts w:ascii="Arial" w:hAnsi="Arial" w:cs="Arial"/>
                <w:sz w:val="20"/>
                <w:szCs w:val="18"/>
              </w:rPr>
            </w:pPr>
            <w:r>
              <w:rPr>
                <w:rFonts w:ascii="Arial" w:hAnsi="Arial" w:cs="Arial"/>
                <w:sz w:val="20"/>
                <w:szCs w:val="18"/>
              </w:rPr>
              <w:t>237</w:t>
            </w:r>
          </w:p>
        </w:tc>
        <w:tc>
          <w:tcPr>
            <w:tcW w:w="1575" w:type="dxa"/>
            <w:tcMar>
              <w:top w:w="0" w:type="dxa"/>
              <w:left w:w="108" w:type="dxa"/>
              <w:bottom w:w="0" w:type="dxa"/>
              <w:right w:w="108" w:type="dxa"/>
            </w:tcMar>
            <w:vAlign w:val="bottom"/>
          </w:tcPr>
          <w:p w14:paraId="24981F6A" w14:textId="1CBE3FA0" w:rsidR="00737EBB" w:rsidRPr="00CD60BD" w:rsidRDefault="00737EBB" w:rsidP="00737EBB">
            <w:pPr>
              <w:pBdr>
                <w:bottom w:val="double" w:sz="4" w:space="1" w:color="auto"/>
              </w:pBdr>
              <w:tabs>
                <w:tab w:val="decimal" w:pos="1200"/>
              </w:tabs>
              <w:spacing w:line="380" w:lineRule="exact"/>
              <w:ind w:left="90" w:right="45"/>
              <w:rPr>
                <w:rFonts w:ascii="Arial" w:hAnsi="Arial" w:cs="Arial"/>
                <w:sz w:val="20"/>
                <w:szCs w:val="18"/>
              </w:rPr>
            </w:pPr>
            <w:r w:rsidRPr="00737EBB">
              <w:rPr>
                <w:rFonts w:ascii="Arial" w:hAnsi="Arial" w:cs="Arial"/>
                <w:sz w:val="20"/>
                <w:szCs w:val="18"/>
              </w:rPr>
              <w:t>207</w:t>
            </w:r>
          </w:p>
        </w:tc>
      </w:tr>
    </w:tbl>
    <w:p w14:paraId="6016F56C" w14:textId="109B5D9A" w:rsidR="00311D72" w:rsidRPr="00F26CCB" w:rsidRDefault="00E4747B" w:rsidP="00756D2A">
      <w:pPr>
        <w:tabs>
          <w:tab w:val="left" w:pos="900"/>
          <w:tab w:val="left" w:pos="1440"/>
        </w:tabs>
        <w:spacing w:before="240" w:after="100" w:line="380" w:lineRule="exact"/>
        <w:ind w:left="547" w:hanging="547"/>
        <w:jc w:val="thaiDistribute"/>
        <w:rPr>
          <w:rFonts w:ascii="Arial" w:hAnsi="Arial" w:cs="Arial"/>
          <w:b/>
          <w:bCs/>
          <w:sz w:val="22"/>
          <w:szCs w:val="22"/>
        </w:rPr>
      </w:pPr>
      <w:r w:rsidRPr="00F26CCB">
        <w:rPr>
          <w:rFonts w:ascii="Arial" w:hAnsi="Arial" w:cs="Arial"/>
          <w:b/>
          <w:bCs/>
          <w:sz w:val="22"/>
          <w:szCs w:val="22"/>
        </w:rPr>
        <w:t>2</w:t>
      </w:r>
      <w:r w:rsidR="00FB6407">
        <w:rPr>
          <w:rFonts w:ascii="Arial" w:hAnsi="Arial" w:cs="Arial"/>
          <w:b/>
          <w:bCs/>
          <w:sz w:val="22"/>
          <w:szCs w:val="22"/>
        </w:rPr>
        <w:t>2</w:t>
      </w:r>
      <w:r w:rsidR="00AE50BC" w:rsidRPr="00F26CCB">
        <w:rPr>
          <w:rFonts w:ascii="Arial" w:hAnsi="Arial" w:cs="Arial"/>
          <w:b/>
          <w:bCs/>
          <w:sz w:val="22"/>
          <w:szCs w:val="22"/>
        </w:rPr>
        <w:t>.</w:t>
      </w:r>
      <w:r w:rsidR="00EB670A" w:rsidRPr="00F26CCB">
        <w:rPr>
          <w:rFonts w:ascii="Arial" w:hAnsi="Arial" w:cs="Arial"/>
          <w:b/>
          <w:bCs/>
          <w:sz w:val="22"/>
          <w:szCs w:val="22"/>
        </w:rPr>
        <w:t>4</w:t>
      </w:r>
      <w:r w:rsidR="00916493" w:rsidRPr="00F26CCB">
        <w:rPr>
          <w:rFonts w:ascii="Arial" w:hAnsi="Arial" w:cs="Arial"/>
          <w:b/>
          <w:bCs/>
          <w:sz w:val="22"/>
          <w:szCs w:val="22"/>
        </w:rPr>
        <w:tab/>
      </w:r>
      <w:r w:rsidR="00596626" w:rsidRPr="00F26CCB">
        <w:rPr>
          <w:rFonts w:ascii="Arial" w:hAnsi="Arial" w:cs="Arial"/>
          <w:b/>
          <w:bCs/>
          <w:sz w:val="22"/>
          <w:szCs w:val="22"/>
        </w:rPr>
        <w:t>Commitments related to agreement to sell and to purchase land and construction</w:t>
      </w:r>
    </w:p>
    <w:p w14:paraId="7526BD92" w14:textId="51462100" w:rsidR="00F731BB" w:rsidRPr="00CD60BD" w:rsidRDefault="00311D72" w:rsidP="00350FEF">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F26CCB">
        <w:rPr>
          <w:rFonts w:ascii="Arial" w:hAnsi="Arial" w:cs="Arial"/>
          <w:sz w:val="22"/>
          <w:szCs w:val="22"/>
          <w:cs/>
        </w:rPr>
        <w:tab/>
      </w:r>
      <w:r w:rsidR="00596626" w:rsidRPr="00F26CCB">
        <w:rPr>
          <w:rFonts w:ascii="Arial" w:hAnsi="Arial" w:cs="Arial"/>
          <w:sz w:val="22"/>
          <w:szCs w:val="22"/>
        </w:rPr>
        <w:t xml:space="preserve">As at 31 March 2025, the Group had commitments to pay a total of Baht </w:t>
      </w:r>
      <w:r w:rsidR="009B1333">
        <w:rPr>
          <w:rFonts w:ascii="Arial" w:hAnsi="Arial" w:cs="Arial"/>
          <w:sz w:val="22"/>
          <w:szCs w:val="22"/>
        </w:rPr>
        <w:t>1,479</w:t>
      </w:r>
      <w:r w:rsidR="00596626" w:rsidRPr="00F26CCB">
        <w:rPr>
          <w:rFonts w:ascii="Arial" w:hAnsi="Arial" w:cs="Arial"/>
          <w:sz w:val="22"/>
          <w:szCs w:val="22"/>
        </w:rPr>
        <w:t xml:space="preserve"> million for land and land and construction thereon, under agreements to sell and to purchase land, in </w:t>
      </w:r>
      <w:r w:rsidR="003775F7">
        <w:rPr>
          <w:rFonts w:ascii="Arial" w:hAnsi="Arial" w:cstheme="minorBidi"/>
          <w:sz w:val="22"/>
          <w:szCs w:val="22"/>
        </w:rPr>
        <w:t>July</w:t>
      </w:r>
      <w:r w:rsidR="00596626" w:rsidRPr="00F26CCB">
        <w:rPr>
          <w:rFonts w:ascii="Arial" w:hAnsi="Arial" w:cs="Arial"/>
          <w:sz w:val="22"/>
          <w:szCs w:val="22"/>
        </w:rPr>
        <w:t xml:space="preserve"> 2025 (2024: Baht 1,589 million, paid in July 2025).</w:t>
      </w:r>
    </w:p>
    <w:p w14:paraId="3D6C3DB5" w14:textId="77777777" w:rsidR="003775F7" w:rsidRDefault="003775F7">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14:paraId="5D549809" w14:textId="790484EC" w:rsidR="00311D72" w:rsidRPr="00CD60BD" w:rsidRDefault="00194457" w:rsidP="00311D72">
      <w:pPr>
        <w:tabs>
          <w:tab w:val="left" w:pos="2160"/>
        </w:tabs>
        <w:spacing w:before="120" w:after="120" w:line="380" w:lineRule="exact"/>
        <w:ind w:left="544" w:hanging="544"/>
        <w:jc w:val="thaiDistribute"/>
        <w:rPr>
          <w:rFonts w:ascii="Arial" w:eastAsia="Arial Unicode MS" w:hAnsi="Arial" w:cs="Arial"/>
          <w:b/>
          <w:bCs/>
          <w:sz w:val="22"/>
          <w:szCs w:val="22"/>
        </w:rPr>
      </w:pPr>
      <w:r w:rsidRPr="00CD60BD">
        <w:rPr>
          <w:rFonts w:ascii="Arial" w:eastAsia="Arial Unicode MS" w:hAnsi="Arial" w:cs="Arial"/>
          <w:b/>
          <w:bCs/>
          <w:sz w:val="22"/>
          <w:szCs w:val="22"/>
        </w:rPr>
        <w:lastRenderedPageBreak/>
        <w:t>2</w:t>
      </w:r>
      <w:r w:rsidR="00FB6407">
        <w:rPr>
          <w:rFonts w:ascii="Arial" w:eastAsia="Arial Unicode MS" w:hAnsi="Arial" w:cs="Arial"/>
          <w:b/>
          <w:bCs/>
          <w:sz w:val="22"/>
          <w:szCs w:val="22"/>
        </w:rPr>
        <w:t>2</w:t>
      </w:r>
      <w:r w:rsidR="00AE50BC" w:rsidRPr="00CD60BD">
        <w:rPr>
          <w:rFonts w:ascii="Arial" w:eastAsia="Arial Unicode MS" w:hAnsi="Arial" w:cs="Arial"/>
          <w:b/>
          <w:bCs/>
          <w:sz w:val="22"/>
          <w:szCs w:val="22"/>
        </w:rPr>
        <w:t>.</w:t>
      </w:r>
      <w:r w:rsidR="00EB670A" w:rsidRPr="00CD60BD">
        <w:rPr>
          <w:rFonts w:ascii="Arial" w:eastAsia="Arial Unicode MS" w:hAnsi="Arial" w:cs="Arial"/>
          <w:b/>
          <w:bCs/>
          <w:sz w:val="22"/>
          <w:szCs w:val="22"/>
        </w:rPr>
        <w:t>5</w:t>
      </w:r>
      <w:r w:rsidR="00311D72" w:rsidRPr="00CD60BD">
        <w:rPr>
          <w:rFonts w:ascii="Arial" w:eastAsia="Arial Unicode MS" w:hAnsi="Arial" w:cs="Arial"/>
          <w:b/>
          <w:bCs/>
          <w:sz w:val="22"/>
          <w:szCs w:val="22"/>
        </w:rPr>
        <w:tab/>
        <w:t>Guarantees</w:t>
      </w:r>
    </w:p>
    <w:p w14:paraId="115984F6" w14:textId="01402EDA" w:rsidR="00311D72" w:rsidRPr="00CD60BD" w:rsidRDefault="00311D72" w:rsidP="00121107">
      <w:pPr>
        <w:tabs>
          <w:tab w:val="left" w:pos="360"/>
          <w:tab w:val="left" w:pos="2880"/>
          <w:tab w:val="left" w:pos="5760"/>
          <w:tab w:val="decimal" w:pos="6660"/>
          <w:tab w:val="left" w:pos="7110"/>
          <w:tab w:val="decimal" w:pos="7920"/>
        </w:tabs>
        <w:spacing w:before="120" w:after="120" w:line="360" w:lineRule="exact"/>
        <w:ind w:left="1080" w:right="-43" w:hanging="540"/>
        <w:jc w:val="both"/>
        <w:rPr>
          <w:rFonts w:ascii="Arial" w:hAnsi="Arial" w:cs="Arial"/>
          <w:sz w:val="22"/>
          <w:szCs w:val="22"/>
        </w:rPr>
      </w:pPr>
      <w:r w:rsidRPr="00CD60BD">
        <w:rPr>
          <w:rFonts w:ascii="Arial" w:hAnsi="Arial" w:cs="Arial"/>
          <w:sz w:val="22"/>
          <w:szCs w:val="22"/>
        </w:rPr>
        <w:t>(1)</w:t>
      </w:r>
      <w:r w:rsidRPr="00CD60BD">
        <w:rPr>
          <w:rFonts w:ascii="Arial" w:hAnsi="Arial" w:cs="Arial"/>
          <w:sz w:val="22"/>
          <w:szCs w:val="22"/>
        </w:rPr>
        <w:tab/>
        <w:t xml:space="preserve">As at </w:t>
      </w:r>
      <w:r w:rsidR="00AF68E8">
        <w:rPr>
          <w:rFonts w:ascii="Arial" w:eastAsia="Arial Unicode MS" w:hAnsi="Arial" w:cs="Arial"/>
          <w:sz w:val="22"/>
          <w:szCs w:val="22"/>
        </w:rPr>
        <w:t>31 March</w:t>
      </w:r>
      <w:r w:rsidR="00AB27CD" w:rsidRPr="00CD60BD">
        <w:rPr>
          <w:rFonts w:ascii="Arial" w:eastAsia="Arial Unicode MS" w:hAnsi="Arial" w:cs="Arial"/>
          <w:sz w:val="22"/>
          <w:szCs w:val="22"/>
        </w:rPr>
        <w:t xml:space="preserve"> 202</w:t>
      </w:r>
      <w:r w:rsidR="00737EBB">
        <w:rPr>
          <w:rFonts w:ascii="Arial" w:eastAsia="Arial Unicode MS" w:hAnsi="Arial" w:cs="Arial"/>
          <w:sz w:val="22"/>
          <w:szCs w:val="22"/>
        </w:rPr>
        <w:t>5</w:t>
      </w:r>
      <w:r w:rsidR="00C56F47" w:rsidRPr="00CD60BD">
        <w:rPr>
          <w:rFonts w:ascii="Arial" w:eastAsia="Arial Unicode MS" w:hAnsi="Arial" w:cs="Arial"/>
          <w:sz w:val="22"/>
          <w:szCs w:val="22"/>
        </w:rPr>
        <w:t xml:space="preserve"> </w:t>
      </w:r>
      <w:r w:rsidR="009361E3" w:rsidRPr="00CD60BD">
        <w:rPr>
          <w:rFonts w:ascii="Arial" w:hAnsi="Arial" w:cs="Arial"/>
          <w:sz w:val="22"/>
          <w:szCs w:val="22"/>
        </w:rPr>
        <w:t>and 31 December 20</w:t>
      </w:r>
      <w:r w:rsidR="00433F33" w:rsidRPr="00CD60BD">
        <w:rPr>
          <w:rFonts w:ascii="Arial" w:hAnsi="Arial" w:cs="Arial"/>
          <w:sz w:val="22"/>
          <w:szCs w:val="22"/>
        </w:rPr>
        <w:t>2</w:t>
      </w:r>
      <w:r w:rsidR="00737EBB">
        <w:rPr>
          <w:rFonts w:ascii="Arial" w:hAnsi="Arial" w:cs="Arial"/>
          <w:sz w:val="22"/>
          <w:szCs w:val="22"/>
        </w:rPr>
        <w:t>4</w:t>
      </w:r>
      <w:r w:rsidR="009361E3" w:rsidRPr="00CD60BD">
        <w:rPr>
          <w:rFonts w:ascii="Arial" w:hAnsi="Arial" w:cs="Arial"/>
          <w:sz w:val="22"/>
          <w:szCs w:val="22"/>
        </w:rPr>
        <w:t xml:space="preserve">, the </w:t>
      </w:r>
      <w:r w:rsidR="00F731BB" w:rsidRPr="00CD60BD">
        <w:rPr>
          <w:rFonts w:ascii="Arial" w:hAnsi="Arial" w:cs="Arial"/>
          <w:sz w:val="22"/>
          <w:szCs w:val="22"/>
        </w:rPr>
        <w:t>Group</w:t>
      </w:r>
      <w:r w:rsidR="009361E3" w:rsidRPr="00CD60BD">
        <w:rPr>
          <w:rFonts w:ascii="Arial" w:hAnsi="Arial" w:cs="Arial"/>
          <w:sz w:val="22"/>
          <w:szCs w:val="22"/>
        </w:rPr>
        <w:t xml:space="preserve"> </w:t>
      </w:r>
      <w:r w:rsidR="005F238F" w:rsidRPr="00CD60BD">
        <w:rPr>
          <w:rFonts w:ascii="Arial" w:hAnsi="Arial" w:cs="Arial"/>
          <w:sz w:val="22"/>
          <w:szCs w:val="22"/>
        </w:rPr>
        <w:t>had</w:t>
      </w:r>
      <w:r w:rsidR="009361E3" w:rsidRPr="00CD60BD">
        <w:rPr>
          <w:rFonts w:ascii="Arial" w:hAnsi="Arial" w:cs="Arial"/>
          <w:sz w:val="22"/>
          <w:szCs w:val="22"/>
        </w:rPr>
        <w:t xml:space="preserve"> the following obligations in respect of guarantees.</w:t>
      </w:r>
    </w:p>
    <w:p w14:paraId="324E963A" w14:textId="77777777" w:rsidR="009361E3" w:rsidRPr="00CD60BD" w:rsidRDefault="009361E3" w:rsidP="00D237DA">
      <w:pPr>
        <w:tabs>
          <w:tab w:val="left" w:pos="900"/>
          <w:tab w:val="left" w:pos="2160"/>
          <w:tab w:val="left" w:pos="2880"/>
        </w:tabs>
        <w:spacing w:line="380" w:lineRule="exact"/>
        <w:ind w:left="544" w:right="29" w:hanging="544"/>
        <w:jc w:val="right"/>
        <w:rPr>
          <w:rFonts w:ascii="Arial" w:eastAsia="Arial Unicode MS" w:hAnsi="Arial" w:cs="Arial"/>
          <w:sz w:val="16"/>
          <w:szCs w:val="16"/>
          <w:cs/>
        </w:rPr>
      </w:pPr>
      <w:r w:rsidRPr="00CD60BD">
        <w:rPr>
          <w:rFonts w:ascii="Arial" w:eastAsia="Arial Unicode MS" w:hAnsi="Arial" w:cs="Arial"/>
          <w:sz w:val="16"/>
          <w:szCs w:val="16"/>
          <w:cs/>
        </w:rPr>
        <w:t>(</w:t>
      </w:r>
      <w:r w:rsidRPr="00CD60BD">
        <w:rPr>
          <w:rFonts w:ascii="Arial" w:eastAsia="Arial Unicode MS" w:hAnsi="Arial" w:cs="Arial"/>
          <w:sz w:val="16"/>
          <w:szCs w:val="16"/>
        </w:rPr>
        <w:t>Unit: Million Baht</w:t>
      </w:r>
      <w:r w:rsidRPr="00CD60BD">
        <w:rPr>
          <w:rFonts w:ascii="Arial" w:eastAsia="Arial Unicode MS" w:hAnsi="Arial" w:cs="Arial"/>
          <w:sz w:val="16"/>
          <w:szCs w:val="16"/>
          <w:cs/>
        </w:rPr>
        <w:t>)</w:t>
      </w:r>
    </w:p>
    <w:tbl>
      <w:tblPr>
        <w:tblW w:w="8640" w:type="dxa"/>
        <w:tblInd w:w="990" w:type="dxa"/>
        <w:tblLook w:val="04A0" w:firstRow="1" w:lastRow="0" w:firstColumn="1" w:lastColumn="0" w:noHBand="0" w:noVBand="1"/>
      </w:tblPr>
      <w:tblGrid>
        <w:gridCol w:w="1350"/>
        <w:gridCol w:w="2430"/>
        <w:gridCol w:w="2430"/>
        <w:gridCol w:w="1215"/>
        <w:gridCol w:w="1215"/>
      </w:tblGrid>
      <w:tr w:rsidR="00D237DA" w:rsidRPr="00CD60BD" w14:paraId="59183344" w14:textId="77777777" w:rsidTr="006E24B0">
        <w:tc>
          <w:tcPr>
            <w:tcW w:w="1350" w:type="dxa"/>
            <w:shd w:val="clear" w:color="auto" w:fill="auto"/>
            <w:vAlign w:val="bottom"/>
          </w:tcPr>
          <w:p w14:paraId="0BE60624" w14:textId="77777777" w:rsidR="00D237DA" w:rsidRPr="00CD60BD" w:rsidRDefault="00D237DA" w:rsidP="00D237DA">
            <w:pPr>
              <w:tabs>
                <w:tab w:val="left" w:pos="540"/>
              </w:tabs>
              <w:spacing w:line="300" w:lineRule="exact"/>
              <w:jc w:val="center"/>
              <w:rPr>
                <w:rFonts w:ascii="Arial" w:hAnsi="Arial" w:cs="Arial"/>
                <w:sz w:val="16"/>
                <w:szCs w:val="16"/>
              </w:rPr>
            </w:pPr>
          </w:p>
        </w:tc>
        <w:tc>
          <w:tcPr>
            <w:tcW w:w="2430" w:type="dxa"/>
            <w:shd w:val="clear" w:color="auto" w:fill="auto"/>
            <w:vAlign w:val="bottom"/>
          </w:tcPr>
          <w:p w14:paraId="1286491B" w14:textId="77777777" w:rsidR="00D237DA" w:rsidRPr="00CD60BD" w:rsidRDefault="00D237DA" w:rsidP="00D237DA">
            <w:pPr>
              <w:tabs>
                <w:tab w:val="left" w:pos="540"/>
              </w:tabs>
              <w:spacing w:line="300" w:lineRule="exact"/>
              <w:jc w:val="center"/>
              <w:rPr>
                <w:rFonts w:ascii="Arial" w:hAnsi="Arial" w:cs="Arial"/>
                <w:sz w:val="16"/>
                <w:szCs w:val="16"/>
              </w:rPr>
            </w:pPr>
          </w:p>
        </w:tc>
        <w:tc>
          <w:tcPr>
            <w:tcW w:w="2430" w:type="dxa"/>
            <w:shd w:val="clear" w:color="auto" w:fill="auto"/>
            <w:vAlign w:val="bottom"/>
          </w:tcPr>
          <w:p w14:paraId="44AF42DC" w14:textId="77777777" w:rsidR="00D237DA" w:rsidRPr="00CD60BD" w:rsidRDefault="00D237DA" w:rsidP="00D237DA">
            <w:pPr>
              <w:tabs>
                <w:tab w:val="left" w:pos="540"/>
              </w:tabs>
              <w:spacing w:line="300" w:lineRule="exact"/>
              <w:jc w:val="center"/>
              <w:rPr>
                <w:rFonts w:ascii="Arial" w:hAnsi="Arial" w:cs="Arial"/>
                <w:sz w:val="16"/>
                <w:szCs w:val="16"/>
              </w:rPr>
            </w:pPr>
          </w:p>
        </w:tc>
        <w:tc>
          <w:tcPr>
            <w:tcW w:w="2430" w:type="dxa"/>
            <w:gridSpan w:val="2"/>
            <w:shd w:val="clear" w:color="auto" w:fill="auto"/>
            <w:vAlign w:val="bottom"/>
          </w:tcPr>
          <w:p w14:paraId="12A4D8A7" w14:textId="77777777" w:rsidR="00D237DA" w:rsidRPr="00CD60BD" w:rsidRDefault="00D237DA" w:rsidP="00D237DA">
            <w:pPr>
              <w:pBdr>
                <w:bottom w:val="single" w:sz="4" w:space="1" w:color="auto"/>
              </w:pBdr>
              <w:tabs>
                <w:tab w:val="left" w:pos="540"/>
              </w:tabs>
              <w:spacing w:line="300" w:lineRule="exact"/>
              <w:jc w:val="center"/>
              <w:rPr>
                <w:rFonts w:ascii="Arial" w:hAnsi="Arial" w:cs="Arial"/>
                <w:sz w:val="16"/>
                <w:szCs w:val="16"/>
              </w:rPr>
            </w:pPr>
            <w:r w:rsidRPr="00CD60BD">
              <w:rPr>
                <w:rFonts w:ascii="Arial" w:hAnsi="Arial" w:cs="Arial"/>
                <w:sz w:val="16"/>
                <w:szCs w:val="16"/>
              </w:rPr>
              <w:t xml:space="preserve">Consolidated </w:t>
            </w:r>
            <w:r w:rsidR="00CE3A61" w:rsidRPr="00CD60BD">
              <w:rPr>
                <w:rFonts w:ascii="Arial" w:hAnsi="Arial" w:cs="Arial"/>
                <w:sz w:val="16"/>
                <w:szCs w:val="16"/>
              </w:rPr>
              <w:t>and</w:t>
            </w:r>
            <w:r w:rsidRPr="00CD60BD">
              <w:rPr>
                <w:rFonts w:ascii="Arial" w:hAnsi="Arial" w:cs="Arial"/>
                <w:sz w:val="16"/>
                <w:szCs w:val="16"/>
              </w:rPr>
              <w:t xml:space="preserve"> </w:t>
            </w:r>
            <w:r w:rsidR="008D2A6D" w:rsidRPr="00CD60BD">
              <w:rPr>
                <w:rFonts w:ascii="Arial" w:hAnsi="Arial" w:cs="Arial"/>
                <w:sz w:val="16"/>
                <w:szCs w:val="16"/>
              </w:rPr>
              <w:t>S</w:t>
            </w:r>
            <w:r w:rsidRPr="00CD60BD">
              <w:rPr>
                <w:rFonts w:ascii="Arial" w:hAnsi="Arial" w:cs="Arial"/>
                <w:sz w:val="16"/>
                <w:szCs w:val="16"/>
              </w:rPr>
              <w:t>eparate                      financial statements</w:t>
            </w:r>
          </w:p>
        </w:tc>
      </w:tr>
      <w:tr w:rsidR="00D237DA" w:rsidRPr="00CD60BD" w14:paraId="475E402D" w14:textId="77777777" w:rsidTr="006E24B0">
        <w:tc>
          <w:tcPr>
            <w:tcW w:w="1350" w:type="dxa"/>
            <w:shd w:val="clear" w:color="auto" w:fill="auto"/>
            <w:vAlign w:val="bottom"/>
          </w:tcPr>
          <w:p w14:paraId="1073A52D" w14:textId="77777777" w:rsidR="00D237DA" w:rsidRPr="00CD60BD" w:rsidRDefault="00D237DA" w:rsidP="00D237DA">
            <w:pPr>
              <w:pBdr>
                <w:bottom w:val="single" w:sz="4" w:space="1" w:color="auto"/>
              </w:pBdr>
              <w:tabs>
                <w:tab w:val="left" w:pos="540"/>
              </w:tabs>
              <w:spacing w:line="300" w:lineRule="exact"/>
              <w:jc w:val="center"/>
              <w:rPr>
                <w:rFonts w:ascii="Arial" w:hAnsi="Arial" w:cs="Arial"/>
                <w:sz w:val="16"/>
                <w:szCs w:val="16"/>
              </w:rPr>
            </w:pPr>
            <w:r w:rsidRPr="00CD60BD">
              <w:rPr>
                <w:rFonts w:ascii="Arial" w:hAnsi="Arial" w:cs="Arial"/>
                <w:sz w:val="16"/>
                <w:szCs w:val="16"/>
              </w:rPr>
              <w:t>Guarantor</w:t>
            </w:r>
          </w:p>
        </w:tc>
        <w:tc>
          <w:tcPr>
            <w:tcW w:w="2430" w:type="dxa"/>
            <w:shd w:val="clear" w:color="auto" w:fill="auto"/>
            <w:vAlign w:val="bottom"/>
          </w:tcPr>
          <w:p w14:paraId="3F947149" w14:textId="77777777" w:rsidR="00D237DA" w:rsidRPr="00CD60BD" w:rsidRDefault="00D237DA" w:rsidP="00D237DA">
            <w:pPr>
              <w:pBdr>
                <w:bottom w:val="single" w:sz="4" w:space="1" w:color="auto"/>
              </w:pBdr>
              <w:tabs>
                <w:tab w:val="left" w:pos="540"/>
              </w:tabs>
              <w:spacing w:line="300" w:lineRule="exact"/>
              <w:jc w:val="center"/>
              <w:rPr>
                <w:rFonts w:ascii="Arial" w:hAnsi="Arial" w:cs="Arial"/>
                <w:sz w:val="16"/>
                <w:szCs w:val="16"/>
              </w:rPr>
            </w:pPr>
            <w:r w:rsidRPr="00CD60BD">
              <w:rPr>
                <w:rFonts w:ascii="Arial" w:hAnsi="Arial" w:cs="Arial"/>
                <w:sz w:val="16"/>
                <w:szCs w:val="16"/>
              </w:rPr>
              <w:t>Guarantee facilities</w:t>
            </w:r>
          </w:p>
        </w:tc>
        <w:tc>
          <w:tcPr>
            <w:tcW w:w="2430" w:type="dxa"/>
            <w:shd w:val="clear" w:color="auto" w:fill="auto"/>
            <w:vAlign w:val="bottom"/>
          </w:tcPr>
          <w:p w14:paraId="3CCAD15D" w14:textId="77777777" w:rsidR="00D237DA" w:rsidRPr="00CD60BD" w:rsidRDefault="00D237DA" w:rsidP="00D237DA">
            <w:pPr>
              <w:pBdr>
                <w:bottom w:val="single" w:sz="4" w:space="1" w:color="auto"/>
              </w:pBdr>
              <w:tabs>
                <w:tab w:val="left" w:pos="540"/>
              </w:tabs>
              <w:spacing w:line="300" w:lineRule="exact"/>
              <w:jc w:val="center"/>
              <w:rPr>
                <w:rFonts w:ascii="Arial" w:hAnsi="Arial" w:cs="Arial"/>
                <w:sz w:val="16"/>
                <w:szCs w:val="16"/>
              </w:rPr>
            </w:pPr>
            <w:r w:rsidRPr="00CD60BD">
              <w:rPr>
                <w:rFonts w:ascii="Arial" w:hAnsi="Arial" w:cs="Arial"/>
                <w:sz w:val="16"/>
                <w:szCs w:val="16"/>
              </w:rPr>
              <w:t>Guarantee</w:t>
            </w:r>
          </w:p>
        </w:tc>
        <w:tc>
          <w:tcPr>
            <w:tcW w:w="1215" w:type="dxa"/>
            <w:shd w:val="clear" w:color="auto" w:fill="auto"/>
            <w:vAlign w:val="bottom"/>
          </w:tcPr>
          <w:p w14:paraId="4BCEC070" w14:textId="66B9131A" w:rsidR="00D237DA" w:rsidRPr="00CD60BD" w:rsidRDefault="00AF68E8" w:rsidP="00D237DA">
            <w:pPr>
              <w:pBdr>
                <w:bottom w:val="single" w:sz="4" w:space="1" w:color="auto"/>
              </w:pBdr>
              <w:tabs>
                <w:tab w:val="left" w:pos="540"/>
              </w:tabs>
              <w:spacing w:line="300" w:lineRule="exact"/>
              <w:ind w:left="-18" w:right="-63"/>
              <w:jc w:val="center"/>
              <w:rPr>
                <w:rFonts w:ascii="Arial" w:hAnsi="Arial" w:cs="Arial"/>
                <w:sz w:val="16"/>
                <w:szCs w:val="16"/>
              </w:rPr>
            </w:pPr>
            <w:r>
              <w:rPr>
                <w:rFonts w:ascii="Arial" w:hAnsi="Arial" w:cs="Arial"/>
                <w:sz w:val="16"/>
                <w:szCs w:val="16"/>
              </w:rPr>
              <w:t>31 March</w:t>
            </w:r>
            <w:r w:rsidR="009E14C4" w:rsidRPr="00CD60BD">
              <w:rPr>
                <w:rFonts w:ascii="Arial" w:hAnsi="Arial" w:cs="Arial"/>
                <w:sz w:val="16"/>
                <w:szCs w:val="16"/>
              </w:rPr>
              <w:t xml:space="preserve">  </w:t>
            </w:r>
            <w:r w:rsidR="00005ADF" w:rsidRPr="00CD60BD">
              <w:rPr>
                <w:rFonts w:ascii="Arial" w:hAnsi="Arial" w:cs="Arial"/>
                <w:sz w:val="16"/>
                <w:szCs w:val="16"/>
              </w:rPr>
              <w:t xml:space="preserve">         </w:t>
            </w:r>
            <w:r w:rsidR="009E14C4" w:rsidRPr="00CD60BD">
              <w:rPr>
                <w:rFonts w:ascii="Arial" w:hAnsi="Arial" w:cs="Arial"/>
                <w:sz w:val="16"/>
                <w:szCs w:val="16"/>
              </w:rPr>
              <w:t>202</w:t>
            </w:r>
            <w:r w:rsidR="00737EBB">
              <w:rPr>
                <w:rFonts w:ascii="Arial" w:hAnsi="Arial" w:cs="Arial"/>
                <w:sz w:val="16"/>
                <w:szCs w:val="16"/>
              </w:rPr>
              <w:t>5</w:t>
            </w:r>
          </w:p>
        </w:tc>
        <w:tc>
          <w:tcPr>
            <w:tcW w:w="1215" w:type="dxa"/>
            <w:shd w:val="clear" w:color="auto" w:fill="auto"/>
            <w:vAlign w:val="bottom"/>
          </w:tcPr>
          <w:p w14:paraId="55B978DB" w14:textId="68492D56" w:rsidR="00D237DA" w:rsidRPr="00CD60BD" w:rsidRDefault="00D237DA" w:rsidP="00D237DA">
            <w:pPr>
              <w:pBdr>
                <w:bottom w:val="single" w:sz="4" w:space="1" w:color="auto"/>
              </w:pBdr>
              <w:tabs>
                <w:tab w:val="left" w:pos="540"/>
              </w:tabs>
              <w:spacing w:line="300" w:lineRule="exact"/>
              <w:ind w:left="-18" w:right="-63"/>
              <w:jc w:val="center"/>
              <w:rPr>
                <w:rFonts w:ascii="Arial" w:hAnsi="Arial" w:cs="Arial"/>
                <w:sz w:val="16"/>
                <w:szCs w:val="16"/>
              </w:rPr>
            </w:pPr>
            <w:r w:rsidRPr="00CD60BD">
              <w:rPr>
                <w:rFonts w:ascii="Arial" w:hAnsi="Arial" w:cs="Arial"/>
                <w:sz w:val="16"/>
                <w:szCs w:val="16"/>
              </w:rPr>
              <w:t>31 December 20</w:t>
            </w:r>
            <w:r w:rsidR="00433F33" w:rsidRPr="00CD60BD">
              <w:rPr>
                <w:rFonts w:ascii="Arial" w:hAnsi="Arial" w:cs="Arial"/>
                <w:sz w:val="16"/>
                <w:szCs w:val="16"/>
              </w:rPr>
              <w:t>2</w:t>
            </w:r>
            <w:r w:rsidR="00737EBB">
              <w:rPr>
                <w:rFonts w:ascii="Arial" w:hAnsi="Arial" w:cs="Arial"/>
                <w:sz w:val="16"/>
                <w:szCs w:val="16"/>
              </w:rPr>
              <w:t>4</w:t>
            </w:r>
          </w:p>
        </w:tc>
      </w:tr>
      <w:tr w:rsidR="007A6E29" w:rsidRPr="00CD60BD" w14:paraId="3B9357F1" w14:textId="77777777" w:rsidTr="006E24B0">
        <w:tc>
          <w:tcPr>
            <w:tcW w:w="1350" w:type="dxa"/>
            <w:shd w:val="clear" w:color="auto" w:fill="auto"/>
            <w:vAlign w:val="bottom"/>
          </w:tcPr>
          <w:p w14:paraId="275A78D2" w14:textId="77777777" w:rsidR="007A6E29" w:rsidRPr="00CD60BD" w:rsidRDefault="007A6E29" w:rsidP="007A6E29">
            <w:pPr>
              <w:tabs>
                <w:tab w:val="left" w:pos="540"/>
              </w:tabs>
              <w:spacing w:line="300" w:lineRule="exact"/>
              <w:jc w:val="center"/>
              <w:rPr>
                <w:rFonts w:ascii="Arial" w:hAnsi="Arial" w:cs="Arial"/>
                <w:sz w:val="16"/>
                <w:szCs w:val="16"/>
              </w:rPr>
            </w:pPr>
          </w:p>
        </w:tc>
        <w:tc>
          <w:tcPr>
            <w:tcW w:w="2430" w:type="dxa"/>
            <w:shd w:val="clear" w:color="auto" w:fill="auto"/>
            <w:vAlign w:val="bottom"/>
          </w:tcPr>
          <w:p w14:paraId="54D9D3A6" w14:textId="77777777" w:rsidR="007A6E29" w:rsidRPr="00CD60BD" w:rsidRDefault="007A6E29" w:rsidP="007A6E29">
            <w:pPr>
              <w:tabs>
                <w:tab w:val="left" w:pos="540"/>
              </w:tabs>
              <w:spacing w:line="300" w:lineRule="exact"/>
              <w:jc w:val="center"/>
              <w:rPr>
                <w:rFonts w:ascii="Arial" w:hAnsi="Arial" w:cs="Arial"/>
                <w:sz w:val="16"/>
                <w:szCs w:val="16"/>
              </w:rPr>
            </w:pPr>
          </w:p>
        </w:tc>
        <w:tc>
          <w:tcPr>
            <w:tcW w:w="2430" w:type="dxa"/>
            <w:shd w:val="clear" w:color="auto" w:fill="auto"/>
            <w:vAlign w:val="bottom"/>
          </w:tcPr>
          <w:p w14:paraId="43996C75" w14:textId="77777777" w:rsidR="007A6E29" w:rsidRPr="00CD60BD" w:rsidRDefault="007A6E29" w:rsidP="007A6E29">
            <w:pPr>
              <w:tabs>
                <w:tab w:val="left" w:pos="540"/>
              </w:tabs>
              <w:spacing w:line="300" w:lineRule="exact"/>
              <w:jc w:val="center"/>
              <w:rPr>
                <w:rFonts w:ascii="Arial" w:hAnsi="Arial" w:cs="Arial"/>
                <w:sz w:val="16"/>
                <w:szCs w:val="16"/>
              </w:rPr>
            </w:pPr>
          </w:p>
        </w:tc>
        <w:tc>
          <w:tcPr>
            <w:tcW w:w="1215" w:type="dxa"/>
            <w:shd w:val="clear" w:color="auto" w:fill="auto"/>
            <w:vAlign w:val="bottom"/>
          </w:tcPr>
          <w:p w14:paraId="6FE2A695" w14:textId="77777777" w:rsidR="007A6E29" w:rsidRDefault="007A6E29" w:rsidP="007A6E29">
            <w:pPr>
              <w:tabs>
                <w:tab w:val="left" w:pos="540"/>
              </w:tabs>
              <w:spacing w:line="300" w:lineRule="exact"/>
              <w:ind w:left="-18" w:right="-63"/>
              <w:jc w:val="center"/>
              <w:rPr>
                <w:rFonts w:ascii="Arial" w:hAnsi="Arial" w:cs="Arial"/>
                <w:sz w:val="16"/>
                <w:szCs w:val="16"/>
              </w:rPr>
            </w:pPr>
          </w:p>
        </w:tc>
        <w:tc>
          <w:tcPr>
            <w:tcW w:w="1215" w:type="dxa"/>
            <w:shd w:val="clear" w:color="auto" w:fill="auto"/>
            <w:vAlign w:val="bottom"/>
          </w:tcPr>
          <w:p w14:paraId="651D996A" w14:textId="7B20A03D" w:rsidR="007A6E29" w:rsidRPr="00CD60BD" w:rsidRDefault="007A6E29" w:rsidP="007A6E29">
            <w:pPr>
              <w:tabs>
                <w:tab w:val="left" w:pos="540"/>
              </w:tabs>
              <w:spacing w:line="300" w:lineRule="exact"/>
              <w:ind w:left="-18" w:right="-63"/>
              <w:jc w:val="center"/>
              <w:rPr>
                <w:rFonts w:ascii="Arial" w:hAnsi="Arial" w:cs="Arial"/>
                <w:sz w:val="16"/>
                <w:szCs w:val="16"/>
              </w:rPr>
            </w:pPr>
            <w:r w:rsidRPr="007A6E29">
              <w:rPr>
                <w:rFonts w:ascii="Arial" w:hAnsi="Arial" w:cs="Arial"/>
                <w:sz w:val="16"/>
                <w:szCs w:val="16"/>
              </w:rPr>
              <w:t>(Audited)</w:t>
            </w:r>
          </w:p>
        </w:tc>
      </w:tr>
      <w:tr w:rsidR="00890FCA" w:rsidRPr="00CD60BD" w14:paraId="5A4C3690" w14:textId="77777777" w:rsidTr="006E24B0">
        <w:tc>
          <w:tcPr>
            <w:tcW w:w="1350" w:type="dxa"/>
            <w:shd w:val="clear" w:color="auto" w:fill="auto"/>
          </w:tcPr>
          <w:p w14:paraId="05D0D74B" w14:textId="77777777" w:rsidR="00890FCA" w:rsidRPr="00CD60BD" w:rsidRDefault="00890FCA" w:rsidP="00890FCA">
            <w:pPr>
              <w:tabs>
                <w:tab w:val="left" w:pos="540"/>
              </w:tabs>
              <w:spacing w:line="300" w:lineRule="exact"/>
              <w:rPr>
                <w:rFonts w:ascii="Arial" w:hAnsi="Arial" w:cs="Arial"/>
                <w:sz w:val="16"/>
                <w:szCs w:val="16"/>
                <w:cs/>
              </w:rPr>
            </w:pPr>
            <w:r w:rsidRPr="00CD60BD">
              <w:rPr>
                <w:rFonts w:ascii="Arial" w:hAnsi="Arial" w:cs="Arial"/>
                <w:sz w:val="16"/>
                <w:szCs w:val="16"/>
              </w:rPr>
              <w:t>The Company</w:t>
            </w:r>
          </w:p>
        </w:tc>
        <w:tc>
          <w:tcPr>
            <w:tcW w:w="2430" w:type="dxa"/>
            <w:shd w:val="clear" w:color="auto" w:fill="auto"/>
          </w:tcPr>
          <w:p w14:paraId="37DFFCA9" w14:textId="77777777" w:rsidR="00890FCA" w:rsidRPr="00CD60BD" w:rsidRDefault="00890FCA" w:rsidP="00890FCA">
            <w:pPr>
              <w:tabs>
                <w:tab w:val="left" w:pos="540"/>
              </w:tabs>
              <w:spacing w:line="300" w:lineRule="exact"/>
              <w:ind w:left="162" w:hanging="162"/>
              <w:rPr>
                <w:rFonts w:ascii="Arial" w:hAnsi="Arial" w:cs="Arial"/>
                <w:sz w:val="16"/>
                <w:szCs w:val="16"/>
              </w:rPr>
            </w:pPr>
            <w:r w:rsidRPr="00CD60BD">
              <w:rPr>
                <w:rFonts w:ascii="Arial" w:hAnsi="Arial" w:cs="Arial"/>
                <w:sz w:val="16"/>
                <w:szCs w:val="16"/>
              </w:rPr>
              <w:t>Credit facilities as portion as stipulated in the guarantee agreement</w:t>
            </w:r>
          </w:p>
        </w:tc>
        <w:tc>
          <w:tcPr>
            <w:tcW w:w="2430" w:type="dxa"/>
            <w:shd w:val="clear" w:color="auto" w:fill="auto"/>
          </w:tcPr>
          <w:p w14:paraId="26ECC3E0" w14:textId="77777777" w:rsidR="00890FCA" w:rsidRPr="00CD60BD" w:rsidRDefault="00890FCA" w:rsidP="00890FCA">
            <w:pPr>
              <w:tabs>
                <w:tab w:val="left" w:pos="540"/>
              </w:tabs>
              <w:spacing w:line="300" w:lineRule="exact"/>
              <w:ind w:left="141" w:hanging="141"/>
              <w:rPr>
                <w:rFonts w:ascii="Arial" w:hAnsi="Arial" w:cs="Arial"/>
                <w:sz w:val="16"/>
                <w:szCs w:val="16"/>
              </w:rPr>
            </w:pPr>
            <w:r w:rsidRPr="00CD60BD">
              <w:rPr>
                <w:rFonts w:ascii="Arial" w:hAnsi="Arial" w:cs="Arial"/>
                <w:sz w:val="16"/>
                <w:szCs w:val="16"/>
              </w:rPr>
              <w:t>Subsidiaries and joint ventures</w:t>
            </w:r>
          </w:p>
        </w:tc>
        <w:tc>
          <w:tcPr>
            <w:tcW w:w="1215" w:type="dxa"/>
            <w:shd w:val="clear" w:color="auto" w:fill="auto"/>
            <w:vAlign w:val="bottom"/>
          </w:tcPr>
          <w:p w14:paraId="6423321A" w14:textId="6EC9F776" w:rsidR="00890FCA" w:rsidRPr="00CD60BD" w:rsidRDefault="009B1333" w:rsidP="00890FCA">
            <w:pPr>
              <w:tabs>
                <w:tab w:val="decimal" w:pos="792"/>
              </w:tabs>
              <w:spacing w:line="300" w:lineRule="exact"/>
              <w:ind w:right="-18"/>
              <w:rPr>
                <w:rFonts w:ascii="Arial" w:hAnsi="Arial" w:cs="Arial"/>
                <w:sz w:val="16"/>
                <w:szCs w:val="16"/>
              </w:rPr>
            </w:pPr>
            <w:r>
              <w:rPr>
                <w:rFonts w:ascii="Arial" w:hAnsi="Arial" w:cs="Arial"/>
                <w:sz w:val="16"/>
                <w:szCs w:val="16"/>
              </w:rPr>
              <w:t>11,</w:t>
            </w:r>
            <w:r w:rsidR="009674AC">
              <w:rPr>
                <w:rFonts w:ascii="Arial" w:hAnsi="Arial" w:cs="Arial"/>
                <w:sz w:val="16"/>
                <w:szCs w:val="16"/>
              </w:rPr>
              <w:t>631</w:t>
            </w:r>
          </w:p>
        </w:tc>
        <w:tc>
          <w:tcPr>
            <w:tcW w:w="1215" w:type="dxa"/>
            <w:shd w:val="clear" w:color="auto" w:fill="auto"/>
            <w:vAlign w:val="bottom"/>
          </w:tcPr>
          <w:p w14:paraId="35460575" w14:textId="483D1E4B" w:rsidR="00890FCA" w:rsidRPr="00CD60BD" w:rsidRDefault="00737EBB" w:rsidP="00890FCA">
            <w:pPr>
              <w:tabs>
                <w:tab w:val="decimal" w:pos="792"/>
              </w:tabs>
              <w:spacing w:line="300" w:lineRule="exact"/>
              <w:ind w:right="-18"/>
              <w:rPr>
                <w:rFonts w:ascii="Arial" w:hAnsi="Arial" w:cs="Arial"/>
                <w:sz w:val="16"/>
                <w:szCs w:val="16"/>
              </w:rPr>
            </w:pPr>
            <w:r>
              <w:rPr>
                <w:rFonts w:ascii="Arial" w:hAnsi="Arial" w:cs="Arial"/>
                <w:sz w:val="16"/>
                <w:szCs w:val="16"/>
              </w:rPr>
              <w:t>10,845</w:t>
            </w:r>
          </w:p>
        </w:tc>
      </w:tr>
    </w:tbl>
    <w:p w14:paraId="6865EE23" w14:textId="0D1C44BD" w:rsidR="00311D72" w:rsidRPr="00CD60BD" w:rsidRDefault="00311D72" w:rsidP="000B6B91">
      <w:pPr>
        <w:tabs>
          <w:tab w:val="left" w:pos="360"/>
          <w:tab w:val="left" w:pos="2880"/>
          <w:tab w:val="left" w:pos="5760"/>
          <w:tab w:val="decimal" w:pos="6660"/>
          <w:tab w:val="left" w:pos="7110"/>
          <w:tab w:val="decimal" w:pos="7920"/>
        </w:tabs>
        <w:spacing w:before="240" w:after="120" w:line="360" w:lineRule="exact"/>
        <w:ind w:left="1094" w:right="-43" w:hanging="547"/>
        <w:jc w:val="both"/>
        <w:rPr>
          <w:rFonts w:ascii="Arial" w:hAnsi="Arial" w:cs="Arial"/>
          <w:sz w:val="22"/>
          <w:szCs w:val="22"/>
        </w:rPr>
      </w:pPr>
      <w:r w:rsidRPr="00CD60BD">
        <w:rPr>
          <w:rFonts w:ascii="Arial" w:hAnsi="Arial" w:cs="Arial"/>
          <w:sz w:val="22"/>
          <w:szCs w:val="22"/>
        </w:rPr>
        <w:t>(2)</w:t>
      </w:r>
      <w:r w:rsidRPr="00CD60BD">
        <w:rPr>
          <w:rFonts w:ascii="Arial" w:hAnsi="Arial" w:cs="Arial"/>
          <w:sz w:val="22"/>
          <w:szCs w:val="22"/>
        </w:rPr>
        <w:tab/>
        <w:t xml:space="preserve">As at </w:t>
      </w:r>
      <w:r w:rsidR="00AF68E8">
        <w:rPr>
          <w:rFonts w:ascii="Arial" w:eastAsia="Arial Unicode MS" w:hAnsi="Arial" w:cs="Arial"/>
          <w:sz w:val="22"/>
          <w:szCs w:val="22"/>
        </w:rPr>
        <w:t>31 March</w:t>
      </w:r>
      <w:r w:rsidR="00AB27CD" w:rsidRPr="00CD60BD">
        <w:rPr>
          <w:rFonts w:ascii="Arial" w:eastAsia="Arial Unicode MS" w:hAnsi="Arial" w:cs="Arial"/>
          <w:sz w:val="22"/>
          <w:szCs w:val="22"/>
        </w:rPr>
        <w:t xml:space="preserve"> 202</w:t>
      </w:r>
      <w:r w:rsidR="00737EBB">
        <w:rPr>
          <w:rFonts w:ascii="Arial" w:eastAsia="Arial Unicode MS" w:hAnsi="Arial" w:cs="Arial"/>
          <w:sz w:val="22"/>
          <w:szCs w:val="22"/>
        </w:rPr>
        <w:t>5</w:t>
      </w:r>
      <w:r w:rsidR="00C56F47" w:rsidRPr="00CD60BD">
        <w:rPr>
          <w:rFonts w:ascii="Arial" w:eastAsia="Arial Unicode MS" w:hAnsi="Arial" w:cs="Arial"/>
          <w:sz w:val="22"/>
          <w:szCs w:val="22"/>
        </w:rPr>
        <w:t xml:space="preserve"> </w:t>
      </w:r>
      <w:r w:rsidR="004D13EE" w:rsidRPr="00CD60BD">
        <w:rPr>
          <w:rFonts w:ascii="Arial" w:hAnsi="Arial" w:cs="Arial"/>
          <w:sz w:val="22"/>
          <w:szCs w:val="22"/>
        </w:rPr>
        <w:t>and 31 December 20</w:t>
      </w:r>
      <w:r w:rsidR="00433F33" w:rsidRPr="00CD60BD">
        <w:rPr>
          <w:rFonts w:ascii="Arial" w:hAnsi="Arial" w:cs="Arial"/>
          <w:sz w:val="22"/>
          <w:szCs w:val="22"/>
        </w:rPr>
        <w:t>2</w:t>
      </w:r>
      <w:r w:rsidR="00737EBB">
        <w:rPr>
          <w:rFonts w:ascii="Arial" w:hAnsi="Arial" w:cs="Arial"/>
          <w:sz w:val="22"/>
          <w:szCs w:val="22"/>
        </w:rPr>
        <w:t>4</w:t>
      </w:r>
      <w:r w:rsidRPr="00CD60BD">
        <w:rPr>
          <w:rFonts w:ascii="Arial" w:hAnsi="Arial" w:cs="Arial"/>
          <w:sz w:val="22"/>
          <w:szCs w:val="22"/>
        </w:rPr>
        <w:t xml:space="preserve">, </w:t>
      </w:r>
      <w:r w:rsidR="00334516" w:rsidRPr="00CD60BD">
        <w:rPr>
          <w:rFonts w:ascii="Arial" w:hAnsi="Arial" w:cs="Arial"/>
          <w:sz w:val="22"/>
          <w:szCs w:val="22"/>
        </w:rPr>
        <w:t>the Group had</w:t>
      </w:r>
      <w:r w:rsidR="009361E3" w:rsidRPr="00CD60BD">
        <w:rPr>
          <w:rFonts w:ascii="Arial" w:hAnsi="Arial" w:cs="Arial"/>
          <w:sz w:val="22"/>
          <w:szCs w:val="22"/>
        </w:rPr>
        <w:t xml:space="preserve"> the following outstanding bank guarantees issued by the banks in respect of certain performance bonds required in the normal course of business by the </w:t>
      </w:r>
      <w:r w:rsidR="00F731BB" w:rsidRPr="00CD60BD">
        <w:rPr>
          <w:rFonts w:ascii="Arial" w:hAnsi="Arial" w:cs="Arial"/>
          <w:sz w:val="22"/>
          <w:szCs w:val="22"/>
        </w:rPr>
        <w:t>Group</w:t>
      </w:r>
      <w:r w:rsidR="009361E3" w:rsidRPr="00CD60BD">
        <w:rPr>
          <w:rFonts w:ascii="Arial" w:hAnsi="Arial" w:cs="Arial"/>
          <w:sz w:val="22"/>
          <w:szCs w:val="22"/>
        </w:rPr>
        <w:t>.</w:t>
      </w:r>
      <w:r w:rsidRPr="00CD60BD">
        <w:rPr>
          <w:rFonts w:ascii="Arial" w:hAnsi="Arial" w:cs="Arial"/>
          <w:sz w:val="22"/>
          <w:szCs w:val="22"/>
        </w:rPr>
        <w:t xml:space="preserve"> </w:t>
      </w:r>
    </w:p>
    <w:p w14:paraId="296DAD47" w14:textId="77777777" w:rsidR="00311D72" w:rsidRPr="00CD60BD" w:rsidRDefault="00794FD7" w:rsidP="006E24B0">
      <w:pPr>
        <w:tabs>
          <w:tab w:val="left" w:pos="1440"/>
          <w:tab w:val="left" w:pos="2880"/>
          <w:tab w:val="left" w:pos="3240"/>
          <w:tab w:val="center" w:pos="6120"/>
          <w:tab w:val="left" w:pos="6300"/>
        </w:tabs>
        <w:spacing w:line="380" w:lineRule="exact"/>
        <w:ind w:left="544" w:right="-277" w:hanging="544"/>
        <w:jc w:val="right"/>
        <w:rPr>
          <w:rFonts w:ascii="Arial" w:hAnsi="Arial" w:cs="Arial"/>
          <w:b/>
          <w:bCs/>
          <w:sz w:val="18"/>
          <w:szCs w:val="18"/>
        </w:rPr>
      </w:pPr>
      <w:r w:rsidRPr="00CD60BD">
        <w:rPr>
          <w:rFonts w:ascii="Arial" w:hAnsi="Arial" w:cs="Arial"/>
          <w:sz w:val="18"/>
          <w:szCs w:val="18"/>
        </w:rPr>
        <w:t xml:space="preserve"> </w:t>
      </w:r>
      <w:r w:rsidR="00311D72" w:rsidRPr="00CD60BD">
        <w:rPr>
          <w:rFonts w:ascii="Arial" w:hAnsi="Arial" w:cs="Arial"/>
          <w:sz w:val="18"/>
          <w:szCs w:val="18"/>
        </w:rPr>
        <w:t>(Unit: Million Baht)</w:t>
      </w:r>
    </w:p>
    <w:tbl>
      <w:tblPr>
        <w:tblW w:w="8910" w:type="dxa"/>
        <w:tblInd w:w="990" w:type="dxa"/>
        <w:tblLayout w:type="fixed"/>
        <w:tblLook w:val="0000" w:firstRow="0" w:lastRow="0" w:firstColumn="0" w:lastColumn="0" w:noHBand="0" w:noVBand="0"/>
      </w:tblPr>
      <w:tblGrid>
        <w:gridCol w:w="3402"/>
        <w:gridCol w:w="1377"/>
        <w:gridCol w:w="1377"/>
        <w:gridCol w:w="1377"/>
        <w:gridCol w:w="1377"/>
      </w:tblGrid>
      <w:tr w:rsidR="00311D72" w:rsidRPr="00CD60BD" w14:paraId="0D7C9FDD" w14:textId="77777777" w:rsidTr="006E24B0">
        <w:tc>
          <w:tcPr>
            <w:tcW w:w="3402" w:type="dxa"/>
          </w:tcPr>
          <w:p w14:paraId="6F9D3A3B" w14:textId="77777777" w:rsidR="00311D72" w:rsidRPr="00CD60BD" w:rsidRDefault="00311D72" w:rsidP="00344DC1">
            <w:pPr>
              <w:spacing w:line="300" w:lineRule="exact"/>
              <w:ind w:left="-18"/>
              <w:jc w:val="both"/>
              <w:rPr>
                <w:rFonts w:ascii="Arial" w:hAnsi="Arial" w:cs="Arial"/>
                <w:sz w:val="18"/>
                <w:szCs w:val="18"/>
                <w:u w:val="single"/>
              </w:rPr>
            </w:pPr>
          </w:p>
        </w:tc>
        <w:tc>
          <w:tcPr>
            <w:tcW w:w="2754" w:type="dxa"/>
            <w:gridSpan w:val="2"/>
          </w:tcPr>
          <w:p w14:paraId="7DCFE789" w14:textId="77777777" w:rsidR="00311D72" w:rsidRPr="00CD60BD" w:rsidRDefault="00311D72" w:rsidP="00344DC1">
            <w:pPr>
              <w:pBdr>
                <w:bottom w:val="single" w:sz="4" w:space="1" w:color="auto"/>
              </w:pBdr>
              <w:spacing w:line="300" w:lineRule="exact"/>
              <w:jc w:val="center"/>
              <w:rPr>
                <w:rFonts w:ascii="Arial" w:hAnsi="Arial" w:cs="Arial"/>
                <w:sz w:val="18"/>
                <w:szCs w:val="18"/>
              </w:rPr>
            </w:pPr>
            <w:r w:rsidRPr="00CD60BD">
              <w:rPr>
                <w:rFonts w:ascii="Arial" w:hAnsi="Arial" w:cs="Arial"/>
                <w:sz w:val="18"/>
                <w:szCs w:val="18"/>
              </w:rPr>
              <w:t>Consolidated                     financial statements</w:t>
            </w:r>
          </w:p>
        </w:tc>
        <w:tc>
          <w:tcPr>
            <w:tcW w:w="2754" w:type="dxa"/>
            <w:gridSpan w:val="2"/>
          </w:tcPr>
          <w:p w14:paraId="2BF26796" w14:textId="77777777" w:rsidR="00311D72" w:rsidRPr="00CD60BD" w:rsidRDefault="00311D72" w:rsidP="00344DC1">
            <w:pPr>
              <w:pBdr>
                <w:bottom w:val="single" w:sz="4" w:space="1" w:color="auto"/>
              </w:pBdr>
              <w:spacing w:line="300" w:lineRule="exact"/>
              <w:jc w:val="center"/>
              <w:rPr>
                <w:rFonts w:ascii="Arial" w:hAnsi="Arial" w:cs="Arial"/>
                <w:sz w:val="18"/>
                <w:szCs w:val="18"/>
              </w:rPr>
            </w:pPr>
            <w:r w:rsidRPr="00CD60BD">
              <w:rPr>
                <w:rFonts w:ascii="Arial" w:hAnsi="Arial" w:cs="Arial"/>
                <w:sz w:val="18"/>
                <w:szCs w:val="18"/>
              </w:rPr>
              <w:t>Separate                          financial statements</w:t>
            </w:r>
          </w:p>
        </w:tc>
      </w:tr>
      <w:tr w:rsidR="00737EBB" w:rsidRPr="00CD60BD" w14:paraId="25E9843C" w14:textId="77777777" w:rsidTr="006E24B0">
        <w:tc>
          <w:tcPr>
            <w:tcW w:w="3402" w:type="dxa"/>
          </w:tcPr>
          <w:p w14:paraId="010DA7DF" w14:textId="77777777" w:rsidR="00737EBB" w:rsidRPr="00CD60BD" w:rsidRDefault="00737EBB" w:rsidP="00737EBB">
            <w:pPr>
              <w:spacing w:line="300" w:lineRule="exact"/>
              <w:ind w:left="-18"/>
              <w:jc w:val="both"/>
              <w:rPr>
                <w:rFonts w:ascii="Arial" w:hAnsi="Arial" w:cs="Arial"/>
                <w:sz w:val="18"/>
                <w:szCs w:val="18"/>
                <w:u w:val="single"/>
              </w:rPr>
            </w:pPr>
          </w:p>
        </w:tc>
        <w:tc>
          <w:tcPr>
            <w:tcW w:w="1377" w:type="dxa"/>
            <w:vAlign w:val="bottom"/>
          </w:tcPr>
          <w:p w14:paraId="03EDCD8A" w14:textId="761758D0" w:rsidR="00737EBB" w:rsidRPr="00CD60BD" w:rsidRDefault="00737EBB" w:rsidP="00737EBB">
            <w:pPr>
              <w:pBdr>
                <w:bottom w:val="single" w:sz="4" w:space="1" w:color="auto"/>
              </w:pBdr>
              <w:spacing w:line="300" w:lineRule="exact"/>
              <w:jc w:val="center"/>
              <w:rPr>
                <w:rFonts w:ascii="Arial" w:hAnsi="Arial" w:cs="Arial"/>
                <w:sz w:val="18"/>
                <w:szCs w:val="18"/>
              </w:rPr>
            </w:pPr>
            <w:r>
              <w:rPr>
                <w:rFonts w:ascii="Arial" w:hAnsi="Arial" w:cs="Arial"/>
                <w:sz w:val="18"/>
                <w:szCs w:val="18"/>
              </w:rPr>
              <w:t>31 March</w:t>
            </w:r>
            <w:r w:rsidRPr="00CD60BD">
              <w:rPr>
                <w:rFonts w:ascii="Arial" w:hAnsi="Arial" w:cs="Arial"/>
                <w:sz w:val="18"/>
                <w:szCs w:val="18"/>
              </w:rPr>
              <w:t xml:space="preserve">   202</w:t>
            </w:r>
            <w:r>
              <w:rPr>
                <w:rFonts w:ascii="Arial" w:hAnsi="Arial" w:cs="Arial"/>
                <w:sz w:val="18"/>
                <w:szCs w:val="18"/>
              </w:rPr>
              <w:t>5</w:t>
            </w:r>
          </w:p>
        </w:tc>
        <w:tc>
          <w:tcPr>
            <w:tcW w:w="1377" w:type="dxa"/>
            <w:vAlign w:val="bottom"/>
          </w:tcPr>
          <w:p w14:paraId="54F2CB19" w14:textId="251D655E" w:rsidR="00737EBB" w:rsidRPr="00CD60BD" w:rsidRDefault="00737EBB" w:rsidP="00737EBB">
            <w:pPr>
              <w:pBdr>
                <w:bottom w:val="single" w:sz="4" w:space="1" w:color="auto"/>
              </w:pBdr>
              <w:spacing w:line="300" w:lineRule="exact"/>
              <w:jc w:val="center"/>
              <w:rPr>
                <w:rFonts w:ascii="Arial" w:hAnsi="Arial" w:cs="Arial"/>
                <w:sz w:val="18"/>
                <w:szCs w:val="18"/>
              </w:rPr>
            </w:pPr>
            <w:r w:rsidRPr="00CD60BD">
              <w:rPr>
                <w:rFonts w:ascii="Arial" w:hAnsi="Arial" w:cs="Arial"/>
                <w:sz w:val="18"/>
                <w:szCs w:val="18"/>
              </w:rPr>
              <w:t>31 December 202</w:t>
            </w:r>
            <w:r>
              <w:rPr>
                <w:rFonts w:ascii="Arial" w:hAnsi="Arial" w:cs="Arial"/>
                <w:sz w:val="18"/>
                <w:szCs w:val="18"/>
              </w:rPr>
              <w:t>4</w:t>
            </w:r>
          </w:p>
        </w:tc>
        <w:tc>
          <w:tcPr>
            <w:tcW w:w="1377" w:type="dxa"/>
            <w:vAlign w:val="bottom"/>
          </w:tcPr>
          <w:p w14:paraId="01666A9D" w14:textId="75936E21" w:rsidR="00737EBB" w:rsidRPr="00CD60BD" w:rsidRDefault="00737EBB" w:rsidP="00737EBB">
            <w:pPr>
              <w:pBdr>
                <w:bottom w:val="single" w:sz="4" w:space="1" w:color="auto"/>
              </w:pBdr>
              <w:spacing w:line="300" w:lineRule="exact"/>
              <w:jc w:val="center"/>
              <w:rPr>
                <w:rFonts w:ascii="Arial" w:hAnsi="Arial" w:cs="Arial"/>
                <w:sz w:val="18"/>
                <w:szCs w:val="18"/>
              </w:rPr>
            </w:pPr>
            <w:r>
              <w:rPr>
                <w:rFonts w:ascii="Arial" w:hAnsi="Arial" w:cs="Arial"/>
                <w:sz w:val="18"/>
                <w:szCs w:val="18"/>
              </w:rPr>
              <w:t>31 March</w:t>
            </w:r>
            <w:r w:rsidRPr="00CD60BD">
              <w:rPr>
                <w:rFonts w:ascii="Arial" w:hAnsi="Arial" w:cs="Arial"/>
                <w:sz w:val="18"/>
                <w:szCs w:val="18"/>
              </w:rPr>
              <w:t xml:space="preserve">   202</w:t>
            </w:r>
            <w:r>
              <w:rPr>
                <w:rFonts w:ascii="Arial" w:hAnsi="Arial" w:cs="Arial"/>
                <w:sz w:val="18"/>
                <w:szCs w:val="18"/>
              </w:rPr>
              <w:t>5</w:t>
            </w:r>
          </w:p>
        </w:tc>
        <w:tc>
          <w:tcPr>
            <w:tcW w:w="1377" w:type="dxa"/>
            <w:vAlign w:val="bottom"/>
          </w:tcPr>
          <w:p w14:paraId="5114CC2C" w14:textId="52A53257" w:rsidR="00737EBB" w:rsidRPr="00CD60BD" w:rsidRDefault="00737EBB" w:rsidP="00737EBB">
            <w:pPr>
              <w:pBdr>
                <w:bottom w:val="single" w:sz="4" w:space="1" w:color="auto"/>
              </w:pBdr>
              <w:spacing w:line="300" w:lineRule="exact"/>
              <w:jc w:val="center"/>
              <w:rPr>
                <w:rFonts w:ascii="Arial" w:hAnsi="Arial" w:cs="Arial"/>
                <w:sz w:val="18"/>
                <w:szCs w:val="18"/>
              </w:rPr>
            </w:pPr>
            <w:r w:rsidRPr="00CD60BD">
              <w:rPr>
                <w:rFonts w:ascii="Arial" w:hAnsi="Arial" w:cs="Arial"/>
                <w:sz w:val="18"/>
                <w:szCs w:val="18"/>
              </w:rPr>
              <w:t>31 December 202</w:t>
            </w:r>
            <w:r>
              <w:rPr>
                <w:rFonts w:ascii="Arial" w:hAnsi="Arial" w:cs="Arial"/>
                <w:sz w:val="18"/>
                <w:szCs w:val="18"/>
              </w:rPr>
              <w:t>4</w:t>
            </w:r>
          </w:p>
        </w:tc>
      </w:tr>
      <w:tr w:rsidR="007A6E29" w:rsidRPr="00CD60BD" w14:paraId="0D757BB8" w14:textId="77777777" w:rsidTr="006E24B0">
        <w:tc>
          <w:tcPr>
            <w:tcW w:w="3402" w:type="dxa"/>
          </w:tcPr>
          <w:p w14:paraId="02224CC1" w14:textId="77777777" w:rsidR="007A6E29" w:rsidRPr="00CD60BD" w:rsidRDefault="007A6E29" w:rsidP="00737EBB">
            <w:pPr>
              <w:spacing w:line="300" w:lineRule="exact"/>
              <w:ind w:left="-18"/>
              <w:jc w:val="both"/>
              <w:rPr>
                <w:rFonts w:ascii="Arial" w:hAnsi="Arial" w:cs="Arial"/>
                <w:sz w:val="18"/>
                <w:szCs w:val="18"/>
                <w:u w:val="single"/>
              </w:rPr>
            </w:pPr>
          </w:p>
        </w:tc>
        <w:tc>
          <w:tcPr>
            <w:tcW w:w="1377" w:type="dxa"/>
            <w:vAlign w:val="bottom"/>
          </w:tcPr>
          <w:p w14:paraId="78E73C09" w14:textId="77777777" w:rsidR="007A6E29" w:rsidRDefault="007A6E29" w:rsidP="007A6E29">
            <w:pPr>
              <w:spacing w:line="300" w:lineRule="exact"/>
              <w:jc w:val="center"/>
              <w:rPr>
                <w:rFonts w:ascii="Arial" w:hAnsi="Arial" w:cs="Arial"/>
                <w:sz w:val="18"/>
                <w:szCs w:val="18"/>
              </w:rPr>
            </w:pPr>
          </w:p>
        </w:tc>
        <w:tc>
          <w:tcPr>
            <w:tcW w:w="1377" w:type="dxa"/>
            <w:vAlign w:val="bottom"/>
          </w:tcPr>
          <w:p w14:paraId="59F72C40" w14:textId="6F18026E" w:rsidR="007A6E29" w:rsidRPr="00CD60BD" w:rsidRDefault="007A6E29" w:rsidP="007A6E29">
            <w:pPr>
              <w:spacing w:line="300" w:lineRule="exact"/>
              <w:jc w:val="center"/>
              <w:rPr>
                <w:rFonts w:ascii="Arial" w:hAnsi="Arial" w:cs="Arial"/>
                <w:sz w:val="18"/>
                <w:szCs w:val="18"/>
              </w:rPr>
            </w:pPr>
            <w:r w:rsidRPr="007A6E29">
              <w:rPr>
                <w:rFonts w:ascii="Arial" w:hAnsi="Arial" w:cs="Arial"/>
                <w:sz w:val="18"/>
                <w:szCs w:val="18"/>
              </w:rPr>
              <w:t>(Audited)</w:t>
            </w:r>
          </w:p>
        </w:tc>
        <w:tc>
          <w:tcPr>
            <w:tcW w:w="1377" w:type="dxa"/>
            <w:vAlign w:val="bottom"/>
          </w:tcPr>
          <w:p w14:paraId="7A697208" w14:textId="77777777" w:rsidR="007A6E29" w:rsidRDefault="007A6E29" w:rsidP="007A6E29">
            <w:pPr>
              <w:spacing w:line="300" w:lineRule="exact"/>
              <w:jc w:val="center"/>
              <w:rPr>
                <w:rFonts w:ascii="Arial" w:hAnsi="Arial" w:cs="Arial"/>
                <w:sz w:val="18"/>
                <w:szCs w:val="18"/>
              </w:rPr>
            </w:pPr>
          </w:p>
        </w:tc>
        <w:tc>
          <w:tcPr>
            <w:tcW w:w="1377" w:type="dxa"/>
            <w:vAlign w:val="bottom"/>
          </w:tcPr>
          <w:p w14:paraId="3A48947E" w14:textId="072225D5" w:rsidR="007A6E29" w:rsidRPr="00CD60BD" w:rsidRDefault="007A6E29" w:rsidP="007A6E29">
            <w:pPr>
              <w:spacing w:line="300" w:lineRule="exact"/>
              <w:jc w:val="center"/>
              <w:rPr>
                <w:rFonts w:ascii="Arial" w:hAnsi="Arial" w:cs="Arial"/>
                <w:sz w:val="18"/>
                <w:szCs w:val="18"/>
              </w:rPr>
            </w:pPr>
            <w:r w:rsidRPr="007A6E29">
              <w:rPr>
                <w:rFonts w:ascii="Arial" w:hAnsi="Arial" w:cs="Arial"/>
                <w:sz w:val="18"/>
                <w:szCs w:val="18"/>
              </w:rPr>
              <w:t>(Audited)</w:t>
            </w:r>
          </w:p>
        </w:tc>
      </w:tr>
      <w:tr w:rsidR="00737EBB" w:rsidRPr="00CD60BD" w14:paraId="303A3AC4" w14:textId="77777777" w:rsidTr="006E24B0">
        <w:tc>
          <w:tcPr>
            <w:tcW w:w="3402" w:type="dxa"/>
          </w:tcPr>
          <w:p w14:paraId="0A82C558" w14:textId="77777777" w:rsidR="00737EBB" w:rsidRPr="00CD60BD" w:rsidRDefault="00737EBB" w:rsidP="00737EBB">
            <w:pPr>
              <w:spacing w:line="300" w:lineRule="exact"/>
              <w:ind w:left="162" w:hanging="176"/>
              <w:rPr>
                <w:rFonts w:ascii="Arial" w:hAnsi="Arial" w:cs="Arial"/>
                <w:sz w:val="18"/>
                <w:szCs w:val="18"/>
              </w:rPr>
            </w:pPr>
            <w:r w:rsidRPr="00CD60BD">
              <w:rPr>
                <w:rFonts w:ascii="Arial" w:hAnsi="Arial" w:cs="Arial"/>
                <w:sz w:val="18"/>
                <w:szCs w:val="18"/>
              </w:rPr>
              <w:t>Letters of guarantee for contractual performance</w:t>
            </w:r>
          </w:p>
        </w:tc>
        <w:tc>
          <w:tcPr>
            <w:tcW w:w="1377" w:type="dxa"/>
            <w:vAlign w:val="bottom"/>
          </w:tcPr>
          <w:p w14:paraId="55D988C0" w14:textId="56FCFF96" w:rsidR="00737EBB" w:rsidRPr="00CD60BD" w:rsidRDefault="009B1333" w:rsidP="00737EBB">
            <w:pPr>
              <w:tabs>
                <w:tab w:val="decimal" w:pos="1044"/>
              </w:tabs>
              <w:spacing w:line="300" w:lineRule="exact"/>
              <w:jc w:val="both"/>
              <w:rPr>
                <w:rFonts w:ascii="Arial" w:hAnsi="Arial" w:cs="Arial"/>
                <w:sz w:val="18"/>
                <w:szCs w:val="18"/>
              </w:rPr>
            </w:pPr>
            <w:r>
              <w:rPr>
                <w:rFonts w:ascii="Arial" w:hAnsi="Arial" w:cs="Arial"/>
                <w:sz w:val="18"/>
                <w:szCs w:val="18"/>
              </w:rPr>
              <w:t>161</w:t>
            </w:r>
          </w:p>
        </w:tc>
        <w:tc>
          <w:tcPr>
            <w:tcW w:w="1377" w:type="dxa"/>
            <w:vAlign w:val="bottom"/>
          </w:tcPr>
          <w:p w14:paraId="1560080B" w14:textId="4042EFCF" w:rsidR="00737EBB" w:rsidRPr="00CD60BD" w:rsidRDefault="00737EBB" w:rsidP="00737EBB">
            <w:pPr>
              <w:tabs>
                <w:tab w:val="decimal" w:pos="1044"/>
              </w:tabs>
              <w:spacing w:line="300" w:lineRule="exact"/>
              <w:jc w:val="both"/>
              <w:rPr>
                <w:rFonts w:ascii="Arial" w:hAnsi="Arial" w:cs="Arial"/>
                <w:sz w:val="18"/>
                <w:szCs w:val="18"/>
              </w:rPr>
            </w:pPr>
            <w:r w:rsidRPr="00737EBB">
              <w:rPr>
                <w:rFonts w:ascii="Arial" w:hAnsi="Arial" w:cs="Arial"/>
                <w:sz w:val="18"/>
                <w:szCs w:val="18"/>
              </w:rPr>
              <w:t>161</w:t>
            </w:r>
          </w:p>
        </w:tc>
        <w:tc>
          <w:tcPr>
            <w:tcW w:w="1377" w:type="dxa"/>
            <w:vAlign w:val="bottom"/>
          </w:tcPr>
          <w:p w14:paraId="20213CC1" w14:textId="10EBE894" w:rsidR="00737EBB" w:rsidRPr="00CD60BD" w:rsidRDefault="009B1333" w:rsidP="00737EBB">
            <w:pPr>
              <w:tabs>
                <w:tab w:val="decimal" w:pos="1044"/>
              </w:tabs>
              <w:spacing w:line="300" w:lineRule="exact"/>
              <w:jc w:val="both"/>
              <w:rPr>
                <w:rFonts w:ascii="Arial" w:hAnsi="Arial" w:cs="Arial"/>
                <w:sz w:val="18"/>
                <w:szCs w:val="18"/>
              </w:rPr>
            </w:pPr>
            <w:r>
              <w:rPr>
                <w:rFonts w:ascii="Arial" w:hAnsi="Arial" w:cs="Arial"/>
                <w:sz w:val="18"/>
                <w:szCs w:val="18"/>
              </w:rPr>
              <w:t>161</w:t>
            </w:r>
          </w:p>
        </w:tc>
        <w:tc>
          <w:tcPr>
            <w:tcW w:w="1377" w:type="dxa"/>
            <w:vAlign w:val="bottom"/>
          </w:tcPr>
          <w:p w14:paraId="362478C7" w14:textId="71D79E03" w:rsidR="00737EBB" w:rsidRPr="00CD60BD" w:rsidRDefault="00737EBB" w:rsidP="00737EBB">
            <w:pPr>
              <w:tabs>
                <w:tab w:val="decimal" w:pos="1044"/>
              </w:tabs>
              <w:spacing w:line="300" w:lineRule="exact"/>
              <w:jc w:val="both"/>
              <w:rPr>
                <w:rFonts w:ascii="Arial" w:hAnsi="Arial" w:cs="Arial"/>
                <w:sz w:val="18"/>
                <w:szCs w:val="18"/>
              </w:rPr>
            </w:pPr>
            <w:r w:rsidRPr="00737EBB">
              <w:rPr>
                <w:rFonts w:ascii="Arial" w:hAnsi="Arial" w:cs="Arial"/>
                <w:sz w:val="18"/>
                <w:szCs w:val="18"/>
              </w:rPr>
              <w:t>161</w:t>
            </w:r>
          </w:p>
        </w:tc>
      </w:tr>
      <w:tr w:rsidR="00737EBB" w:rsidRPr="00CD60BD" w14:paraId="1D6D3C14" w14:textId="77777777" w:rsidTr="0054468B">
        <w:trPr>
          <w:trHeight w:val="603"/>
        </w:trPr>
        <w:tc>
          <w:tcPr>
            <w:tcW w:w="3402" w:type="dxa"/>
          </w:tcPr>
          <w:p w14:paraId="44ED4E30" w14:textId="77777777" w:rsidR="00737EBB" w:rsidRPr="00CD60BD" w:rsidRDefault="00737EBB" w:rsidP="00737EBB">
            <w:pPr>
              <w:spacing w:line="300" w:lineRule="exact"/>
              <w:ind w:left="162" w:hanging="176"/>
              <w:rPr>
                <w:rFonts w:ascii="Arial" w:hAnsi="Arial" w:cs="Arial"/>
                <w:sz w:val="18"/>
                <w:szCs w:val="18"/>
              </w:rPr>
            </w:pPr>
            <w:r w:rsidRPr="00CD60BD">
              <w:rPr>
                <w:rFonts w:ascii="Arial" w:hAnsi="Arial" w:cs="Arial"/>
                <w:sz w:val="18"/>
                <w:szCs w:val="18"/>
              </w:rPr>
              <w:t>Letters of guarantee for land allotment with provision of public utilities or public services</w:t>
            </w:r>
          </w:p>
        </w:tc>
        <w:tc>
          <w:tcPr>
            <w:tcW w:w="1377" w:type="dxa"/>
            <w:vAlign w:val="bottom"/>
          </w:tcPr>
          <w:p w14:paraId="5EDD713C" w14:textId="13413600" w:rsidR="00737EBB" w:rsidRPr="00CD60BD" w:rsidRDefault="009B1333" w:rsidP="00737EBB">
            <w:pPr>
              <w:tabs>
                <w:tab w:val="decimal" w:pos="1044"/>
              </w:tabs>
              <w:spacing w:line="300" w:lineRule="exact"/>
              <w:jc w:val="both"/>
              <w:rPr>
                <w:rFonts w:ascii="Arial" w:hAnsi="Arial" w:cs="Arial"/>
                <w:sz w:val="18"/>
                <w:szCs w:val="18"/>
              </w:rPr>
            </w:pPr>
            <w:r>
              <w:rPr>
                <w:rFonts w:ascii="Arial" w:hAnsi="Arial" w:cs="Arial"/>
                <w:sz w:val="18"/>
                <w:szCs w:val="18"/>
              </w:rPr>
              <w:t>637</w:t>
            </w:r>
          </w:p>
        </w:tc>
        <w:tc>
          <w:tcPr>
            <w:tcW w:w="1377" w:type="dxa"/>
            <w:vAlign w:val="bottom"/>
          </w:tcPr>
          <w:p w14:paraId="704DF6EA" w14:textId="08B63436" w:rsidR="00737EBB" w:rsidRPr="00CD60BD" w:rsidRDefault="00737EBB" w:rsidP="00737EBB">
            <w:pPr>
              <w:tabs>
                <w:tab w:val="decimal" w:pos="1044"/>
              </w:tabs>
              <w:spacing w:line="300" w:lineRule="exact"/>
              <w:jc w:val="both"/>
              <w:rPr>
                <w:rFonts w:ascii="Arial" w:hAnsi="Arial" w:cs="Arial"/>
                <w:sz w:val="18"/>
                <w:szCs w:val="18"/>
              </w:rPr>
            </w:pPr>
            <w:r w:rsidRPr="00737EBB">
              <w:rPr>
                <w:rFonts w:ascii="Arial" w:hAnsi="Arial" w:cs="Arial"/>
                <w:sz w:val="18"/>
                <w:szCs w:val="18"/>
              </w:rPr>
              <w:t>665</w:t>
            </w:r>
          </w:p>
        </w:tc>
        <w:tc>
          <w:tcPr>
            <w:tcW w:w="1377" w:type="dxa"/>
            <w:vAlign w:val="bottom"/>
          </w:tcPr>
          <w:p w14:paraId="7A067354" w14:textId="7B9720DF" w:rsidR="00737EBB" w:rsidRPr="00CD60BD" w:rsidRDefault="009674AC" w:rsidP="00737EBB">
            <w:pPr>
              <w:tabs>
                <w:tab w:val="decimal" w:pos="1044"/>
              </w:tabs>
              <w:spacing w:line="300" w:lineRule="exact"/>
              <w:jc w:val="both"/>
              <w:rPr>
                <w:rFonts w:ascii="Arial" w:hAnsi="Arial" w:cs="Arial"/>
                <w:sz w:val="18"/>
                <w:szCs w:val="18"/>
              </w:rPr>
            </w:pPr>
            <w:r>
              <w:rPr>
                <w:rFonts w:ascii="Arial" w:hAnsi="Arial" w:cs="Arial"/>
                <w:sz w:val="18"/>
                <w:szCs w:val="18"/>
              </w:rPr>
              <w:t>322</w:t>
            </w:r>
          </w:p>
        </w:tc>
        <w:tc>
          <w:tcPr>
            <w:tcW w:w="1377" w:type="dxa"/>
            <w:vAlign w:val="bottom"/>
          </w:tcPr>
          <w:p w14:paraId="64835553" w14:textId="288B71E2" w:rsidR="00737EBB" w:rsidRPr="00CD60BD" w:rsidRDefault="00737EBB" w:rsidP="00737EBB">
            <w:pPr>
              <w:tabs>
                <w:tab w:val="decimal" w:pos="1044"/>
              </w:tabs>
              <w:spacing w:line="300" w:lineRule="exact"/>
              <w:jc w:val="both"/>
              <w:rPr>
                <w:rFonts w:ascii="Arial" w:hAnsi="Arial" w:cs="Arial"/>
                <w:sz w:val="18"/>
                <w:szCs w:val="18"/>
              </w:rPr>
            </w:pPr>
            <w:r w:rsidRPr="00737EBB">
              <w:rPr>
                <w:rFonts w:ascii="Arial" w:hAnsi="Arial" w:cs="Arial"/>
                <w:sz w:val="18"/>
                <w:szCs w:val="18"/>
              </w:rPr>
              <w:t>350</w:t>
            </w:r>
          </w:p>
        </w:tc>
      </w:tr>
      <w:tr w:rsidR="00737EBB" w:rsidRPr="00CD60BD" w14:paraId="52E2B3F9" w14:textId="77777777" w:rsidTr="006E24B0">
        <w:tc>
          <w:tcPr>
            <w:tcW w:w="3402" w:type="dxa"/>
          </w:tcPr>
          <w:p w14:paraId="4C301AE4" w14:textId="77777777" w:rsidR="00737EBB" w:rsidRPr="00CD60BD" w:rsidRDefault="00737EBB" w:rsidP="00737EBB">
            <w:pPr>
              <w:spacing w:line="300" w:lineRule="exact"/>
              <w:ind w:left="162" w:hanging="176"/>
              <w:rPr>
                <w:rFonts w:ascii="Arial" w:hAnsi="Arial" w:cs="Arial"/>
                <w:sz w:val="18"/>
                <w:szCs w:val="18"/>
              </w:rPr>
            </w:pPr>
            <w:r w:rsidRPr="00CD60BD">
              <w:rPr>
                <w:rFonts w:ascii="Arial" w:hAnsi="Arial" w:cs="Arial"/>
                <w:sz w:val="18"/>
                <w:szCs w:val="18"/>
              </w:rPr>
              <w:t>Letters of guarantee for electricity use</w:t>
            </w:r>
          </w:p>
        </w:tc>
        <w:tc>
          <w:tcPr>
            <w:tcW w:w="1377" w:type="dxa"/>
            <w:vAlign w:val="bottom"/>
          </w:tcPr>
          <w:p w14:paraId="6C846E7F" w14:textId="61DA9EE6" w:rsidR="00737EBB" w:rsidRPr="00CD60BD" w:rsidRDefault="009B1333" w:rsidP="00737EBB">
            <w:pPr>
              <w:pBdr>
                <w:bottom w:val="single" w:sz="4" w:space="1" w:color="auto"/>
              </w:pBdr>
              <w:tabs>
                <w:tab w:val="decimal" w:pos="1044"/>
              </w:tabs>
              <w:spacing w:line="300" w:lineRule="exact"/>
              <w:jc w:val="both"/>
              <w:rPr>
                <w:rFonts w:ascii="Arial" w:hAnsi="Arial" w:cs="Arial"/>
                <w:sz w:val="18"/>
                <w:szCs w:val="18"/>
              </w:rPr>
            </w:pPr>
            <w:r>
              <w:rPr>
                <w:rFonts w:ascii="Arial" w:hAnsi="Arial" w:cs="Arial"/>
                <w:sz w:val="18"/>
                <w:szCs w:val="18"/>
              </w:rPr>
              <w:t>21</w:t>
            </w:r>
          </w:p>
        </w:tc>
        <w:tc>
          <w:tcPr>
            <w:tcW w:w="1377" w:type="dxa"/>
            <w:vAlign w:val="bottom"/>
          </w:tcPr>
          <w:p w14:paraId="2F8FFDE4" w14:textId="7CA4781D" w:rsidR="00737EBB" w:rsidRPr="00CD60BD" w:rsidRDefault="00737EBB" w:rsidP="00737EBB">
            <w:pPr>
              <w:pBdr>
                <w:bottom w:val="single" w:sz="4" w:space="1" w:color="auto"/>
              </w:pBdr>
              <w:tabs>
                <w:tab w:val="decimal" w:pos="1044"/>
              </w:tabs>
              <w:spacing w:line="300" w:lineRule="exact"/>
              <w:jc w:val="both"/>
              <w:rPr>
                <w:rFonts w:ascii="Arial" w:hAnsi="Arial" w:cs="Arial"/>
                <w:sz w:val="18"/>
                <w:szCs w:val="18"/>
              </w:rPr>
            </w:pPr>
            <w:r w:rsidRPr="00737EBB">
              <w:rPr>
                <w:rFonts w:ascii="Arial" w:hAnsi="Arial" w:cs="Arial"/>
                <w:sz w:val="18"/>
                <w:szCs w:val="18"/>
              </w:rPr>
              <w:t>21</w:t>
            </w:r>
          </w:p>
        </w:tc>
        <w:tc>
          <w:tcPr>
            <w:tcW w:w="1377" w:type="dxa"/>
            <w:vAlign w:val="bottom"/>
          </w:tcPr>
          <w:p w14:paraId="420BE221" w14:textId="6B53C46C" w:rsidR="00737EBB" w:rsidRPr="00CD60BD" w:rsidRDefault="009B1333" w:rsidP="00737EBB">
            <w:pPr>
              <w:pBdr>
                <w:bottom w:val="single" w:sz="4" w:space="1" w:color="auto"/>
              </w:pBdr>
              <w:tabs>
                <w:tab w:val="decimal" w:pos="1044"/>
              </w:tabs>
              <w:spacing w:line="300" w:lineRule="exact"/>
              <w:jc w:val="both"/>
              <w:rPr>
                <w:rFonts w:ascii="Arial" w:hAnsi="Arial" w:cs="Arial"/>
                <w:sz w:val="18"/>
                <w:szCs w:val="18"/>
              </w:rPr>
            </w:pPr>
            <w:r>
              <w:rPr>
                <w:rFonts w:ascii="Arial" w:hAnsi="Arial" w:cs="Arial"/>
                <w:sz w:val="18"/>
                <w:szCs w:val="18"/>
              </w:rPr>
              <w:t>21</w:t>
            </w:r>
          </w:p>
        </w:tc>
        <w:tc>
          <w:tcPr>
            <w:tcW w:w="1377" w:type="dxa"/>
            <w:vAlign w:val="bottom"/>
          </w:tcPr>
          <w:p w14:paraId="5CEEDEB5" w14:textId="5335F888" w:rsidR="00737EBB" w:rsidRPr="00CD60BD" w:rsidRDefault="00737EBB" w:rsidP="00737EBB">
            <w:pPr>
              <w:pBdr>
                <w:bottom w:val="single" w:sz="4" w:space="1" w:color="auto"/>
              </w:pBdr>
              <w:tabs>
                <w:tab w:val="decimal" w:pos="1044"/>
              </w:tabs>
              <w:spacing w:line="300" w:lineRule="exact"/>
              <w:jc w:val="both"/>
              <w:rPr>
                <w:rFonts w:ascii="Arial" w:hAnsi="Arial" w:cs="Arial"/>
                <w:sz w:val="18"/>
                <w:szCs w:val="18"/>
              </w:rPr>
            </w:pPr>
            <w:r w:rsidRPr="00737EBB">
              <w:rPr>
                <w:rFonts w:ascii="Arial" w:hAnsi="Arial" w:cs="Arial"/>
                <w:sz w:val="18"/>
                <w:szCs w:val="18"/>
              </w:rPr>
              <w:t>21</w:t>
            </w:r>
          </w:p>
        </w:tc>
      </w:tr>
      <w:tr w:rsidR="00737EBB" w:rsidRPr="00CD60BD" w14:paraId="35A4481A" w14:textId="77777777" w:rsidTr="006E24B0">
        <w:tc>
          <w:tcPr>
            <w:tcW w:w="3402" w:type="dxa"/>
          </w:tcPr>
          <w:p w14:paraId="5E1F38B6" w14:textId="77777777" w:rsidR="00737EBB" w:rsidRPr="00CD60BD" w:rsidRDefault="00737EBB" w:rsidP="00737EBB">
            <w:pPr>
              <w:spacing w:line="300" w:lineRule="exact"/>
              <w:ind w:left="162" w:hanging="176"/>
              <w:rPr>
                <w:rFonts w:ascii="Arial" w:hAnsi="Arial" w:cs="Arial"/>
                <w:sz w:val="18"/>
                <w:szCs w:val="18"/>
              </w:rPr>
            </w:pPr>
            <w:r w:rsidRPr="00CD60BD">
              <w:rPr>
                <w:rFonts w:ascii="Arial" w:hAnsi="Arial" w:cs="Arial"/>
                <w:sz w:val="18"/>
                <w:szCs w:val="18"/>
              </w:rPr>
              <w:t>Total</w:t>
            </w:r>
          </w:p>
        </w:tc>
        <w:tc>
          <w:tcPr>
            <w:tcW w:w="1377" w:type="dxa"/>
            <w:vAlign w:val="bottom"/>
          </w:tcPr>
          <w:p w14:paraId="6ECF957A" w14:textId="5FF4B5B0" w:rsidR="00737EBB" w:rsidRPr="00CD60BD" w:rsidRDefault="009B1333" w:rsidP="00737EBB">
            <w:pPr>
              <w:pBdr>
                <w:bottom w:val="double" w:sz="4" w:space="1" w:color="auto"/>
              </w:pBdr>
              <w:tabs>
                <w:tab w:val="decimal" w:pos="1044"/>
              </w:tabs>
              <w:spacing w:line="300" w:lineRule="exact"/>
              <w:jc w:val="both"/>
              <w:rPr>
                <w:rFonts w:ascii="Arial" w:hAnsi="Arial" w:cs="Arial"/>
                <w:sz w:val="18"/>
                <w:szCs w:val="18"/>
              </w:rPr>
            </w:pPr>
            <w:r>
              <w:rPr>
                <w:rFonts w:ascii="Arial" w:hAnsi="Arial" w:cs="Arial"/>
                <w:sz w:val="18"/>
                <w:szCs w:val="18"/>
              </w:rPr>
              <w:t>819</w:t>
            </w:r>
          </w:p>
        </w:tc>
        <w:tc>
          <w:tcPr>
            <w:tcW w:w="1377" w:type="dxa"/>
            <w:vAlign w:val="bottom"/>
          </w:tcPr>
          <w:p w14:paraId="2CA650B9" w14:textId="1C34149C" w:rsidR="00737EBB" w:rsidRPr="00CD60BD" w:rsidRDefault="00737EBB" w:rsidP="00737EBB">
            <w:pPr>
              <w:pBdr>
                <w:bottom w:val="double" w:sz="4" w:space="1" w:color="auto"/>
              </w:pBdr>
              <w:tabs>
                <w:tab w:val="decimal" w:pos="1044"/>
              </w:tabs>
              <w:spacing w:line="300" w:lineRule="exact"/>
              <w:jc w:val="both"/>
              <w:rPr>
                <w:rFonts w:ascii="Arial" w:hAnsi="Arial" w:cs="Arial"/>
                <w:sz w:val="18"/>
                <w:szCs w:val="18"/>
              </w:rPr>
            </w:pPr>
            <w:r w:rsidRPr="00737EBB">
              <w:rPr>
                <w:rFonts w:ascii="Arial" w:hAnsi="Arial" w:cs="Arial"/>
                <w:sz w:val="18"/>
                <w:szCs w:val="18"/>
              </w:rPr>
              <w:t>847</w:t>
            </w:r>
          </w:p>
        </w:tc>
        <w:tc>
          <w:tcPr>
            <w:tcW w:w="1377" w:type="dxa"/>
            <w:vAlign w:val="bottom"/>
          </w:tcPr>
          <w:p w14:paraId="0373962A" w14:textId="6A0CE58D" w:rsidR="00737EBB" w:rsidRPr="00CD60BD" w:rsidRDefault="009674AC" w:rsidP="00737EBB">
            <w:pPr>
              <w:pBdr>
                <w:bottom w:val="double" w:sz="4" w:space="1" w:color="auto"/>
              </w:pBdr>
              <w:tabs>
                <w:tab w:val="decimal" w:pos="1044"/>
              </w:tabs>
              <w:spacing w:line="300" w:lineRule="exact"/>
              <w:jc w:val="both"/>
              <w:rPr>
                <w:rFonts w:ascii="Arial" w:hAnsi="Arial" w:cs="Arial"/>
                <w:sz w:val="18"/>
                <w:szCs w:val="18"/>
              </w:rPr>
            </w:pPr>
            <w:r>
              <w:rPr>
                <w:rFonts w:ascii="Arial" w:hAnsi="Arial" w:cs="Arial"/>
                <w:sz w:val="18"/>
                <w:szCs w:val="18"/>
              </w:rPr>
              <w:t>504</w:t>
            </w:r>
          </w:p>
        </w:tc>
        <w:tc>
          <w:tcPr>
            <w:tcW w:w="1377" w:type="dxa"/>
            <w:vAlign w:val="bottom"/>
          </w:tcPr>
          <w:p w14:paraId="04546B47" w14:textId="018AE7EA" w:rsidR="00737EBB" w:rsidRPr="00CD60BD" w:rsidRDefault="00737EBB" w:rsidP="00737EBB">
            <w:pPr>
              <w:pBdr>
                <w:bottom w:val="double" w:sz="4" w:space="1" w:color="auto"/>
              </w:pBdr>
              <w:tabs>
                <w:tab w:val="decimal" w:pos="1044"/>
              </w:tabs>
              <w:spacing w:line="300" w:lineRule="exact"/>
              <w:jc w:val="both"/>
              <w:rPr>
                <w:rFonts w:ascii="Arial" w:hAnsi="Arial" w:cs="Arial"/>
                <w:sz w:val="18"/>
                <w:szCs w:val="18"/>
              </w:rPr>
            </w:pPr>
            <w:r w:rsidRPr="00737EBB">
              <w:rPr>
                <w:rFonts w:ascii="Arial" w:hAnsi="Arial" w:cs="Arial"/>
                <w:sz w:val="18"/>
                <w:szCs w:val="18"/>
              </w:rPr>
              <w:t>532</w:t>
            </w:r>
          </w:p>
        </w:tc>
      </w:tr>
    </w:tbl>
    <w:p w14:paraId="7CFD724A" w14:textId="69195D7C" w:rsidR="000F1862" w:rsidRPr="00CD60BD" w:rsidRDefault="007A6EB1" w:rsidP="000F1862">
      <w:pPr>
        <w:tabs>
          <w:tab w:val="left" w:pos="1440"/>
          <w:tab w:val="left" w:pos="2160"/>
          <w:tab w:val="left" w:pos="2880"/>
          <w:tab w:val="right" w:pos="8280"/>
          <w:tab w:val="right" w:pos="8540"/>
        </w:tabs>
        <w:spacing w:before="240" w:after="120"/>
        <w:ind w:left="720" w:right="-29" w:hanging="720"/>
        <w:jc w:val="thaiDistribute"/>
        <w:outlineLvl w:val="0"/>
        <w:rPr>
          <w:rFonts w:ascii="Angsana New" w:hAnsi="Angsana New"/>
          <w:b/>
          <w:bCs/>
          <w:sz w:val="32"/>
          <w:szCs w:val="32"/>
        </w:rPr>
      </w:pPr>
      <w:r w:rsidRPr="00CD60BD">
        <w:rPr>
          <w:rFonts w:ascii="Arial" w:hAnsi="Arial"/>
          <w:b/>
          <w:bCs/>
          <w:sz w:val="22"/>
          <w:szCs w:val="22"/>
        </w:rPr>
        <w:t>2</w:t>
      </w:r>
      <w:r w:rsidR="00FB6407">
        <w:rPr>
          <w:rFonts w:ascii="Arial" w:hAnsi="Arial"/>
          <w:b/>
          <w:bCs/>
          <w:sz w:val="22"/>
          <w:szCs w:val="22"/>
        </w:rPr>
        <w:t>2</w:t>
      </w:r>
      <w:r w:rsidR="000F1862" w:rsidRPr="00CD60BD">
        <w:rPr>
          <w:rFonts w:ascii="Arial" w:hAnsi="Arial"/>
          <w:b/>
          <w:bCs/>
          <w:sz w:val="22"/>
          <w:szCs w:val="22"/>
        </w:rPr>
        <w:t>.</w:t>
      </w:r>
      <w:r w:rsidR="00EB670A" w:rsidRPr="00CD60BD">
        <w:rPr>
          <w:rFonts w:ascii="Arial" w:hAnsi="Arial"/>
          <w:b/>
          <w:bCs/>
          <w:sz w:val="22"/>
          <w:szCs w:val="22"/>
        </w:rPr>
        <w:t>6</w:t>
      </w:r>
      <w:r w:rsidR="000F1862" w:rsidRPr="00CD60BD">
        <w:rPr>
          <w:rFonts w:ascii="Arial" w:hAnsi="Arial"/>
          <w:b/>
          <w:bCs/>
          <w:sz w:val="22"/>
          <w:szCs w:val="22"/>
        </w:rPr>
        <w:tab/>
        <w:t>Commitment in respect of uncalled investment</w:t>
      </w:r>
    </w:p>
    <w:p w14:paraId="22166AD5" w14:textId="10EEC77D" w:rsidR="000F1862" w:rsidRPr="00CD60BD" w:rsidRDefault="000F1862" w:rsidP="000F1862">
      <w:pPr>
        <w:tabs>
          <w:tab w:val="left" w:pos="2880"/>
          <w:tab w:val="left" w:pos="5760"/>
          <w:tab w:val="decimal" w:pos="6660"/>
          <w:tab w:val="left" w:pos="7110"/>
          <w:tab w:val="decimal" w:pos="7920"/>
        </w:tabs>
        <w:spacing w:before="120" w:after="120" w:line="380" w:lineRule="exact"/>
        <w:ind w:left="1260" w:hanging="540"/>
        <w:jc w:val="both"/>
        <w:rPr>
          <w:rFonts w:ascii="Arial" w:hAnsi="Arial" w:cs="Arial"/>
          <w:sz w:val="22"/>
          <w:szCs w:val="22"/>
        </w:rPr>
      </w:pPr>
      <w:r w:rsidRPr="00CD60BD">
        <w:rPr>
          <w:rFonts w:ascii="Arial" w:hAnsi="Arial" w:cs="Arial"/>
          <w:sz w:val="22"/>
          <w:szCs w:val="22"/>
        </w:rPr>
        <w:t>(1)</w:t>
      </w:r>
      <w:r w:rsidRPr="00CD60BD">
        <w:rPr>
          <w:rFonts w:ascii="Arial" w:hAnsi="Arial" w:cs="Arial"/>
          <w:sz w:val="22"/>
          <w:szCs w:val="22"/>
        </w:rPr>
        <w:tab/>
        <w:t xml:space="preserve">As at </w:t>
      </w:r>
      <w:r w:rsidR="00AF68E8">
        <w:rPr>
          <w:rFonts w:ascii="Arial" w:hAnsi="Arial" w:cs="Arial"/>
          <w:sz w:val="22"/>
          <w:szCs w:val="22"/>
        </w:rPr>
        <w:t>31 March</w:t>
      </w:r>
      <w:r w:rsidR="00AB27CD" w:rsidRPr="00CD60BD">
        <w:rPr>
          <w:rFonts w:ascii="Arial" w:hAnsi="Arial" w:cs="Arial"/>
          <w:sz w:val="22"/>
          <w:szCs w:val="22"/>
        </w:rPr>
        <w:t xml:space="preserve"> 202</w:t>
      </w:r>
      <w:r w:rsidR="00737EBB">
        <w:rPr>
          <w:rFonts w:ascii="Arial" w:hAnsi="Arial" w:cs="Arial"/>
          <w:sz w:val="22"/>
          <w:szCs w:val="22"/>
        </w:rPr>
        <w:t>5</w:t>
      </w:r>
      <w:r w:rsidRPr="00CD60BD">
        <w:rPr>
          <w:rFonts w:ascii="Arial" w:hAnsi="Arial" w:cs="Arial"/>
          <w:sz w:val="22"/>
          <w:szCs w:val="22"/>
        </w:rPr>
        <w:t>, the Company had commitments to pay for the uncalled portions</w:t>
      </w:r>
      <w:r w:rsidR="00DC3B85" w:rsidRPr="00CD60BD">
        <w:rPr>
          <w:rFonts w:ascii="Arial" w:hAnsi="Arial" w:cstheme="minorBidi" w:hint="cs"/>
          <w:sz w:val="22"/>
          <w:szCs w:val="22"/>
          <w:cs/>
        </w:rPr>
        <w:t xml:space="preserve"> </w:t>
      </w:r>
      <w:r w:rsidRPr="00CD60BD">
        <w:rPr>
          <w:rFonts w:ascii="Arial" w:hAnsi="Arial" w:cs="Arial"/>
          <w:sz w:val="22"/>
          <w:szCs w:val="22"/>
        </w:rPr>
        <w:t xml:space="preserve">of its investments in subsidiaries amounting to Baht </w:t>
      </w:r>
      <w:r w:rsidR="009B1333">
        <w:rPr>
          <w:rFonts w:ascii="Arial" w:hAnsi="Arial" w:cs="Arial"/>
          <w:sz w:val="22"/>
          <w:szCs w:val="22"/>
        </w:rPr>
        <w:t>174</w:t>
      </w:r>
      <w:r w:rsidRPr="00CD60BD">
        <w:rPr>
          <w:rFonts w:ascii="Arial" w:hAnsi="Arial" w:cs="Arial"/>
          <w:sz w:val="22"/>
          <w:szCs w:val="22"/>
        </w:rPr>
        <w:t xml:space="preserve"> million (31 December 202</w:t>
      </w:r>
      <w:r w:rsidR="00737EBB">
        <w:rPr>
          <w:rFonts w:ascii="Arial" w:hAnsi="Arial" w:cs="Arial"/>
          <w:sz w:val="22"/>
          <w:szCs w:val="22"/>
        </w:rPr>
        <w:t>4</w:t>
      </w:r>
      <w:r w:rsidRPr="00CD60BD">
        <w:rPr>
          <w:rFonts w:ascii="Arial" w:hAnsi="Arial" w:cs="Arial"/>
          <w:sz w:val="22"/>
          <w:szCs w:val="22"/>
        </w:rPr>
        <w:t>: Baht 174 million).</w:t>
      </w:r>
    </w:p>
    <w:p w14:paraId="510D4139" w14:textId="2E64EDCB" w:rsidR="000F1862" w:rsidRPr="005B77FA" w:rsidRDefault="000F1862" w:rsidP="000F1862">
      <w:pPr>
        <w:tabs>
          <w:tab w:val="left" w:pos="2880"/>
          <w:tab w:val="left" w:pos="5760"/>
          <w:tab w:val="decimal" w:pos="6660"/>
          <w:tab w:val="left" w:pos="7110"/>
          <w:tab w:val="decimal" w:pos="7920"/>
        </w:tabs>
        <w:spacing w:before="120" w:after="120" w:line="380" w:lineRule="exact"/>
        <w:ind w:left="1260" w:hanging="540"/>
        <w:jc w:val="both"/>
        <w:rPr>
          <w:rFonts w:ascii="Arial" w:hAnsi="Arial" w:cs="Arial"/>
          <w:sz w:val="22"/>
          <w:szCs w:val="22"/>
        </w:rPr>
      </w:pPr>
      <w:r w:rsidRPr="00CD60BD">
        <w:rPr>
          <w:rFonts w:ascii="Arial" w:hAnsi="Arial" w:cs="Arial"/>
          <w:sz w:val="22"/>
          <w:szCs w:val="22"/>
        </w:rPr>
        <w:t>(2)</w:t>
      </w:r>
      <w:r w:rsidRPr="00CD60BD">
        <w:rPr>
          <w:rFonts w:ascii="Arial" w:hAnsi="Arial" w:cs="Arial"/>
          <w:sz w:val="22"/>
          <w:szCs w:val="22"/>
        </w:rPr>
        <w:tab/>
        <w:t xml:space="preserve">As at </w:t>
      </w:r>
      <w:r w:rsidR="00AF68E8">
        <w:rPr>
          <w:rFonts w:ascii="Arial" w:hAnsi="Arial" w:cs="Arial"/>
          <w:sz w:val="22"/>
          <w:szCs w:val="22"/>
        </w:rPr>
        <w:t>31 March</w:t>
      </w:r>
      <w:r w:rsidR="00AB27CD" w:rsidRPr="00CD60BD">
        <w:rPr>
          <w:rFonts w:ascii="Arial" w:hAnsi="Arial" w:cs="Arial"/>
          <w:sz w:val="22"/>
          <w:szCs w:val="22"/>
        </w:rPr>
        <w:t xml:space="preserve"> 202</w:t>
      </w:r>
      <w:r w:rsidR="00737EBB">
        <w:rPr>
          <w:rFonts w:ascii="Arial" w:hAnsi="Arial" w:cs="Arial"/>
          <w:sz w:val="22"/>
          <w:szCs w:val="22"/>
        </w:rPr>
        <w:t>5</w:t>
      </w:r>
      <w:r w:rsidRPr="00CD60BD">
        <w:rPr>
          <w:rFonts w:ascii="Arial" w:hAnsi="Arial" w:cs="Arial"/>
          <w:sz w:val="22"/>
          <w:szCs w:val="22"/>
        </w:rPr>
        <w:t xml:space="preserve">, the subsidiary had commitments to pay for the uncalled portions of its other investments amounting to USD </w:t>
      </w:r>
      <w:r w:rsidR="009B1333">
        <w:rPr>
          <w:rFonts w:ascii="Arial" w:hAnsi="Arial" w:cs="Arial"/>
          <w:sz w:val="22"/>
          <w:szCs w:val="22"/>
        </w:rPr>
        <w:t>0.1</w:t>
      </w:r>
      <w:r w:rsidRPr="00CD60BD">
        <w:rPr>
          <w:rFonts w:ascii="Arial" w:hAnsi="Arial" w:cs="Arial"/>
          <w:sz w:val="22"/>
          <w:szCs w:val="22"/>
        </w:rPr>
        <w:t xml:space="preserve"> million (31 December 202</w:t>
      </w:r>
      <w:r w:rsidR="00737EBB">
        <w:rPr>
          <w:rFonts w:ascii="Arial" w:hAnsi="Arial" w:cs="Arial"/>
          <w:sz w:val="22"/>
          <w:szCs w:val="22"/>
        </w:rPr>
        <w:t>4</w:t>
      </w:r>
      <w:r w:rsidRPr="00CD60BD">
        <w:rPr>
          <w:rFonts w:ascii="Arial" w:hAnsi="Arial" w:cs="Arial"/>
          <w:sz w:val="22"/>
          <w:szCs w:val="22"/>
        </w:rPr>
        <w:t xml:space="preserve">: USD </w:t>
      </w:r>
      <w:r w:rsidR="00890FCA" w:rsidRPr="00CD60BD">
        <w:rPr>
          <w:rFonts w:ascii="Arial" w:hAnsi="Arial" w:cs="Arial"/>
          <w:sz w:val="22"/>
          <w:szCs w:val="22"/>
        </w:rPr>
        <w:t>0.</w:t>
      </w:r>
      <w:r w:rsidR="004342F4">
        <w:rPr>
          <w:rFonts w:ascii="Arial" w:hAnsi="Arial" w:cs="Arial"/>
          <w:sz w:val="22"/>
          <w:szCs w:val="22"/>
        </w:rPr>
        <w:t>2</w:t>
      </w:r>
      <w:r w:rsidRPr="00CD60BD">
        <w:rPr>
          <w:rFonts w:ascii="Arial" w:hAnsi="Arial" w:cs="Arial"/>
          <w:sz w:val="22"/>
          <w:szCs w:val="22"/>
        </w:rPr>
        <w:t xml:space="preserve"> million).</w:t>
      </w:r>
    </w:p>
    <w:p w14:paraId="37D60414" w14:textId="77777777" w:rsidR="0069262D" w:rsidRDefault="0069262D">
      <w:pPr>
        <w:overflowPunct/>
        <w:autoSpaceDE/>
        <w:autoSpaceDN/>
        <w:adjustRightInd/>
        <w:textAlignment w:val="auto"/>
        <w:rPr>
          <w:rFonts w:ascii="Arial" w:hAnsi="Arial"/>
          <w:b/>
          <w:bCs/>
          <w:sz w:val="22"/>
          <w:szCs w:val="22"/>
        </w:rPr>
      </w:pPr>
      <w:r>
        <w:rPr>
          <w:rFonts w:ascii="Arial" w:hAnsi="Arial"/>
          <w:b/>
          <w:bCs/>
          <w:sz w:val="22"/>
          <w:szCs w:val="22"/>
        </w:rPr>
        <w:br w:type="page"/>
      </w:r>
    </w:p>
    <w:p w14:paraId="16624F7A" w14:textId="471E1079" w:rsidR="000F1862" w:rsidRPr="00CD60BD" w:rsidRDefault="007A6EB1" w:rsidP="000F1862">
      <w:pPr>
        <w:tabs>
          <w:tab w:val="left" w:pos="1440"/>
          <w:tab w:val="left" w:pos="2160"/>
          <w:tab w:val="left" w:pos="2880"/>
          <w:tab w:val="right" w:pos="8280"/>
          <w:tab w:val="right" w:pos="8540"/>
        </w:tabs>
        <w:spacing w:before="120" w:after="120" w:line="380" w:lineRule="exact"/>
        <w:ind w:left="720" w:right="-29" w:hanging="720"/>
        <w:jc w:val="thaiDistribute"/>
        <w:outlineLvl w:val="0"/>
        <w:rPr>
          <w:rFonts w:ascii="Arial" w:hAnsi="Arial"/>
          <w:b/>
          <w:bCs/>
          <w:sz w:val="22"/>
          <w:szCs w:val="22"/>
        </w:rPr>
      </w:pPr>
      <w:r w:rsidRPr="00CD60BD">
        <w:rPr>
          <w:rFonts w:ascii="Arial" w:hAnsi="Arial"/>
          <w:b/>
          <w:bCs/>
          <w:sz w:val="22"/>
          <w:szCs w:val="22"/>
        </w:rPr>
        <w:lastRenderedPageBreak/>
        <w:t>2</w:t>
      </w:r>
      <w:r w:rsidR="00FB6407">
        <w:rPr>
          <w:rFonts w:ascii="Arial" w:hAnsi="Arial"/>
          <w:b/>
          <w:bCs/>
          <w:sz w:val="22"/>
          <w:szCs w:val="22"/>
        </w:rPr>
        <w:t>2</w:t>
      </w:r>
      <w:r w:rsidR="000F1862" w:rsidRPr="00CD60BD">
        <w:rPr>
          <w:rFonts w:ascii="Arial" w:hAnsi="Arial"/>
          <w:b/>
          <w:bCs/>
          <w:sz w:val="22"/>
          <w:szCs w:val="22"/>
        </w:rPr>
        <w:t>.</w:t>
      </w:r>
      <w:r w:rsidR="00EB670A" w:rsidRPr="00CD60BD">
        <w:rPr>
          <w:rFonts w:ascii="Arial" w:hAnsi="Arial"/>
          <w:b/>
          <w:bCs/>
          <w:sz w:val="22"/>
          <w:szCs w:val="22"/>
        </w:rPr>
        <w:t>7</w:t>
      </w:r>
      <w:r w:rsidR="000F1862" w:rsidRPr="00CD60BD">
        <w:rPr>
          <w:rFonts w:ascii="Arial" w:hAnsi="Arial"/>
          <w:b/>
          <w:bCs/>
          <w:sz w:val="22"/>
          <w:szCs w:val="22"/>
        </w:rPr>
        <w:tab/>
        <w:t>Commitment</w:t>
      </w:r>
      <w:r w:rsidR="000F1862" w:rsidRPr="00CD60BD">
        <w:rPr>
          <w:rFonts w:ascii="Arial" w:hAnsi="Arial" w:hint="cs"/>
          <w:b/>
          <w:bCs/>
          <w:sz w:val="22"/>
          <w:szCs w:val="22"/>
          <w:cs/>
        </w:rPr>
        <w:t xml:space="preserve"> </w:t>
      </w:r>
      <w:r w:rsidR="000F1862" w:rsidRPr="00CD60BD">
        <w:rPr>
          <w:rFonts w:ascii="Arial" w:hAnsi="Arial"/>
          <w:b/>
          <w:bCs/>
          <w:sz w:val="22"/>
          <w:szCs w:val="22"/>
        </w:rPr>
        <w:t>in respect of trademark license fee and service</w:t>
      </w:r>
      <w:r w:rsidR="00CF580A" w:rsidRPr="00CD60BD">
        <w:rPr>
          <w:rFonts w:ascii="Arial" w:hAnsi="Arial"/>
          <w:b/>
          <w:bCs/>
          <w:sz w:val="22"/>
          <w:szCs w:val="22"/>
        </w:rPr>
        <w:t xml:space="preserve"> </w:t>
      </w:r>
      <w:r w:rsidR="000F1862" w:rsidRPr="00CD60BD">
        <w:rPr>
          <w:rFonts w:ascii="Arial" w:hAnsi="Arial"/>
          <w:b/>
          <w:bCs/>
          <w:sz w:val="22"/>
          <w:szCs w:val="22"/>
        </w:rPr>
        <w:t>commitments</w:t>
      </w:r>
    </w:p>
    <w:p w14:paraId="548FADE5" w14:textId="73EEA3FF" w:rsidR="000F1862" w:rsidRPr="00CD60BD" w:rsidRDefault="000B6B91" w:rsidP="000B6B91">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rPr>
      </w:pPr>
      <w:r>
        <w:rPr>
          <w:rFonts w:ascii="Arial" w:hAnsi="Arial" w:cs="Arial"/>
          <w:sz w:val="22"/>
          <w:szCs w:val="22"/>
        </w:rPr>
        <w:t>a)</w:t>
      </w:r>
      <w:r>
        <w:rPr>
          <w:rFonts w:ascii="Arial" w:hAnsi="Arial" w:cs="Arial"/>
          <w:sz w:val="22"/>
          <w:szCs w:val="22"/>
        </w:rPr>
        <w:tab/>
      </w:r>
      <w:r w:rsidR="000F1862" w:rsidRPr="00CD60BD">
        <w:rPr>
          <w:rFonts w:ascii="Arial" w:hAnsi="Arial" w:cs="Arial"/>
          <w:sz w:val="22"/>
          <w:szCs w:val="22"/>
        </w:rPr>
        <w:t>The subsidiary</w:t>
      </w:r>
      <w:r w:rsidR="000F1862" w:rsidRPr="00CD60BD">
        <w:rPr>
          <w:rFonts w:ascii="Arial" w:hAnsi="Arial" w:cs="Arial" w:hint="cs"/>
          <w:sz w:val="22"/>
          <w:szCs w:val="22"/>
          <w:cs/>
        </w:rPr>
        <w:t xml:space="preserve"> </w:t>
      </w:r>
      <w:r w:rsidR="000F1862" w:rsidRPr="00CD60BD">
        <w:rPr>
          <w:rFonts w:ascii="Arial" w:hAnsi="Arial" w:cs="Arial"/>
          <w:sz w:val="22"/>
          <w:szCs w:val="22"/>
        </w:rPr>
        <w:t>entered into the agreement regarding management service with a company. The subsidiary is to pay a trademark license fee, management fee, and other charges at the rates specified in agreement. Such agreement has a term of 10 years</w:t>
      </w:r>
      <w:r w:rsidR="000F1862" w:rsidRPr="00CD60BD">
        <w:rPr>
          <w:rFonts w:ascii="Arial" w:hAnsi="Arial" w:cs="Arial" w:hint="cs"/>
          <w:sz w:val="22"/>
          <w:szCs w:val="22"/>
          <w:cs/>
        </w:rPr>
        <w:t xml:space="preserve"> </w:t>
      </w:r>
      <w:r w:rsidR="000F1862" w:rsidRPr="00CD60BD">
        <w:rPr>
          <w:rFonts w:ascii="Arial" w:hAnsi="Arial" w:cs="Arial"/>
          <w:sz w:val="22"/>
          <w:szCs w:val="22"/>
        </w:rPr>
        <w:t xml:space="preserve">and 3 months </w:t>
      </w:r>
      <w:r w:rsidR="001918B4" w:rsidRPr="00CD60BD">
        <w:rPr>
          <w:rFonts w:ascii="Arial" w:hAnsi="Arial" w:cs="Arial"/>
          <w:sz w:val="22"/>
          <w:szCs w:val="22"/>
        </w:rPr>
        <w:t xml:space="preserve">ended 31 October 2032 </w:t>
      </w:r>
      <w:r w:rsidR="000F1862" w:rsidRPr="00CD60BD">
        <w:rPr>
          <w:rFonts w:ascii="Arial" w:hAnsi="Arial" w:cs="Arial"/>
          <w:sz w:val="22"/>
          <w:szCs w:val="22"/>
        </w:rPr>
        <w:t>commencing from the date agreed by both parties, and is renewable 2 times, for a period of 3 years each.</w:t>
      </w:r>
    </w:p>
    <w:p w14:paraId="52209389" w14:textId="2516641A" w:rsidR="0069262D" w:rsidRPr="00F26CCB" w:rsidRDefault="000B6B91" w:rsidP="000B6B91">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rPr>
      </w:pPr>
      <w:r>
        <w:rPr>
          <w:rFonts w:ascii="Arial" w:hAnsi="Arial" w:cs="Arial"/>
          <w:sz w:val="22"/>
          <w:szCs w:val="22"/>
        </w:rPr>
        <w:t>b)</w:t>
      </w:r>
      <w:r>
        <w:rPr>
          <w:rFonts w:ascii="Arial" w:hAnsi="Arial" w:cs="Arial"/>
          <w:sz w:val="22"/>
          <w:szCs w:val="22"/>
        </w:rPr>
        <w:tab/>
      </w:r>
      <w:r w:rsidR="0069262D" w:rsidRPr="00CD60BD">
        <w:rPr>
          <w:rFonts w:ascii="Arial" w:hAnsi="Arial" w:cs="Arial"/>
          <w:sz w:val="22"/>
          <w:szCs w:val="22"/>
        </w:rPr>
        <w:t xml:space="preserve">The subsidiary entered into the agreement regarding management service with a company. The subsidiary is to pay a trademark license fee, management fee, and other charges at the rates specified in agreement. Such agreement has a term of 10 </w:t>
      </w:r>
      <w:r w:rsidR="0069262D" w:rsidRPr="00F26CCB">
        <w:rPr>
          <w:rFonts w:ascii="Arial" w:hAnsi="Arial" w:cs="Arial"/>
          <w:sz w:val="22"/>
          <w:szCs w:val="22"/>
        </w:rPr>
        <w:t xml:space="preserve">years commencing from the date agreed by both parties or 30 days following the </w:t>
      </w:r>
      <w:r w:rsidR="002B2E11" w:rsidRPr="00F26CCB">
        <w:rPr>
          <w:rFonts w:ascii="Arial" w:hAnsi="Arial" w:cs="Arial"/>
          <w:sz w:val="22"/>
          <w:szCs w:val="22"/>
        </w:rPr>
        <w:t>transfer of</w:t>
      </w:r>
      <w:r w:rsidR="0069262D" w:rsidRPr="00F26CCB">
        <w:rPr>
          <w:rFonts w:ascii="Arial" w:hAnsi="Arial" w:cs="Arial"/>
          <w:sz w:val="22"/>
          <w:szCs w:val="22"/>
        </w:rPr>
        <w:t xml:space="preserve"> the last unit of the project.</w:t>
      </w:r>
    </w:p>
    <w:p w14:paraId="3954450D" w14:textId="670AF3AA" w:rsidR="00596626" w:rsidRPr="00F26CCB" w:rsidRDefault="000B6B91" w:rsidP="000B6B91">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cs/>
        </w:rPr>
      </w:pPr>
      <w:r>
        <w:rPr>
          <w:rFonts w:ascii="Arial" w:hAnsi="Arial" w:cs="Arial"/>
          <w:sz w:val="22"/>
          <w:szCs w:val="22"/>
        </w:rPr>
        <w:t>c)</w:t>
      </w:r>
      <w:r>
        <w:rPr>
          <w:rFonts w:ascii="Arial" w:hAnsi="Arial" w:cs="Arial"/>
          <w:sz w:val="22"/>
          <w:szCs w:val="22"/>
        </w:rPr>
        <w:tab/>
      </w:r>
      <w:r w:rsidR="00D33038" w:rsidRPr="00F26CCB">
        <w:rPr>
          <w:rFonts w:ascii="Arial" w:hAnsi="Arial" w:cs="Arial"/>
          <w:sz w:val="22"/>
          <w:szCs w:val="22"/>
        </w:rPr>
        <w:t>The subsidiary entered into the agreement regarding management service of a company. The subsidiary is to pay a membership fee and license fee at the rate specified in agreement. Such agreement has a term of 10 years from the date agreed by both parties.</w:t>
      </w:r>
    </w:p>
    <w:p w14:paraId="63BF8912" w14:textId="08B1506C" w:rsidR="00AE61C4" w:rsidRPr="00F26CCB" w:rsidRDefault="00AE61C4" w:rsidP="00AE61C4">
      <w:pPr>
        <w:tabs>
          <w:tab w:val="left" w:pos="900"/>
          <w:tab w:val="left" w:pos="1440"/>
        </w:tabs>
        <w:spacing w:before="120" w:after="120" w:line="380" w:lineRule="exact"/>
        <w:ind w:left="720" w:hanging="720"/>
        <w:jc w:val="thaiDistribute"/>
        <w:rPr>
          <w:rFonts w:ascii="Arial" w:hAnsi="Arial" w:cs="Arial"/>
          <w:b/>
          <w:bCs/>
          <w:sz w:val="22"/>
          <w:szCs w:val="22"/>
        </w:rPr>
      </w:pPr>
      <w:r w:rsidRPr="00F26CCB">
        <w:rPr>
          <w:rFonts w:ascii="Arial" w:hAnsi="Arial" w:cstheme="minorBidi"/>
          <w:b/>
          <w:bCs/>
          <w:sz w:val="22"/>
          <w:szCs w:val="22"/>
        </w:rPr>
        <w:t>2</w:t>
      </w:r>
      <w:r w:rsidR="00FB6407">
        <w:rPr>
          <w:rFonts w:ascii="Arial" w:hAnsi="Arial" w:cstheme="minorBidi"/>
          <w:b/>
          <w:bCs/>
          <w:sz w:val="22"/>
          <w:szCs w:val="22"/>
        </w:rPr>
        <w:t>2</w:t>
      </w:r>
      <w:r w:rsidRPr="00F26CCB">
        <w:rPr>
          <w:rFonts w:ascii="Arial" w:hAnsi="Arial" w:cstheme="minorBidi"/>
          <w:b/>
          <w:bCs/>
          <w:sz w:val="22"/>
          <w:szCs w:val="22"/>
        </w:rPr>
        <w:t>.8</w:t>
      </w:r>
      <w:r w:rsidRPr="00F26CCB">
        <w:rPr>
          <w:rFonts w:ascii="Arial" w:hAnsi="Arial" w:cstheme="minorBidi"/>
          <w:b/>
          <w:bCs/>
          <w:sz w:val="22"/>
          <w:szCs w:val="22"/>
        </w:rPr>
        <w:tab/>
      </w:r>
      <w:r w:rsidRPr="00F26CCB">
        <w:rPr>
          <w:rFonts w:ascii="Arial" w:hAnsi="Arial" w:cs="Arial"/>
          <w:b/>
          <w:bCs/>
          <w:sz w:val="22"/>
          <w:szCs w:val="22"/>
        </w:rPr>
        <w:t>Litigation</w:t>
      </w:r>
    </w:p>
    <w:p w14:paraId="45FA6695" w14:textId="7A78691F" w:rsidR="00AE61C4" w:rsidRPr="00F26CCB" w:rsidRDefault="00AE61C4" w:rsidP="00AE61C4">
      <w:pPr>
        <w:tabs>
          <w:tab w:val="left" w:pos="2880"/>
          <w:tab w:val="left" w:pos="5760"/>
          <w:tab w:val="decimal" w:pos="6660"/>
          <w:tab w:val="left" w:pos="7110"/>
          <w:tab w:val="decimal" w:pos="7920"/>
        </w:tabs>
        <w:spacing w:before="120" w:after="120" w:line="380" w:lineRule="exact"/>
        <w:ind w:left="720" w:hanging="720"/>
        <w:jc w:val="both"/>
        <w:rPr>
          <w:rFonts w:ascii="Arial" w:hAnsi="Arial" w:cstheme="minorBidi"/>
          <w:sz w:val="22"/>
          <w:szCs w:val="22"/>
        </w:rPr>
      </w:pPr>
      <w:r w:rsidRPr="00F26CCB">
        <w:rPr>
          <w:rFonts w:ascii="Arial" w:hAnsi="Arial" w:cs="Arial"/>
          <w:sz w:val="22"/>
          <w:szCs w:val="22"/>
        </w:rPr>
        <w:tab/>
        <w:t xml:space="preserve">As at </w:t>
      </w:r>
      <w:r w:rsidR="00AF68E8" w:rsidRPr="00F26CCB">
        <w:rPr>
          <w:rFonts w:ascii="Arial" w:hAnsi="Arial" w:cs="Arial"/>
          <w:sz w:val="22"/>
          <w:szCs w:val="22"/>
        </w:rPr>
        <w:t>31 March</w:t>
      </w:r>
      <w:r w:rsidR="00A701EE" w:rsidRPr="00F26CCB">
        <w:rPr>
          <w:rFonts w:ascii="Arial" w:hAnsi="Arial" w:cs="Arial"/>
          <w:sz w:val="22"/>
          <w:szCs w:val="22"/>
        </w:rPr>
        <w:t xml:space="preserve"> 202</w:t>
      </w:r>
      <w:r w:rsidR="00737EBB" w:rsidRPr="00F26CCB">
        <w:rPr>
          <w:rFonts w:ascii="Arial" w:hAnsi="Arial" w:cs="Arial"/>
          <w:sz w:val="22"/>
          <w:szCs w:val="22"/>
        </w:rPr>
        <w:t>5</w:t>
      </w:r>
      <w:r w:rsidR="00A701EE" w:rsidRPr="00F26CCB">
        <w:rPr>
          <w:rFonts w:ascii="Arial" w:hAnsi="Arial" w:cs="Arial"/>
          <w:sz w:val="22"/>
          <w:szCs w:val="22"/>
        </w:rPr>
        <w:t xml:space="preserve"> and </w:t>
      </w:r>
      <w:r w:rsidRPr="00F26CCB">
        <w:rPr>
          <w:rFonts w:ascii="Arial" w:hAnsi="Arial" w:cs="Arial"/>
          <w:sz w:val="22"/>
          <w:szCs w:val="22"/>
        </w:rPr>
        <w:t>31 December 202</w:t>
      </w:r>
      <w:r w:rsidR="00737EBB" w:rsidRPr="00F26CCB">
        <w:rPr>
          <w:rFonts w:ascii="Arial" w:hAnsi="Arial" w:cs="Arial"/>
          <w:sz w:val="22"/>
          <w:szCs w:val="22"/>
        </w:rPr>
        <w:t>4</w:t>
      </w:r>
      <w:r w:rsidRPr="00F26CCB">
        <w:rPr>
          <w:rFonts w:ascii="Arial" w:hAnsi="Arial" w:cs="Arial"/>
          <w:sz w:val="22"/>
          <w:szCs w:val="22"/>
        </w:rPr>
        <w:t>, the Company, the subsidiaries, and the joint ventures have been sued in various cases. Significant cases are detailed below.</w:t>
      </w:r>
    </w:p>
    <w:p w14:paraId="503C3B8F" w14:textId="5FBAD861" w:rsidR="00BC421C" w:rsidRDefault="00AE61C4" w:rsidP="00BC421C">
      <w:pPr>
        <w:spacing w:before="120" w:after="120" w:line="360" w:lineRule="exact"/>
        <w:ind w:left="1620" w:hanging="900"/>
        <w:jc w:val="thaiDistribute"/>
        <w:rPr>
          <w:rFonts w:ascii="Arial" w:hAnsi="Arial" w:cs="Arial"/>
          <w:sz w:val="22"/>
          <w:szCs w:val="22"/>
        </w:rPr>
      </w:pPr>
      <w:r w:rsidRPr="00F26CCB">
        <w:rPr>
          <w:rFonts w:ascii="Arial" w:hAnsi="Arial" w:cs="Arial"/>
          <w:sz w:val="22"/>
          <w:szCs w:val="22"/>
        </w:rPr>
        <w:t>2</w:t>
      </w:r>
      <w:r w:rsidR="00FB6407">
        <w:rPr>
          <w:rFonts w:ascii="Arial" w:hAnsi="Arial" w:cs="Arial"/>
          <w:sz w:val="22"/>
          <w:szCs w:val="22"/>
        </w:rPr>
        <w:t>2</w:t>
      </w:r>
      <w:r w:rsidRPr="00F26CCB">
        <w:rPr>
          <w:rFonts w:ascii="Arial" w:hAnsi="Arial" w:cs="Arial"/>
          <w:sz w:val="22"/>
          <w:szCs w:val="22"/>
        </w:rPr>
        <w:t>.8.1</w:t>
      </w:r>
      <w:r w:rsidRPr="00F26CCB">
        <w:rPr>
          <w:rFonts w:ascii="Arial" w:hAnsi="Arial" w:cs="Arial"/>
          <w:sz w:val="22"/>
          <w:szCs w:val="22"/>
        </w:rPr>
        <w:tab/>
      </w:r>
      <w:bookmarkStart w:id="2" w:name="_Hlk159520579"/>
      <w:r w:rsidR="00BC421C" w:rsidRPr="00F26CCB">
        <w:rPr>
          <w:rFonts w:ascii="Arial" w:hAnsi="Arial" w:cs="Arial"/>
          <w:sz w:val="22"/>
          <w:szCs w:val="22"/>
        </w:rPr>
        <w:t xml:space="preserve">On </w:t>
      </w:r>
      <w:r w:rsidR="00071F4D" w:rsidRPr="00F26CCB">
        <w:rPr>
          <w:rFonts w:ascii="Arial" w:hAnsi="Arial" w:cs="Arial"/>
          <w:sz w:val="22"/>
          <w:szCs w:val="22"/>
        </w:rPr>
        <w:t xml:space="preserve">27 </w:t>
      </w:r>
      <w:r w:rsidR="00BC421C" w:rsidRPr="00F26CCB">
        <w:rPr>
          <w:rFonts w:ascii="Arial" w:hAnsi="Arial" w:cs="Arial"/>
          <w:sz w:val="22"/>
          <w:szCs w:val="22"/>
        </w:rPr>
        <w:t>July 2023, the Supreme Administrative Court</w:t>
      </w:r>
      <w:r w:rsidR="00071F4D" w:rsidRPr="00F26CCB">
        <w:rPr>
          <w:rFonts w:ascii="Arial" w:hAnsi="Arial" w:cs="Arial"/>
          <w:sz w:val="22"/>
          <w:szCs w:val="22"/>
        </w:rPr>
        <w:t xml:space="preserve"> rendered a judgement ordering </w:t>
      </w:r>
      <w:r w:rsidR="00A03220" w:rsidRPr="00F26CCB">
        <w:rPr>
          <w:rFonts w:ascii="Arial" w:hAnsi="Arial" w:cs="Arial"/>
          <w:sz w:val="22"/>
          <w:szCs w:val="22"/>
        </w:rPr>
        <w:t xml:space="preserve">that </w:t>
      </w:r>
      <w:r w:rsidR="00071F4D" w:rsidRPr="00F26CCB">
        <w:rPr>
          <w:rFonts w:ascii="Arial" w:hAnsi="Arial" w:cs="Arial"/>
          <w:sz w:val="22"/>
          <w:szCs w:val="22"/>
        </w:rPr>
        <w:t>only</w:t>
      </w:r>
      <w:r w:rsidR="00BC421C" w:rsidRPr="00F26CCB">
        <w:rPr>
          <w:rFonts w:ascii="Arial" w:hAnsi="Arial" w:cs="Arial"/>
          <w:sz w:val="22"/>
          <w:szCs w:val="22"/>
        </w:rPr>
        <w:t xml:space="preserve"> the permit for construction and modification of the condominium Ashton Asoke project (“the Project”) </w:t>
      </w:r>
      <w:r w:rsidR="00071F4D" w:rsidRPr="00F26CCB">
        <w:rPr>
          <w:rFonts w:ascii="Arial" w:hAnsi="Arial" w:cs="Arial"/>
          <w:sz w:val="22"/>
          <w:szCs w:val="22"/>
        </w:rPr>
        <w:t>be</w:t>
      </w:r>
      <w:r w:rsidR="00BC421C" w:rsidRPr="00F26CCB">
        <w:rPr>
          <w:rFonts w:ascii="Arial" w:hAnsi="Arial" w:cs="Arial"/>
          <w:sz w:val="22"/>
          <w:szCs w:val="22"/>
        </w:rPr>
        <w:t xml:space="preserve"> revoked. (The Project is operated by Ananda MF Asia Asoke</w:t>
      </w:r>
      <w:r w:rsidR="00BC421C" w:rsidRPr="00BC421C">
        <w:rPr>
          <w:rFonts w:ascii="Arial" w:hAnsi="Arial" w:cs="Arial"/>
          <w:sz w:val="22"/>
          <w:szCs w:val="22"/>
        </w:rPr>
        <w:t xml:space="preserve"> Co., Ltd., currently a subsidiary of the company (hereinafter referred to as the subsidiary, as the Project owner), In November 2023, the </w:t>
      </w:r>
      <w:r w:rsidR="00071F4D">
        <w:rPr>
          <w:rFonts w:ascii="Arial" w:hAnsi="Arial" w:cs="Arial"/>
          <w:sz w:val="22"/>
          <w:szCs w:val="22"/>
        </w:rPr>
        <w:t>C</w:t>
      </w:r>
      <w:r w:rsidR="00BC421C" w:rsidRPr="00BC421C">
        <w:rPr>
          <w:rFonts w:ascii="Arial" w:hAnsi="Arial" w:cs="Arial"/>
          <w:sz w:val="22"/>
          <w:szCs w:val="22"/>
        </w:rPr>
        <w:t>ompany acquired</w:t>
      </w:r>
      <w:r w:rsidR="00071F4D">
        <w:rPr>
          <w:rFonts w:ascii="Arial" w:hAnsi="Arial" w:cs="Arial"/>
          <w:sz w:val="22"/>
          <w:szCs w:val="22"/>
        </w:rPr>
        <w:t xml:space="preserve"> addition 49% of</w:t>
      </w:r>
      <w:r w:rsidR="00BC421C" w:rsidRPr="00BC421C">
        <w:rPr>
          <w:rFonts w:ascii="Arial" w:hAnsi="Arial" w:cs="Arial"/>
          <w:sz w:val="22"/>
          <w:szCs w:val="22"/>
        </w:rPr>
        <w:t xml:space="preserve"> ordinary shares in Ananda MF Asia Asoke Co., Ltd. As a result, </w:t>
      </w:r>
      <w:r w:rsidR="00071F4D">
        <w:rPr>
          <w:rFonts w:ascii="Arial" w:hAnsi="Arial" w:cs="Arial"/>
          <w:sz w:val="22"/>
          <w:szCs w:val="22"/>
        </w:rPr>
        <w:t xml:space="preserve">the status of </w:t>
      </w:r>
      <w:r w:rsidR="00BC421C" w:rsidRPr="00BC421C">
        <w:rPr>
          <w:rFonts w:ascii="Arial" w:hAnsi="Arial" w:cs="Arial"/>
          <w:sz w:val="22"/>
          <w:szCs w:val="22"/>
        </w:rPr>
        <w:t>Ananda MF Asia Asoke Co., Ltd., was changed from</w:t>
      </w:r>
      <w:r w:rsidR="00071F4D">
        <w:rPr>
          <w:rFonts w:ascii="Arial" w:hAnsi="Arial" w:cs="Arial"/>
          <w:sz w:val="22"/>
          <w:szCs w:val="22"/>
        </w:rPr>
        <w:t xml:space="preserve"> a</w:t>
      </w:r>
      <w:r w:rsidR="00BC421C" w:rsidRPr="00BC421C">
        <w:rPr>
          <w:rFonts w:ascii="Arial" w:hAnsi="Arial" w:cs="Arial"/>
          <w:sz w:val="22"/>
          <w:szCs w:val="22"/>
        </w:rPr>
        <w:t xml:space="preserve"> joint venture to a subsidiary). The reason for the permit revocation is that the MRTA is unauthorised to permit the use of its land as part of the Project’s entrance - exit because this action is considered contrary to the purpose of expropriation and is subject to rights reserved in access permit issued to the Project. Consequently, the use of such land violates Ministerial Regulation No. 33 issued under the Building Control Act B.E. 2522., which was issued to the </w:t>
      </w:r>
      <w:r w:rsidR="00071F4D">
        <w:rPr>
          <w:rFonts w:ascii="Arial" w:hAnsi="Arial" w:cs="Arial"/>
          <w:sz w:val="22"/>
          <w:szCs w:val="22"/>
        </w:rPr>
        <w:t>interpleader</w:t>
      </w:r>
      <w:r w:rsidR="00BC421C" w:rsidRPr="00BC421C">
        <w:rPr>
          <w:rFonts w:ascii="Arial" w:hAnsi="Arial" w:cs="Arial"/>
          <w:sz w:val="22"/>
          <w:szCs w:val="22"/>
        </w:rPr>
        <w:t xml:space="preserve"> (the subsidiary owning the project and another subsidiary (as the land seller to the subsidiary owning the project)),</w:t>
      </w:r>
      <w:r w:rsidR="00071F4D">
        <w:rPr>
          <w:rFonts w:ascii="Arial" w:hAnsi="Arial" w:cs="Arial"/>
          <w:sz w:val="22"/>
          <w:szCs w:val="22"/>
        </w:rPr>
        <w:t xml:space="preserve"> </w:t>
      </w:r>
      <w:r w:rsidR="00BC421C" w:rsidRPr="00BC421C">
        <w:rPr>
          <w:rFonts w:ascii="Arial" w:hAnsi="Arial" w:cs="Arial"/>
          <w:sz w:val="22"/>
          <w:szCs w:val="22"/>
        </w:rPr>
        <w:t>with retroactive effect to the date of permit issuance (hereinafter referred to as “Case One”).</w:t>
      </w:r>
    </w:p>
    <w:p w14:paraId="490B527D" w14:textId="77777777" w:rsidR="009B1333" w:rsidRDefault="009B1333" w:rsidP="00BC421C">
      <w:pPr>
        <w:spacing w:before="120" w:after="120" w:line="360" w:lineRule="exact"/>
        <w:ind w:left="1620" w:hanging="900"/>
        <w:jc w:val="thaiDistribute"/>
        <w:rPr>
          <w:rFonts w:ascii="Arial" w:hAnsi="Arial" w:cs="Arial"/>
          <w:sz w:val="22"/>
          <w:szCs w:val="22"/>
        </w:rPr>
      </w:pPr>
    </w:p>
    <w:p w14:paraId="26D08C32" w14:textId="632FE92C" w:rsidR="000B6B91" w:rsidRPr="000B6B91" w:rsidRDefault="000B6B91" w:rsidP="000B6B91">
      <w:pPr>
        <w:spacing w:before="120" w:after="120" w:line="360" w:lineRule="exact"/>
        <w:ind w:left="1620" w:hanging="900"/>
        <w:jc w:val="thaiDistribute"/>
        <w:rPr>
          <w:rFonts w:ascii="Arial" w:hAnsi="Arial" w:cs="Arial"/>
          <w:sz w:val="22"/>
          <w:szCs w:val="22"/>
        </w:rPr>
      </w:pPr>
      <w:r>
        <w:rPr>
          <w:rFonts w:ascii="Arial" w:hAnsi="Arial" w:cs="Arial"/>
          <w:sz w:val="22"/>
          <w:szCs w:val="22"/>
        </w:rPr>
        <w:lastRenderedPageBreak/>
        <w:tab/>
      </w:r>
      <w:r w:rsidRPr="000B6B91">
        <w:rPr>
          <w:rFonts w:ascii="Arial" w:hAnsi="Arial" w:cs="Arial"/>
          <w:sz w:val="22"/>
          <w:szCs w:val="22"/>
        </w:rPr>
        <w:t xml:space="preserve">In August 2024, the Office of the Council of State issued a memorandum regarding the guidelines for the Bangkok Metropolitan Administration to comply with the judgments of the Courts and the Supreme Administrative Court. As summarised that “Currently (as of August 2024), the state of affairs has undergone a transformation, MRTA has utilised the land for the purposes of expropriation completely. </w:t>
      </w:r>
      <w:r w:rsidR="004342F4">
        <w:rPr>
          <w:rFonts w:ascii="Arial" w:hAnsi="Arial" w:cs="Arial"/>
          <w:sz w:val="22"/>
          <w:szCs w:val="22"/>
        </w:rPr>
        <w:t>MRT</w:t>
      </w:r>
      <w:r w:rsidRPr="000B6B91">
        <w:rPr>
          <w:rFonts w:ascii="Arial" w:hAnsi="Arial" w:cs="Arial"/>
          <w:sz w:val="22"/>
          <w:szCs w:val="22"/>
        </w:rPr>
        <w:t xml:space="preserve"> users, people, as well as residents of the Ashton Asoke Project can use the entrance and exit as a public road to access the parking area of Sukhumvit Station and Ashton Asoke Project, without affecting the main objectives of the expropriation”.</w:t>
      </w:r>
    </w:p>
    <w:p w14:paraId="299F100A" w14:textId="291EA150" w:rsidR="000B6B91" w:rsidRPr="000B6B91" w:rsidRDefault="000B6B91" w:rsidP="000B6B91">
      <w:pPr>
        <w:spacing w:before="120" w:after="120" w:line="360" w:lineRule="exact"/>
        <w:ind w:left="1620" w:hanging="900"/>
        <w:jc w:val="thaiDistribute"/>
        <w:rPr>
          <w:rFonts w:ascii="Arial" w:hAnsi="Arial" w:cs="Arial"/>
          <w:sz w:val="22"/>
          <w:szCs w:val="22"/>
        </w:rPr>
      </w:pPr>
      <w:r>
        <w:rPr>
          <w:rFonts w:ascii="Arial" w:hAnsi="Arial" w:cs="Arial"/>
          <w:sz w:val="22"/>
          <w:szCs w:val="22"/>
        </w:rPr>
        <w:tab/>
      </w:r>
      <w:r w:rsidRPr="000B6B91">
        <w:rPr>
          <w:rFonts w:ascii="Arial" w:hAnsi="Arial" w:cs="Arial"/>
          <w:sz w:val="22"/>
          <w:szCs w:val="22"/>
        </w:rPr>
        <w:t>Currently, it is in the process of resolve these circumstances to comply with the judgments of the Supreme Administrative Court.</w:t>
      </w:r>
    </w:p>
    <w:p w14:paraId="31C5B8AA" w14:textId="0A2E7D93" w:rsidR="00BC421C" w:rsidRPr="00BC421C" w:rsidRDefault="00BC421C" w:rsidP="00EB1360">
      <w:pPr>
        <w:spacing w:before="120" w:after="120" w:line="360" w:lineRule="exact"/>
        <w:ind w:left="1627" w:hanging="907"/>
        <w:jc w:val="thaiDistribute"/>
        <w:rPr>
          <w:rFonts w:ascii="Arial" w:hAnsi="Arial" w:cs="Arial"/>
          <w:sz w:val="22"/>
          <w:szCs w:val="22"/>
        </w:rPr>
      </w:pPr>
      <w:r>
        <w:rPr>
          <w:rFonts w:ascii="Arial" w:hAnsi="Arial" w:cs="Arial"/>
          <w:sz w:val="22"/>
          <w:szCs w:val="22"/>
        </w:rPr>
        <w:tab/>
      </w:r>
      <w:r w:rsidR="00FE2948">
        <w:rPr>
          <w:rFonts w:ascii="Arial" w:hAnsi="Arial" w:cs="Arial"/>
          <w:sz w:val="22"/>
          <w:szCs w:val="22"/>
        </w:rPr>
        <w:t>In addition, o</w:t>
      </w:r>
      <w:r w:rsidRPr="00BC421C">
        <w:rPr>
          <w:rFonts w:ascii="Arial" w:hAnsi="Arial" w:cs="Arial"/>
          <w:sz w:val="22"/>
          <w:szCs w:val="22"/>
        </w:rPr>
        <w:t xml:space="preserve">n 24 November 2022, </w:t>
      </w:r>
      <w:r w:rsidR="00071F4D">
        <w:rPr>
          <w:rFonts w:ascii="Arial" w:hAnsi="Arial" w:cs="Arial"/>
          <w:sz w:val="22"/>
          <w:szCs w:val="22"/>
        </w:rPr>
        <w:t>t</w:t>
      </w:r>
      <w:r w:rsidRPr="00BC421C">
        <w:rPr>
          <w:rFonts w:ascii="Arial" w:hAnsi="Arial" w:cs="Arial"/>
          <w:sz w:val="22"/>
          <w:szCs w:val="22"/>
        </w:rPr>
        <w:t xml:space="preserve">he Central Administrative Court ordered that the </w:t>
      </w:r>
      <w:r w:rsidR="003D425C">
        <w:rPr>
          <w:rFonts w:ascii="Arial" w:hAnsi="Arial" w:cs="Arial"/>
          <w:sz w:val="22"/>
          <w:szCs w:val="22"/>
        </w:rPr>
        <w:t>3</w:t>
      </w:r>
      <w:r w:rsidRPr="00BC421C">
        <w:rPr>
          <w:rFonts w:ascii="Arial" w:hAnsi="Arial" w:cs="Arial"/>
          <w:sz w:val="22"/>
          <w:szCs w:val="22"/>
        </w:rPr>
        <w:t xml:space="preserve"> defendants jointly consult with the first interpleader (the subsidiary, as the Project owner), and the second interpleader to seek a solution to provide a side road that is at least 12 meters in length connecting to a public road on the land used as the project location. The land acquisition could be </w:t>
      </w:r>
      <w:r w:rsidR="00071F4D">
        <w:rPr>
          <w:rFonts w:ascii="Arial" w:hAnsi="Arial" w:cs="Arial"/>
          <w:sz w:val="22"/>
          <w:szCs w:val="22"/>
        </w:rPr>
        <w:t xml:space="preserve">conducted </w:t>
      </w:r>
      <w:r w:rsidRPr="00BC421C">
        <w:rPr>
          <w:rFonts w:ascii="Arial" w:hAnsi="Arial" w:cs="Arial"/>
          <w:sz w:val="22"/>
          <w:szCs w:val="22"/>
        </w:rPr>
        <w:t>in any lawful mean</w:t>
      </w:r>
      <w:r w:rsidR="00071F4D">
        <w:rPr>
          <w:rFonts w:ascii="Arial" w:hAnsi="Arial" w:cs="Arial"/>
          <w:sz w:val="22"/>
          <w:szCs w:val="22"/>
        </w:rPr>
        <w:t>s</w:t>
      </w:r>
      <w:r w:rsidRPr="00BC421C">
        <w:rPr>
          <w:rFonts w:ascii="Arial" w:hAnsi="Arial" w:cs="Arial"/>
          <w:sz w:val="22"/>
          <w:szCs w:val="22"/>
        </w:rPr>
        <w:t xml:space="preserve"> that </w:t>
      </w:r>
      <w:r w:rsidR="00071F4D">
        <w:rPr>
          <w:rFonts w:ascii="Arial" w:hAnsi="Arial" w:cs="Arial"/>
          <w:sz w:val="22"/>
          <w:szCs w:val="22"/>
        </w:rPr>
        <w:t>ensure</w:t>
      </w:r>
      <w:r w:rsidRPr="00BC421C">
        <w:rPr>
          <w:rFonts w:ascii="Arial" w:hAnsi="Arial" w:cs="Arial"/>
          <w:sz w:val="22"/>
          <w:szCs w:val="22"/>
        </w:rPr>
        <w:t xml:space="preserve"> the project location </w:t>
      </w:r>
      <w:r w:rsidR="00071F4D">
        <w:rPr>
          <w:rFonts w:ascii="Arial" w:hAnsi="Arial" w:cs="Arial"/>
          <w:sz w:val="22"/>
          <w:szCs w:val="22"/>
        </w:rPr>
        <w:t>complies</w:t>
      </w:r>
      <w:r w:rsidRPr="00BC421C">
        <w:rPr>
          <w:rFonts w:ascii="Arial" w:hAnsi="Arial" w:cs="Arial"/>
          <w:sz w:val="22"/>
          <w:szCs w:val="22"/>
        </w:rPr>
        <w:t xml:space="preserve"> with </w:t>
      </w:r>
      <w:r w:rsidR="00071F4D">
        <w:rPr>
          <w:rFonts w:ascii="Arial" w:hAnsi="Arial" w:cs="Arial"/>
          <w:sz w:val="22"/>
          <w:szCs w:val="22"/>
        </w:rPr>
        <w:t>the</w:t>
      </w:r>
      <w:r w:rsidRPr="00BC421C">
        <w:rPr>
          <w:rFonts w:ascii="Arial" w:hAnsi="Arial" w:cs="Arial"/>
          <w:sz w:val="22"/>
          <w:szCs w:val="22"/>
        </w:rPr>
        <w:t xml:space="preserve"> second paragraph </w:t>
      </w:r>
      <w:r w:rsidR="00071F4D">
        <w:rPr>
          <w:rFonts w:ascii="Arial" w:hAnsi="Arial" w:cs="Arial"/>
          <w:sz w:val="22"/>
          <w:szCs w:val="22"/>
        </w:rPr>
        <w:t xml:space="preserve">of Clause 2 </w:t>
      </w:r>
      <w:r w:rsidRPr="00BC421C">
        <w:rPr>
          <w:rFonts w:ascii="Arial" w:hAnsi="Arial" w:cs="Arial"/>
          <w:sz w:val="22"/>
          <w:szCs w:val="22"/>
        </w:rPr>
        <w:t xml:space="preserve">of the Ministerial Regulation No. 33 and must be completed within 180 days from the date the case is finalised. If </w:t>
      </w:r>
      <w:r w:rsidR="00071F4D">
        <w:rPr>
          <w:rFonts w:ascii="Arial" w:hAnsi="Arial" w:cs="Arial"/>
          <w:sz w:val="22"/>
          <w:szCs w:val="22"/>
        </w:rPr>
        <w:t>the issued remains unresolved</w:t>
      </w:r>
      <w:r w:rsidRPr="00BC421C">
        <w:rPr>
          <w:rFonts w:ascii="Arial" w:hAnsi="Arial" w:cs="Arial"/>
          <w:sz w:val="22"/>
          <w:szCs w:val="22"/>
        </w:rPr>
        <w:t xml:space="preserve"> the first defendant and/or the third defendant must comply with the court's order. issuance (hereinafter referred to as “Case</w:t>
      </w:r>
      <w:r w:rsidRPr="00BC421C">
        <w:rPr>
          <w:rFonts w:ascii="Arial" w:hAnsi="Arial" w:cs="Arial" w:hint="cs"/>
          <w:sz w:val="22"/>
          <w:szCs w:val="22"/>
          <w:cs/>
        </w:rPr>
        <w:t xml:space="preserve"> </w:t>
      </w:r>
      <w:r w:rsidRPr="00BC421C">
        <w:rPr>
          <w:rFonts w:ascii="Arial" w:hAnsi="Arial" w:cs="Arial"/>
          <w:sz w:val="22"/>
          <w:szCs w:val="22"/>
        </w:rPr>
        <w:t>Two”)</w:t>
      </w:r>
    </w:p>
    <w:p w14:paraId="094A11D3" w14:textId="08B7E0CC" w:rsidR="00BC421C" w:rsidRPr="00BC421C" w:rsidRDefault="00BC421C" w:rsidP="00EB1360">
      <w:pPr>
        <w:spacing w:before="120" w:after="120" w:line="360" w:lineRule="exact"/>
        <w:ind w:left="1627" w:hanging="907"/>
        <w:jc w:val="thaiDistribute"/>
        <w:rPr>
          <w:rFonts w:ascii="Arial" w:hAnsi="Arial" w:cs="Arial"/>
          <w:sz w:val="22"/>
          <w:szCs w:val="22"/>
        </w:rPr>
      </w:pPr>
      <w:r>
        <w:rPr>
          <w:rFonts w:ascii="Arial" w:hAnsi="Arial" w:cs="Arial"/>
          <w:sz w:val="22"/>
          <w:szCs w:val="22"/>
        </w:rPr>
        <w:tab/>
      </w:r>
      <w:r w:rsidRPr="00BC421C">
        <w:rPr>
          <w:rFonts w:ascii="Arial" w:hAnsi="Arial" w:cs="Arial"/>
          <w:sz w:val="22"/>
          <w:szCs w:val="22"/>
        </w:rPr>
        <w:t xml:space="preserve">In December 2022, the subsidiary owning the project, the plaintiff, and the defendant filed an appeal against the judgment </w:t>
      </w:r>
      <w:r w:rsidR="00071F4D">
        <w:rPr>
          <w:rFonts w:ascii="Arial" w:hAnsi="Arial" w:cs="Arial"/>
          <w:sz w:val="22"/>
          <w:szCs w:val="22"/>
        </w:rPr>
        <w:t>with</w:t>
      </w:r>
      <w:r w:rsidRPr="00BC421C">
        <w:rPr>
          <w:rFonts w:ascii="Arial" w:hAnsi="Arial" w:cs="Arial"/>
          <w:sz w:val="22"/>
          <w:szCs w:val="22"/>
        </w:rPr>
        <w:t xml:space="preserve"> the Supreme Administrative Court. Therefore, Case Two is currently under consideration by the Supreme Administrative Court.</w:t>
      </w:r>
    </w:p>
    <w:p w14:paraId="799A8ABD" w14:textId="35E851CB" w:rsidR="00BC421C" w:rsidRPr="00BC421C" w:rsidRDefault="00BC421C" w:rsidP="00EB1360">
      <w:pPr>
        <w:spacing w:before="120" w:after="120" w:line="360" w:lineRule="exact"/>
        <w:ind w:left="1627" w:hanging="907"/>
        <w:jc w:val="thaiDistribute"/>
        <w:rPr>
          <w:rFonts w:ascii="Arial" w:hAnsi="Arial" w:cs="Arial"/>
          <w:sz w:val="22"/>
          <w:szCs w:val="22"/>
        </w:rPr>
      </w:pPr>
      <w:r>
        <w:rPr>
          <w:rFonts w:ascii="Arial" w:hAnsi="Arial" w:cs="Arial"/>
          <w:sz w:val="22"/>
          <w:szCs w:val="22"/>
        </w:rPr>
        <w:tab/>
      </w:r>
      <w:r w:rsidRPr="00BC421C">
        <w:rPr>
          <w:rFonts w:ascii="Arial" w:hAnsi="Arial" w:cs="Arial"/>
          <w:sz w:val="22"/>
          <w:szCs w:val="22"/>
        </w:rPr>
        <w:t xml:space="preserve">In addition, as at </w:t>
      </w:r>
      <w:r w:rsidR="00AF68E8">
        <w:rPr>
          <w:rFonts w:ascii="Arial" w:hAnsi="Arial" w:cs="Arial"/>
          <w:sz w:val="22"/>
          <w:szCs w:val="22"/>
        </w:rPr>
        <w:t>31 March</w:t>
      </w:r>
      <w:r w:rsidRPr="00BC421C">
        <w:rPr>
          <w:rFonts w:ascii="Arial" w:hAnsi="Arial" w:cs="Arial"/>
          <w:sz w:val="22"/>
          <w:szCs w:val="22"/>
        </w:rPr>
        <w:t xml:space="preserve"> 202</w:t>
      </w:r>
      <w:r w:rsidR="00737EBB">
        <w:rPr>
          <w:rFonts w:ascii="Arial" w:hAnsi="Arial" w:cs="Arial"/>
          <w:sz w:val="22"/>
          <w:szCs w:val="22"/>
        </w:rPr>
        <w:t>5</w:t>
      </w:r>
      <w:r w:rsidRPr="00BC421C">
        <w:rPr>
          <w:rFonts w:ascii="Arial" w:hAnsi="Arial" w:cs="Arial"/>
          <w:sz w:val="22"/>
          <w:szCs w:val="22"/>
        </w:rPr>
        <w:t xml:space="preserve">, Ananda MF Asia Asoke Co., Ltd. has been involved in other cases related to the Ashton Asoke Project with compensatory damages claimed totaling Baht </w:t>
      </w:r>
      <w:r w:rsidR="009B1333">
        <w:rPr>
          <w:rFonts w:ascii="Arial" w:hAnsi="Arial" w:cs="Arial"/>
          <w:sz w:val="22"/>
          <w:szCs w:val="22"/>
        </w:rPr>
        <w:t>2,311</w:t>
      </w:r>
      <w:r w:rsidRPr="00BC421C">
        <w:rPr>
          <w:rFonts w:ascii="Arial" w:hAnsi="Arial" w:cs="Arial"/>
          <w:sz w:val="22"/>
          <w:szCs w:val="22"/>
        </w:rPr>
        <w:t xml:space="preserve"> million (31 December 202</w:t>
      </w:r>
      <w:r w:rsidR="00737EBB">
        <w:rPr>
          <w:rFonts w:ascii="Arial" w:hAnsi="Arial" w:cs="Arial"/>
          <w:sz w:val="22"/>
          <w:szCs w:val="22"/>
        </w:rPr>
        <w:t>4</w:t>
      </w:r>
      <w:r w:rsidRPr="00BC421C">
        <w:rPr>
          <w:rFonts w:ascii="Arial" w:hAnsi="Arial" w:cs="Arial"/>
          <w:sz w:val="22"/>
          <w:szCs w:val="22"/>
        </w:rPr>
        <w:t xml:space="preserve">: Baht </w:t>
      </w:r>
      <w:r w:rsidR="00737EBB">
        <w:rPr>
          <w:rFonts w:ascii="Arial" w:hAnsi="Arial" w:cs="Arial"/>
          <w:sz w:val="22"/>
          <w:szCs w:val="22"/>
        </w:rPr>
        <w:t>2,301</w:t>
      </w:r>
      <w:r w:rsidRPr="00BC421C">
        <w:rPr>
          <w:rFonts w:ascii="Arial" w:hAnsi="Arial" w:cs="Arial"/>
          <w:sz w:val="22"/>
          <w:szCs w:val="22"/>
        </w:rPr>
        <w:t xml:space="preserve"> million). The outcomes of the certain cases above and other cases have not yet been finalised, are currently unpredictable, and have no impact on the operations of the Company. The Company has therefore not set aside the provision for losses that may result from such cases.</w:t>
      </w:r>
    </w:p>
    <w:p w14:paraId="7A21DD88" w14:textId="77777777" w:rsidR="000B6B91" w:rsidRDefault="00BC421C" w:rsidP="00EB1360">
      <w:pPr>
        <w:spacing w:before="120" w:after="120" w:line="360" w:lineRule="exact"/>
        <w:ind w:left="1627" w:hanging="907"/>
        <w:jc w:val="thaiDistribute"/>
        <w:rPr>
          <w:rFonts w:ascii="Arial" w:hAnsi="Arial" w:cs="Arial"/>
          <w:sz w:val="22"/>
          <w:szCs w:val="22"/>
        </w:rPr>
      </w:pPr>
      <w:r w:rsidRPr="00BC421C">
        <w:rPr>
          <w:rFonts w:ascii="Arial" w:hAnsi="Arial" w:cs="Arial"/>
          <w:sz w:val="22"/>
          <w:szCs w:val="22"/>
        </w:rPr>
        <w:t> </w:t>
      </w:r>
      <w:r>
        <w:rPr>
          <w:rFonts w:ascii="Arial" w:hAnsi="Arial" w:cs="Arial"/>
          <w:sz w:val="22"/>
          <w:szCs w:val="22"/>
        </w:rPr>
        <w:tab/>
      </w:r>
    </w:p>
    <w:p w14:paraId="30368DC5" w14:textId="77777777" w:rsidR="000B6B91" w:rsidRDefault="000B6B91">
      <w:pPr>
        <w:overflowPunct/>
        <w:autoSpaceDE/>
        <w:autoSpaceDN/>
        <w:adjustRightInd/>
        <w:textAlignment w:val="auto"/>
        <w:rPr>
          <w:rFonts w:ascii="Arial" w:hAnsi="Arial" w:cs="Arial"/>
          <w:sz w:val="22"/>
          <w:szCs w:val="22"/>
        </w:rPr>
      </w:pPr>
      <w:r>
        <w:rPr>
          <w:rFonts w:ascii="Arial" w:hAnsi="Arial" w:cs="Arial"/>
          <w:sz w:val="22"/>
          <w:szCs w:val="22"/>
        </w:rPr>
        <w:br w:type="page"/>
      </w:r>
    </w:p>
    <w:p w14:paraId="233ED7EA" w14:textId="37E97AA9" w:rsidR="00BC421C" w:rsidRPr="00BC421C" w:rsidRDefault="000B6B91" w:rsidP="00EB1360">
      <w:pPr>
        <w:spacing w:before="120" w:after="120" w:line="360" w:lineRule="exact"/>
        <w:ind w:left="1627" w:hanging="907"/>
        <w:jc w:val="thaiDistribute"/>
        <w:rPr>
          <w:rFonts w:ascii="Arial" w:hAnsi="Arial" w:cs="Arial"/>
          <w:sz w:val="22"/>
          <w:szCs w:val="22"/>
        </w:rPr>
      </w:pPr>
      <w:r>
        <w:rPr>
          <w:rFonts w:ascii="Arial" w:hAnsi="Arial" w:cs="Arial"/>
          <w:sz w:val="22"/>
          <w:szCs w:val="22"/>
        </w:rPr>
        <w:lastRenderedPageBreak/>
        <w:tab/>
      </w:r>
      <w:r w:rsidR="00BC421C" w:rsidRPr="00BC421C">
        <w:rPr>
          <w:rFonts w:ascii="Arial" w:hAnsi="Arial" w:cs="Arial"/>
          <w:sz w:val="22"/>
          <w:szCs w:val="22"/>
        </w:rPr>
        <w:t xml:space="preserve">As at </w:t>
      </w:r>
      <w:r w:rsidR="00AF68E8">
        <w:rPr>
          <w:rFonts w:ascii="Arial" w:hAnsi="Arial" w:cs="Arial"/>
          <w:sz w:val="22"/>
          <w:szCs w:val="22"/>
        </w:rPr>
        <w:t>31 March</w:t>
      </w:r>
      <w:r w:rsidR="00BC421C" w:rsidRPr="00BC421C">
        <w:rPr>
          <w:rFonts w:ascii="Arial" w:hAnsi="Arial" w:cs="Arial"/>
          <w:sz w:val="22"/>
          <w:szCs w:val="22"/>
        </w:rPr>
        <w:t xml:space="preserve"> 202</w:t>
      </w:r>
      <w:r w:rsidR="00737EBB">
        <w:rPr>
          <w:rFonts w:ascii="Arial" w:hAnsi="Arial" w:cs="Arial"/>
          <w:sz w:val="22"/>
          <w:szCs w:val="22"/>
        </w:rPr>
        <w:t>5</w:t>
      </w:r>
      <w:r w:rsidR="00BC421C" w:rsidRPr="00BC421C">
        <w:rPr>
          <w:rFonts w:ascii="Arial" w:hAnsi="Arial" w:cs="Arial"/>
          <w:sz w:val="22"/>
          <w:szCs w:val="22"/>
        </w:rPr>
        <w:t xml:space="preserve"> and 31 December 202</w:t>
      </w:r>
      <w:r w:rsidR="00737EBB">
        <w:rPr>
          <w:rFonts w:ascii="Arial" w:hAnsi="Arial" w:cs="Arial"/>
          <w:sz w:val="22"/>
          <w:szCs w:val="22"/>
        </w:rPr>
        <w:t>4</w:t>
      </w:r>
      <w:r w:rsidR="00BC421C" w:rsidRPr="00BC421C">
        <w:rPr>
          <w:rFonts w:ascii="Arial" w:hAnsi="Arial" w:cs="Arial"/>
          <w:sz w:val="22"/>
          <w:szCs w:val="22"/>
        </w:rPr>
        <w:t xml:space="preserve">, the ownership transfer of the Project “Ashton Asoke” amounted to Baht 5.7 billion, representing 87 percent of the total project value (selling price) of Baht 6.5 billion. The unsold units amounted to the cost value of Baht 202 million which are presented as a part of the real estate development costs in the consolidated financial statements of the Company </w:t>
      </w:r>
      <w:r w:rsidR="00572517">
        <w:rPr>
          <w:rFonts w:ascii="Arial" w:hAnsi="Arial" w:cs="Arial"/>
          <w:sz w:val="22"/>
          <w:szCs w:val="22"/>
        </w:rPr>
        <w:t xml:space="preserve">               </w:t>
      </w:r>
      <w:r w:rsidR="00BC421C" w:rsidRPr="00BC421C">
        <w:rPr>
          <w:rFonts w:ascii="Arial" w:hAnsi="Arial" w:cs="Arial"/>
          <w:sz w:val="22"/>
          <w:szCs w:val="22"/>
        </w:rPr>
        <w:t>(</w:t>
      </w:r>
      <w:r w:rsidR="002C276B">
        <w:rPr>
          <w:rFonts w:ascii="Arial" w:hAnsi="Arial" w:cs="Arial"/>
          <w:sz w:val="22"/>
          <w:szCs w:val="22"/>
        </w:rPr>
        <w:t xml:space="preserve">the condensed </w:t>
      </w:r>
      <w:r w:rsidR="00BC421C" w:rsidRPr="00BC421C">
        <w:rPr>
          <w:rFonts w:ascii="Arial" w:hAnsi="Arial" w:cs="Arial"/>
          <w:sz w:val="22"/>
          <w:szCs w:val="22"/>
        </w:rPr>
        <w:t>Note 4 to interim financial statements). In addition, the Company’s investments in Ananda MF Asia Asoke Co., Ltd. (a subsidiary, as the Project owner) amounted to Baht 438 million under the cost basis in the separate financial statements of the Company (</w:t>
      </w:r>
      <w:r w:rsidR="002C276B">
        <w:rPr>
          <w:rFonts w:ascii="Arial" w:hAnsi="Arial" w:cs="Arial"/>
          <w:sz w:val="22"/>
          <w:szCs w:val="22"/>
        </w:rPr>
        <w:t xml:space="preserve">the condensed </w:t>
      </w:r>
      <w:r w:rsidR="00BC421C" w:rsidRPr="00BC421C">
        <w:rPr>
          <w:rFonts w:ascii="Arial" w:hAnsi="Arial" w:cs="Arial"/>
          <w:sz w:val="22"/>
          <w:szCs w:val="22"/>
        </w:rPr>
        <w:t>Note 7 to interim financial statements).</w:t>
      </w:r>
    </w:p>
    <w:p w14:paraId="0EE52FBA" w14:textId="148C013E" w:rsidR="00BC421C" w:rsidRPr="00BC421C" w:rsidRDefault="00EB1360" w:rsidP="00572517">
      <w:pPr>
        <w:spacing w:before="120" w:after="120" w:line="380" w:lineRule="exact"/>
        <w:ind w:left="1627" w:hanging="907"/>
        <w:jc w:val="thaiDistribute"/>
        <w:rPr>
          <w:rFonts w:ascii="Arial" w:hAnsi="Arial" w:cs="Arial"/>
          <w:sz w:val="22"/>
          <w:szCs w:val="22"/>
        </w:rPr>
      </w:pPr>
      <w:r>
        <w:rPr>
          <w:rFonts w:ascii="Arial" w:hAnsi="Arial" w:cs="Arial"/>
          <w:sz w:val="22"/>
          <w:szCs w:val="22"/>
        </w:rPr>
        <w:tab/>
      </w:r>
      <w:r w:rsidR="00BC421C" w:rsidRPr="00BC421C">
        <w:rPr>
          <w:rFonts w:ascii="Arial" w:hAnsi="Arial" w:cs="Arial"/>
          <w:sz w:val="22"/>
          <w:szCs w:val="22"/>
        </w:rPr>
        <w:t xml:space="preserve">The </w:t>
      </w:r>
      <w:r w:rsidR="006D43D9">
        <w:rPr>
          <w:rFonts w:ascii="Arial" w:hAnsi="Arial" w:cs="Arial"/>
          <w:sz w:val="22"/>
          <w:szCs w:val="22"/>
        </w:rPr>
        <w:t xml:space="preserve">management of the </w:t>
      </w:r>
      <w:r w:rsidR="00BC421C" w:rsidRPr="00BC421C">
        <w:rPr>
          <w:rFonts w:ascii="Arial" w:hAnsi="Arial" w:cs="Arial"/>
          <w:sz w:val="22"/>
          <w:szCs w:val="22"/>
        </w:rPr>
        <w:t>subsidiary</w:t>
      </w:r>
      <w:r w:rsidR="006D43D9">
        <w:rPr>
          <w:rFonts w:ascii="Arial" w:hAnsi="Arial" w:cs="Arial"/>
          <w:sz w:val="22"/>
          <w:szCs w:val="22"/>
        </w:rPr>
        <w:t xml:space="preserve"> owning the project</w:t>
      </w:r>
      <w:r w:rsidR="00BC421C" w:rsidRPr="00BC421C">
        <w:rPr>
          <w:rFonts w:ascii="Arial" w:hAnsi="Arial" w:cs="Arial"/>
          <w:sz w:val="22"/>
          <w:szCs w:val="22"/>
        </w:rPr>
        <w:t xml:space="preserve"> is actively seeking collaboration with the relevant government agencies in ascertaining appropriate alternative to the solution. And the subsidiary, as the Project owner is confident that it will be able to resolve the issue of the revocation of the construction permit under the legal framework. </w:t>
      </w:r>
      <w:r w:rsidR="006D43D9">
        <w:rPr>
          <w:rFonts w:ascii="Arial" w:hAnsi="Arial" w:cs="Arial"/>
          <w:sz w:val="22"/>
          <w:szCs w:val="22"/>
        </w:rPr>
        <w:t>However</w:t>
      </w:r>
      <w:r w:rsidR="00BC421C" w:rsidRPr="00BC421C">
        <w:rPr>
          <w:rFonts w:ascii="Arial" w:hAnsi="Arial" w:cs="Arial"/>
          <w:sz w:val="22"/>
          <w:szCs w:val="22"/>
        </w:rPr>
        <w:t xml:space="preserve">, presently the Company’s management is unable to determine the potential impacts financially on both the separate and </w:t>
      </w:r>
      <w:r w:rsidR="00BC421C" w:rsidRPr="00F26CCB">
        <w:rPr>
          <w:rFonts w:ascii="Arial" w:hAnsi="Arial" w:cs="Arial"/>
          <w:sz w:val="22"/>
          <w:szCs w:val="22"/>
        </w:rPr>
        <w:t xml:space="preserve">consolidated financial statements of the Company for three-month periods ended </w:t>
      </w:r>
      <w:r w:rsidR="00AF68E8" w:rsidRPr="00F26CCB">
        <w:rPr>
          <w:rFonts w:ascii="Arial" w:hAnsi="Arial" w:cs="Arial"/>
          <w:sz w:val="22"/>
          <w:szCs w:val="22"/>
        </w:rPr>
        <w:t>31 March</w:t>
      </w:r>
      <w:r w:rsidR="00BC421C" w:rsidRPr="00F26CCB">
        <w:rPr>
          <w:rFonts w:ascii="Arial" w:hAnsi="Arial" w:cs="Arial"/>
          <w:sz w:val="22"/>
          <w:szCs w:val="22"/>
        </w:rPr>
        <w:t xml:space="preserve"> 202</w:t>
      </w:r>
      <w:r w:rsidR="00D33038" w:rsidRPr="00F26CCB">
        <w:rPr>
          <w:rFonts w:ascii="Arial" w:hAnsi="Arial" w:cs="Arial"/>
          <w:sz w:val="22"/>
          <w:szCs w:val="22"/>
        </w:rPr>
        <w:t>5</w:t>
      </w:r>
      <w:r w:rsidR="00BC421C" w:rsidRPr="00F26CCB">
        <w:rPr>
          <w:rFonts w:ascii="Arial" w:hAnsi="Arial" w:cs="Arial"/>
          <w:sz w:val="22"/>
          <w:szCs w:val="22"/>
        </w:rPr>
        <w:t xml:space="preserve"> appropriately until when a clear alternative is known and approved by relevant government agencies.</w:t>
      </w:r>
      <w:r w:rsidRPr="00F26CCB">
        <w:rPr>
          <w:rFonts w:ascii="Arial" w:hAnsi="Arial" w:cs="Arial"/>
          <w:sz w:val="22"/>
          <w:szCs w:val="22"/>
        </w:rPr>
        <w:t xml:space="preserve"> </w:t>
      </w:r>
      <w:r w:rsidR="00572517" w:rsidRPr="00F26CCB">
        <w:rPr>
          <w:rFonts w:ascii="Arial" w:hAnsi="Arial" w:cs="Arial"/>
          <w:sz w:val="22"/>
          <w:szCs w:val="22"/>
        </w:rPr>
        <w:t>However</w:t>
      </w:r>
      <w:r w:rsidRPr="00F26CCB">
        <w:rPr>
          <w:rFonts w:ascii="Arial" w:hAnsi="Arial" w:cs="Arial"/>
          <w:sz w:val="22"/>
          <w:szCs w:val="22"/>
        </w:rPr>
        <w:t xml:space="preserve">, the Company's management believes that </w:t>
      </w:r>
      <w:r w:rsidR="00572517" w:rsidRPr="00F26CCB">
        <w:rPr>
          <w:rFonts w:ascii="Arial" w:hAnsi="Arial" w:cs="Arial"/>
          <w:sz w:val="22"/>
          <w:szCs w:val="22"/>
        </w:rPr>
        <w:t>it</w:t>
      </w:r>
      <w:r w:rsidRPr="00F26CCB">
        <w:rPr>
          <w:rFonts w:ascii="Arial" w:hAnsi="Arial" w:cs="Arial"/>
          <w:sz w:val="22"/>
          <w:szCs w:val="22"/>
        </w:rPr>
        <w:t xml:space="preserve"> will be able to resolve </w:t>
      </w:r>
      <w:r w:rsidR="00572517" w:rsidRPr="00F26CCB">
        <w:rPr>
          <w:rFonts w:ascii="Arial" w:hAnsi="Arial" w:cs="Arial"/>
          <w:sz w:val="22"/>
          <w:szCs w:val="22"/>
        </w:rPr>
        <w:t xml:space="preserve">these circumstances </w:t>
      </w:r>
      <w:r w:rsidRPr="00F26CCB">
        <w:rPr>
          <w:rFonts w:ascii="Arial" w:hAnsi="Arial" w:cs="Arial"/>
          <w:sz w:val="22"/>
          <w:szCs w:val="22"/>
        </w:rPr>
        <w:t xml:space="preserve">without any adverse effects on the </w:t>
      </w:r>
      <w:r w:rsidR="00A0693D" w:rsidRPr="00F26CCB">
        <w:rPr>
          <w:rFonts w:ascii="Arial" w:hAnsi="Arial" w:cs="Arial"/>
          <w:sz w:val="22"/>
          <w:szCs w:val="22"/>
        </w:rPr>
        <w:t>G</w:t>
      </w:r>
      <w:r w:rsidRPr="00F26CCB">
        <w:rPr>
          <w:rFonts w:ascii="Arial" w:hAnsi="Arial" w:cs="Arial"/>
          <w:sz w:val="22"/>
          <w:szCs w:val="22"/>
        </w:rPr>
        <w:t xml:space="preserve">roup. Moreover, as at </w:t>
      </w:r>
      <w:r w:rsidR="00AF68E8" w:rsidRPr="00F26CCB">
        <w:rPr>
          <w:rFonts w:ascii="Arial" w:hAnsi="Arial" w:cs="Arial"/>
          <w:sz w:val="22"/>
          <w:szCs w:val="22"/>
        </w:rPr>
        <w:t>31 March</w:t>
      </w:r>
      <w:r w:rsidRPr="00F26CCB">
        <w:rPr>
          <w:rFonts w:ascii="Arial" w:hAnsi="Arial" w:cs="Arial"/>
          <w:sz w:val="22"/>
          <w:szCs w:val="22"/>
        </w:rPr>
        <w:t xml:space="preserve"> 202</w:t>
      </w:r>
      <w:r w:rsidR="00D33038" w:rsidRPr="00F26CCB">
        <w:rPr>
          <w:rFonts w:ascii="Arial" w:hAnsi="Arial" w:cs="Arial"/>
          <w:sz w:val="22"/>
          <w:szCs w:val="22"/>
        </w:rPr>
        <w:t>5</w:t>
      </w:r>
      <w:r w:rsidRPr="00F26CCB">
        <w:rPr>
          <w:rFonts w:ascii="Arial" w:hAnsi="Arial" w:cs="Arial"/>
          <w:sz w:val="22"/>
          <w:szCs w:val="22"/>
        </w:rPr>
        <w:t xml:space="preserve">, the Company has </w:t>
      </w:r>
      <w:r w:rsidR="006D43D9" w:rsidRPr="00F26CCB">
        <w:rPr>
          <w:rFonts w:ascii="Arial" w:hAnsi="Arial" w:cs="Arial"/>
          <w:sz w:val="22"/>
          <w:szCs w:val="22"/>
        </w:rPr>
        <w:t>debentures</w:t>
      </w:r>
      <w:r w:rsidRPr="00F26CCB">
        <w:rPr>
          <w:rFonts w:ascii="Arial" w:hAnsi="Arial" w:cs="Arial"/>
          <w:sz w:val="22"/>
          <w:szCs w:val="22"/>
        </w:rPr>
        <w:t xml:space="preserve"> maturing within one year totaling Baht </w:t>
      </w:r>
      <w:r w:rsidR="009674AC">
        <w:rPr>
          <w:rFonts w:ascii="Arial" w:hAnsi="Arial" w:cs="Arial"/>
          <w:sz w:val="22"/>
          <w:szCs w:val="22"/>
        </w:rPr>
        <w:t>5.1</w:t>
      </w:r>
      <w:r w:rsidRPr="00F26CCB">
        <w:rPr>
          <w:rFonts w:ascii="Arial" w:hAnsi="Arial" w:cs="Arial"/>
          <w:sz w:val="22"/>
          <w:szCs w:val="22"/>
        </w:rPr>
        <w:t xml:space="preserve"> billion (</w:t>
      </w:r>
      <w:r w:rsidR="002C276B" w:rsidRPr="00F26CCB">
        <w:rPr>
          <w:rFonts w:ascii="Arial" w:hAnsi="Arial" w:cs="Arial"/>
          <w:sz w:val="22"/>
          <w:szCs w:val="22"/>
        </w:rPr>
        <w:t xml:space="preserve">the condensed </w:t>
      </w:r>
      <w:r w:rsidRPr="00F26CCB">
        <w:rPr>
          <w:rFonts w:ascii="Arial" w:hAnsi="Arial" w:cs="Arial"/>
          <w:sz w:val="22"/>
          <w:szCs w:val="22"/>
        </w:rPr>
        <w:t xml:space="preserve">Note 14 to interim financial statements). </w:t>
      </w:r>
      <w:r w:rsidR="00BC421C" w:rsidRPr="00F26CCB">
        <w:rPr>
          <w:rFonts w:ascii="Arial" w:hAnsi="Arial" w:cs="Arial"/>
          <w:sz w:val="22"/>
          <w:szCs w:val="22"/>
        </w:rPr>
        <w:t>The Company’s management firmly believes that the Group will continue as a going concern</w:t>
      </w:r>
      <w:r w:rsidR="00E216F0" w:rsidRPr="00F26CCB">
        <w:rPr>
          <w:rFonts w:ascii="Arial" w:hAnsi="Arial" w:cs="Arial"/>
          <w:sz w:val="22"/>
          <w:szCs w:val="22"/>
        </w:rPr>
        <w:t xml:space="preserve"> and </w:t>
      </w:r>
      <w:r w:rsidR="00BC421C" w:rsidRPr="00F26CCB">
        <w:rPr>
          <w:rFonts w:ascii="Arial" w:hAnsi="Arial" w:cs="Arial"/>
          <w:sz w:val="22"/>
          <w:szCs w:val="22"/>
        </w:rPr>
        <w:t xml:space="preserve">will be able to </w:t>
      </w:r>
      <w:r w:rsidR="00572517" w:rsidRPr="00F26CCB">
        <w:rPr>
          <w:rFonts w:ascii="Arial" w:hAnsi="Arial" w:cs="Arial"/>
          <w:sz w:val="22"/>
          <w:szCs w:val="22"/>
        </w:rPr>
        <w:t>seek sufficient sources of funds to settle its debts, debt instruments and other</w:t>
      </w:r>
      <w:r w:rsidR="00572517">
        <w:rPr>
          <w:rFonts w:ascii="Arial" w:hAnsi="Arial" w:cs="Arial"/>
          <w:sz w:val="22"/>
          <w:szCs w:val="22"/>
        </w:rPr>
        <w:t xml:space="preserve"> obligations binding the Group</w:t>
      </w:r>
      <w:r w:rsidR="00BC421C" w:rsidRPr="00BC421C">
        <w:rPr>
          <w:rFonts w:ascii="Arial" w:hAnsi="Arial" w:cs="Arial"/>
          <w:sz w:val="22"/>
          <w:szCs w:val="22"/>
        </w:rPr>
        <w:t xml:space="preserve">, while maintaining normal business operations and conducting transactions with partners and financial institutions. </w:t>
      </w:r>
    </w:p>
    <w:bookmarkEnd w:id="2"/>
    <w:p w14:paraId="06F66C4B" w14:textId="02458D95" w:rsidR="00BC421C" w:rsidRPr="00BC421C" w:rsidRDefault="00AE61C4" w:rsidP="00572517">
      <w:pPr>
        <w:spacing w:before="120" w:after="120" w:line="380" w:lineRule="exact"/>
        <w:ind w:left="1627" w:hanging="907"/>
        <w:jc w:val="thaiDistribute"/>
        <w:rPr>
          <w:rFonts w:ascii="Arial" w:hAnsi="Arial" w:cs="Arial"/>
          <w:sz w:val="22"/>
          <w:szCs w:val="22"/>
        </w:rPr>
      </w:pPr>
      <w:r w:rsidRPr="00BC421C">
        <w:rPr>
          <w:rFonts w:ascii="Arial" w:hAnsi="Arial" w:cs="Arial"/>
          <w:sz w:val="22"/>
          <w:szCs w:val="22"/>
        </w:rPr>
        <w:t>2</w:t>
      </w:r>
      <w:r w:rsidR="00FB6407">
        <w:rPr>
          <w:rFonts w:ascii="Arial" w:hAnsi="Arial" w:cs="Arial"/>
          <w:sz w:val="22"/>
          <w:szCs w:val="22"/>
        </w:rPr>
        <w:t>2</w:t>
      </w:r>
      <w:r w:rsidRPr="00BC421C">
        <w:rPr>
          <w:rFonts w:ascii="Arial" w:hAnsi="Arial" w:cs="Arial"/>
          <w:sz w:val="22"/>
          <w:szCs w:val="22"/>
        </w:rPr>
        <w:t>.8</w:t>
      </w:r>
      <w:r w:rsidRPr="00CD60BD">
        <w:rPr>
          <w:rFonts w:ascii="Arial" w:hAnsi="Arial" w:cs="Arial"/>
          <w:sz w:val="22"/>
          <w:szCs w:val="22"/>
        </w:rPr>
        <w:t>.2</w:t>
      </w:r>
      <w:r w:rsidRPr="00CD60BD">
        <w:rPr>
          <w:rFonts w:ascii="Arial" w:hAnsi="Arial" w:cs="Arial"/>
          <w:sz w:val="22"/>
          <w:szCs w:val="22"/>
        </w:rPr>
        <w:tab/>
      </w:r>
      <w:r w:rsidR="00BC421C" w:rsidRPr="00BC421C">
        <w:rPr>
          <w:rFonts w:ascii="Arial" w:hAnsi="Arial" w:cs="Arial"/>
          <w:sz w:val="22"/>
          <w:szCs w:val="22"/>
        </w:rPr>
        <w:t xml:space="preserve">On 6 December 2023, the Supreme Court rendered a judgment of the case, ordering that the defendant </w:t>
      </w:r>
      <w:r w:rsidR="00071F4D">
        <w:rPr>
          <w:rFonts w:ascii="Arial" w:hAnsi="Arial" w:cs="Arial"/>
          <w:sz w:val="22"/>
          <w:szCs w:val="22"/>
        </w:rPr>
        <w:t xml:space="preserve">(the Company) </w:t>
      </w:r>
      <w:r w:rsidR="00BC421C" w:rsidRPr="00BC421C">
        <w:rPr>
          <w:rFonts w:ascii="Arial" w:hAnsi="Arial" w:cs="Arial"/>
          <w:sz w:val="22"/>
          <w:szCs w:val="22"/>
        </w:rPr>
        <w:t xml:space="preserve">pay </w:t>
      </w:r>
      <w:r w:rsidR="00071F4D">
        <w:rPr>
          <w:rFonts w:ascii="Arial" w:hAnsi="Arial" w:cs="Arial"/>
          <w:sz w:val="22"/>
          <w:szCs w:val="22"/>
        </w:rPr>
        <w:t xml:space="preserve">Baht 42 million with interest </w:t>
      </w:r>
      <w:r w:rsidR="00BC421C" w:rsidRPr="00BC421C">
        <w:rPr>
          <w:rFonts w:ascii="Arial" w:hAnsi="Arial" w:cs="Arial"/>
          <w:sz w:val="22"/>
          <w:szCs w:val="22"/>
        </w:rPr>
        <w:t>to the plaintiffs for breach of agreement regarding defects in a condominium project. Therefore, the total amount that the defendant must pay to the plaintiffs is Baht 51 million.</w:t>
      </w:r>
      <w:r w:rsidR="00A0693D">
        <w:rPr>
          <w:rFonts w:ascii="Arial" w:hAnsi="Arial" w:cs="Arial"/>
          <w:sz w:val="22"/>
          <w:szCs w:val="22"/>
        </w:rPr>
        <w:t xml:space="preserve"> T</w:t>
      </w:r>
      <w:r w:rsidR="00BC421C" w:rsidRPr="00BC421C">
        <w:rPr>
          <w:rFonts w:ascii="Arial" w:hAnsi="Arial" w:cs="Arial"/>
          <w:sz w:val="22"/>
          <w:szCs w:val="22"/>
        </w:rPr>
        <w:t>he Company fully set aside a provision for losses as a result of this case in the financial statement</w:t>
      </w:r>
      <w:r w:rsidR="00071F4D">
        <w:rPr>
          <w:rFonts w:ascii="Arial" w:hAnsi="Arial" w:cs="Arial"/>
          <w:sz w:val="22"/>
          <w:szCs w:val="22"/>
        </w:rPr>
        <w:t>s</w:t>
      </w:r>
      <w:r w:rsidR="00BC421C" w:rsidRPr="00BC421C">
        <w:rPr>
          <w:rFonts w:ascii="Arial" w:hAnsi="Arial" w:cs="Arial"/>
          <w:sz w:val="22"/>
          <w:szCs w:val="22"/>
        </w:rPr>
        <w:t>. Currently, the Company is in the process of complying with the Supreme Court’s decision.</w:t>
      </w:r>
    </w:p>
    <w:p w14:paraId="01FD8025" w14:textId="77777777" w:rsidR="000B6B91" w:rsidRDefault="000B6B91">
      <w:pPr>
        <w:overflowPunct/>
        <w:autoSpaceDE/>
        <w:autoSpaceDN/>
        <w:adjustRightInd/>
        <w:textAlignment w:val="auto"/>
        <w:rPr>
          <w:rFonts w:ascii="Arial" w:hAnsi="Arial" w:cs="Arial"/>
          <w:sz w:val="22"/>
          <w:szCs w:val="22"/>
        </w:rPr>
      </w:pPr>
      <w:r>
        <w:rPr>
          <w:rFonts w:ascii="Arial" w:hAnsi="Arial" w:cs="Arial"/>
          <w:sz w:val="22"/>
          <w:szCs w:val="22"/>
        </w:rPr>
        <w:br w:type="page"/>
      </w:r>
    </w:p>
    <w:p w14:paraId="47153570" w14:textId="7F48C438" w:rsidR="00AE61C4" w:rsidRPr="00CD60BD" w:rsidRDefault="00AE61C4" w:rsidP="00572517">
      <w:pPr>
        <w:spacing w:before="120" w:after="120" w:line="380" w:lineRule="exact"/>
        <w:ind w:left="1627" w:hanging="907"/>
        <w:jc w:val="thaiDistribute"/>
        <w:rPr>
          <w:rFonts w:ascii="Arial" w:hAnsi="Arial" w:cs="Arial"/>
          <w:sz w:val="22"/>
          <w:szCs w:val="22"/>
        </w:rPr>
      </w:pPr>
      <w:r w:rsidRPr="00BC421C">
        <w:rPr>
          <w:rFonts w:ascii="Arial" w:hAnsi="Arial" w:cs="Arial"/>
          <w:sz w:val="22"/>
          <w:szCs w:val="22"/>
        </w:rPr>
        <w:lastRenderedPageBreak/>
        <w:t>2</w:t>
      </w:r>
      <w:r w:rsidR="00FB6407">
        <w:rPr>
          <w:rFonts w:ascii="Arial" w:hAnsi="Arial" w:cs="Arial"/>
          <w:sz w:val="22"/>
          <w:szCs w:val="22"/>
        </w:rPr>
        <w:t>2</w:t>
      </w:r>
      <w:r w:rsidRPr="00BC421C">
        <w:rPr>
          <w:rFonts w:ascii="Arial" w:hAnsi="Arial" w:cs="Arial"/>
          <w:sz w:val="22"/>
          <w:szCs w:val="22"/>
        </w:rPr>
        <w:t>.8</w:t>
      </w:r>
      <w:r w:rsidRPr="00CD60BD">
        <w:rPr>
          <w:rFonts w:ascii="Arial" w:hAnsi="Arial" w:cs="Arial"/>
          <w:sz w:val="22"/>
          <w:szCs w:val="22"/>
        </w:rPr>
        <w:t>.3</w:t>
      </w:r>
      <w:r w:rsidRPr="00CD60BD">
        <w:rPr>
          <w:rFonts w:ascii="Arial" w:hAnsi="Arial" w:cs="Arial"/>
          <w:sz w:val="22"/>
          <w:szCs w:val="22"/>
        </w:rPr>
        <w:tab/>
      </w:r>
      <w:r w:rsidR="00BC421C" w:rsidRPr="00BC421C">
        <w:rPr>
          <w:rFonts w:ascii="Arial" w:hAnsi="Arial" w:cs="Arial"/>
          <w:sz w:val="22"/>
          <w:szCs w:val="22"/>
        </w:rPr>
        <w:t xml:space="preserve">On 12 December 2019, the subsidiary entered into a compromise agreement with </w:t>
      </w:r>
      <w:r w:rsidR="00071F4D">
        <w:rPr>
          <w:rFonts w:ascii="Arial" w:hAnsi="Arial" w:cs="Arial"/>
          <w:sz w:val="22"/>
          <w:szCs w:val="22"/>
        </w:rPr>
        <w:t>a</w:t>
      </w:r>
      <w:r w:rsidR="00BC421C" w:rsidRPr="00BC421C">
        <w:rPr>
          <w:rFonts w:ascii="Arial" w:hAnsi="Arial" w:cs="Arial"/>
          <w:sz w:val="22"/>
          <w:szCs w:val="22"/>
        </w:rPr>
        <w:t xml:space="preserve"> group of individuals related to the construction of infrastructure and public services for the housing development project, developed by the subsidiary. The subsidiary was to carry out </w:t>
      </w:r>
      <w:r w:rsidR="00071F4D">
        <w:rPr>
          <w:rFonts w:ascii="Arial" w:hAnsi="Arial" w:cs="Arial"/>
          <w:sz w:val="22"/>
          <w:szCs w:val="22"/>
        </w:rPr>
        <w:t>repairs</w:t>
      </w:r>
      <w:r w:rsidR="00BC421C" w:rsidRPr="00BC421C">
        <w:rPr>
          <w:rFonts w:ascii="Arial" w:hAnsi="Arial" w:cs="Arial"/>
          <w:sz w:val="22"/>
          <w:szCs w:val="22"/>
        </w:rPr>
        <w:t xml:space="preserve"> and pay compensatory damages totaling of Baht 9 million. The subsidiary has to complete the repair within 6 months. In addition, on 29 April 2020, the court rendered judgment based on the compromise agreement. Therefore, the subsidiary fully set aside a provision for losses as a result of this case in the financial statements. Currently, the subsidiary is in the process of abiding by the judgment.</w:t>
      </w:r>
    </w:p>
    <w:p w14:paraId="51579185" w14:textId="25907523" w:rsidR="00AE61C4" w:rsidRPr="00CD60BD" w:rsidRDefault="00AE61C4" w:rsidP="005C0E1E">
      <w:pPr>
        <w:tabs>
          <w:tab w:val="left" w:pos="2160"/>
        </w:tabs>
        <w:spacing w:before="120" w:after="120" w:line="380" w:lineRule="exact"/>
        <w:ind w:left="1627" w:hanging="907"/>
        <w:jc w:val="thaiDistribute"/>
        <w:rPr>
          <w:rFonts w:ascii="Arial" w:hAnsi="Arial" w:cs="Arial"/>
          <w:sz w:val="22"/>
          <w:szCs w:val="22"/>
        </w:rPr>
      </w:pPr>
      <w:r w:rsidRPr="00CD60BD">
        <w:rPr>
          <w:rFonts w:ascii="Arial" w:hAnsi="Arial" w:cstheme="minorBidi"/>
          <w:sz w:val="22"/>
          <w:szCs w:val="22"/>
        </w:rPr>
        <w:t>2</w:t>
      </w:r>
      <w:r w:rsidR="00FB6407">
        <w:rPr>
          <w:rFonts w:ascii="Arial" w:hAnsi="Arial" w:cstheme="minorBidi"/>
          <w:sz w:val="22"/>
          <w:szCs w:val="22"/>
        </w:rPr>
        <w:t>2</w:t>
      </w:r>
      <w:r w:rsidRPr="00CD60BD">
        <w:rPr>
          <w:rFonts w:ascii="Arial" w:hAnsi="Arial" w:cstheme="minorBidi"/>
          <w:sz w:val="22"/>
          <w:szCs w:val="22"/>
        </w:rPr>
        <w:t>.8</w:t>
      </w:r>
      <w:r w:rsidRPr="00CD60BD">
        <w:rPr>
          <w:rFonts w:ascii="Arial" w:hAnsi="Arial" w:cs="Arial"/>
          <w:sz w:val="22"/>
          <w:szCs w:val="22"/>
        </w:rPr>
        <w:t>.</w:t>
      </w:r>
      <w:r w:rsidR="00FB6407">
        <w:rPr>
          <w:rFonts w:ascii="Arial" w:hAnsi="Arial" w:cs="Arial"/>
          <w:sz w:val="22"/>
          <w:szCs w:val="22"/>
        </w:rPr>
        <w:t>4</w:t>
      </w:r>
      <w:r w:rsidRPr="00CD60BD">
        <w:rPr>
          <w:rFonts w:ascii="Arial" w:hAnsi="Arial" w:cs="Arial"/>
          <w:sz w:val="22"/>
          <w:szCs w:val="22"/>
        </w:rPr>
        <w:tab/>
        <w:t xml:space="preserve">During the fourth quarter of </w:t>
      </w:r>
      <w:r w:rsidR="005C0E1E">
        <w:rPr>
          <w:rFonts w:ascii="Arial" w:hAnsi="Arial" w:cs="Arial"/>
          <w:sz w:val="22"/>
          <w:szCs w:val="22"/>
        </w:rPr>
        <w:t>2019</w:t>
      </w:r>
      <w:r w:rsidRPr="00CD60BD">
        <w:rPr>
          <w:rFonts w:ascii="Arial" w:hAnsi="Arial" w:cs="Arial"/>
          <w:sz w:val="22"/>
          <w:szCs w:val="22"/>
        </w:rPr>
        <w:t xml:space="preserve">, the Company and a subsidiary were sued by a condominium juristic person and the owners of condominium units in a condominium project, with the plaintiffs demanding compensatory damages of Baht </w:t>
      </w:r>
      <w:r w:rsidRPr="00CD60BD">
        <w:rPr>
          <w:rFonts w:ascii="Arial" w:hAnsi="Arial" w:cs="Arial" w:hint="cs"/>
          <w:sz w:val="22"/>
          <w:szCs w:val="22"/>
          <w:cs/>
        </w:rPr>
        <w:t>783</w:t>
      </w:r>
      <w:r w:rsidRPr="00CD60BD">
        <w:rPr>
          <w:rFonts w:ascii="Arial" w:hAnsi="Arial" w:cs="Arial"/>
          <w:sz w:val="22"/>
          <w:szCs w:val="22"/>
        </w:rPr>
        <w:t xml:space="preserve"> million. In addition, the plaintiffs claimed that upon the sale the Company and the subsidiary advertised to the general public that the condominium would have a main entrance and exit on Ratchaprarop road and presented total </w:t>
      </w:r>
      <w:r w:rsidRPr="00CD60BD">
        <w:rPr>
          <w:rFonts w:ascii="Arial" w:hAnsi="Arial" w:cs="Arial" w:hint="cs"/>
          <w:sz w:val="22"/>
          <w:szCs w:val="22"/>
          <w:cs/>
        </w:rPr>
        <w:t>3</w:t>
      </w:r>
      <w:r w:rsidRPr="00CD60BD">
        <w:rPr>
          <w:rFonts w:ascii="Arial" w:hAnsi="Arial" w:cs="Arial"/>
          <w:sz w:val="22"/>
          <w:szCs w:val="22"/>
        </w:rPr>
        <w:t xml:space="preserve"> entrances and exits of the condominium with the </w:t>
      </w:r>
      <w:r w:rsidR="00042CE8">
        <w:rPr>
          <w:rFonts w:ascii="Arial" w:hAnsi="Arial" w:cs="Arial"/>
          <w:sz w:val="22"/>
          <w:szCs w:val="22"/>
        </w:rPr>
        <w:t>subsidiary</w:t>
      </w:r>
      <w:r w:rsidRPr="00CD60BD">
        <w:rPr>
          <w:rFonts w:ascii="Arial" w:hAnsi="Arial" w:cs="Arial"/>
          <w:sz w:val="22"/>
          <w:szCs w:val="22"/>
        </w:rPr>
        <w:t xml:space="preserve"> rights to change the entrance and exit under the agreement. The legal advisor and the management of the Company and the subsidiary determined that the Company and the subsidiary advertised the sale of condominium units to the general public in accordance with all relevant-laws and regulations. </w:t>
      </w:r>
      <w:r w:rsidR="00042CE8">
        <w:rPr>
          <w:rFonts w:ascii="Arial" w:hAnsi="Arial" w:cs="Arial"/>
          <w:sz w:val="22"/>
          <w:szCs w:val="22"/>
        </w:rPr>
        <w:t>Therefore, they</w:t>
      </w:r>
      <w:r w:rsidRPr="00CD60BD">
        <w:rPr>
          <w:rFonts w:ascii="Arial" w:hAnsi="Arial" w:cs="Arial"/>
          <w:sz w:val="22"/>
          <w:szCs w:val="22"/>
        </w:rPr>
        <w:t xml:space="preserve"> believe that the Company and the subsidiary will not incur any loss as a result of the litigation, no provision for contingent liabilities has been recorded in the account. The Court dismissed the civil case on </w:t>
      </w:r>
      <w:r w:rsidR="00042CE8">
        <w:rPr>
          <w:rFonts w:ascii="Arial" w:hAnsi="Arial" w:cs="Arial"/>
          <w:sz w:val="22"/>
          <w:szCs w:val="22"/>
        </w:rPr>
        <w:t xml:space="preserve">15 </w:t>
      </w:r>
      <w:r w:rsidRPr="00CD60BD">
        <w:rPr>
          <w:rFonts w:ascii="Arial" w:hAnsi="Arial" w:cs="Arial"/>
          <w:sz w:val="22"/>
          <w:szCs w:val="22"/>
        </w:rPr>
        <w:t xml:space="preserve">November </w:t>
      </w:r>
      <w:r w:rsidR="00042CE8">
        <w:rPr>
          <w:rFonts w:ascii="Arial" w:hAnsi="Arial" w:cs="Arial"/>
          <w:sz w:val="22"/>
          <w:szCs w:val="22"/>
        </w:rPr>
        <w:t>2022</w:t>
      </w:r>
      <w:r w:rsidRPr="00CD60BD">
        <w:rPr>
          <w:rFonts w:ascii="Arial" w:hAnsi="Arial" w:cs="Arial" w:hint="cs"/>
          <w:sz w:val="22"/>
          <w:szCs w:val="22"/>
          <w:cs/>
        </w:rPr>
        <w:t xml:space="preserve">. </w:t>
      </w:r>
      <w:r w:rsidR="00042CE8">
        <w:rPr>
          <w:rFonts w:ascii="Arial" w:hAnsi="Arial" w:cs="Arial"/>
          <w:sz w:val="22"/>
          <w:szCs w:val="22"/>
        </w:rPr>
        <w:t>S</w:t>
      </w:r>
      <w:r w:rsidR="002B2E11" w:rsidRPr="00CD60BD">
        <w:rPr>
          <w:rFonts w:ascii="Arial" w:hAnsi="Arial" w:cs="Arial"/>
          <w:sz w:val="22"/>
          <w:szCs w:val="22"/>
        </w:rPr>
        <w:t xml:space="preserve">ubsequently, the plantiff appealed the judgment, and the Company </w:t>
      </w:r>
      <w:r w:rsidR="00572517">
        <w:rPr>
          <w:rFonts w:ascii="Arial" w:hAnsi="Arial" w:cs="Arial"/>
          <w:sz w:val="22"/>
          <w:szCs w:val="22"/>
        </w:rPr>
        <w:t xml:space="preserve">and </w:t>
      </w:r>
      <w:r w:rsidR="00443240">
        <w:rPr>
          <w:rFonts w:ascii="Arial" w:hAnsi="Arial" w:cs="Arial"/>
          <w:sz w:val="22"/>
          <w:szCs w:val="22"/>
        </w:rPr>
        <w:t>the</w:t>
      </w:r>
      <w:r w:rsidR="00572517">
        <w:rPr>
          <w:rFonts w:ascii="Arial" w:hAnsi="Arial" w:cs="Arial"/>
          <w:sz w:val="22"/>
          <w:szCs w:val="22"/>
        </w:rPr>
        <w:t xml:space="preserve"> subsidiary </w:t>
      </w:r>
      <w:r w:rsidR="002B2E11" w:rsidRPr="00CD60BD">
        <w:rPr>
          <w:rFonts w:ascii="Arial" w:hAnsi="Arial" w:cs="Arial"/>
          <w:sz w:val="22"/>
          <w:szCs w:val="22"/>
        </w:rPr>
        <w:t xml:space="preserve">filed a counter-appeal on </w:t>
      </w:r>
      <w:r w:rsidR="00443240">
        <w:rPr>
          <w:rFonts w:ascii="Arial" w:hAnsi="Arial" w:cs="Arial"/>
          <w:sz w:val="22"/>
          <w:szCs w:val="22"/>
        </w:rPr>
        <w:t xml:space="preserve">                        </w:t>
      </w:r>
      <w:r w:rsidR="002B2E11" w:rsidRPr="00CD60BD">
        <w:rPr>
          <w:rFonts w:ascii="Arial" w:hAnsi="Arial" w:cs="Arial"/>
          <w:sz w:val="22"/>
          <w:szCs w:val="22"/>
        </w:rPr>
        <w:t>24 October 2023</w:t>
      </w:r>
      <w:r w:rsidR="002B2E11">
        <w:rPr>
          <w:rFonts w:ascii="Arial" w:hAnsi="Arial" w:cs="Arial"/>
          <w:sz w:val="22"/>
          <w:szCs w:val="22"/>
        </w:rPr>
        <w:t xml:space="preserve"> a</w:t>
      </w:r>
      <w:r w:rsidRPr="00CD60BD">
        <w:rPr>
          <w:rFonts w:ascii="Arial" w:hAnsi="Arial" w:cs="Arial"/>
          <w:sz w:val="22"/>
          <w:szCs w:val="22"/>
        </w:rPr>
        <w:t>nd</w:t>
      </w:r>
      <w:r w:rsidR="00572517">
        <w:rPr>
          <w:rFonts w:ascii="Arial" w:hAnsi="Arial" w:cs="Arial"/>
          <w:sz w:val="22"/>
          <w:szCs w:val="22"/>
        </w:rPr>
        <w:t xml:space="preserve"> </w:t>
      </w:r>
      <w:r w:rsidRPr="00CD60BD">
        <w:rPr>
          <w:rFonts w:ascii="Arial" w:hAnsi="Arial" w:cs="Arial"/>
          <w:sz w:val="22"/>
          <w:szCs w:val="22"/>
        </w:rPr>
        <w:t xml:space="preserve">the </w:t>
      </w:r>
      <w:r w:rsidR="00C31067">
        <w:rPr>
          <w:rFonts w:ascii="Arial" w:hAnsi="Arial" w:cs="Arial"/>
          <w:sz w:val="22"/>
          <w:szCs w:val="22"/>
        </w:rPr>
        <w:t xml:space="preserve">civil </w:t>
      </w:r>
      <w:r w:rsidRPr="00CD60BD">
        <w:rPr>
          <w:rFonts w:ascii="Arial" w:hAnsi="Arial" w:cs="Arial"/>
          <w:sz w:val="22"/>
          <w:szCs w:val="22"/>
        </w:rPr>
        <w:t xml:space="preserve">case is </w:t>
      </w:r>
      <w:r w:rsidR="00042CE8">
        <w:rPr>
          <w:rFonts w:ascii="Arial" w:hAnsi="Arial" w:cs="Arial"/>
          <w:sz w:val="22"/>
          <w:szCs w:val="22"/>
        </w:rPr>
        <w:t>under consideration by</w:t>
      </w:r>
      <w:r w:rsidRPr="00CD60BD">
        <w:rPr>
          <w:rFonts w:ascii="Arial" w:hAnsi="Arial" w:cs="Arial"/>
          <w:sz w:val="22"/>
          <w:szCs w:val="22"/>
        </w:rPr>
        <w:t xml:space="preserve"> the Court of Appeal. </w:t>
      </w:r>
      <w:r w:rsidR="00E216F0">
        <w:rPr>
          <w:rFonts w:ascii="Arial" w:hAnsi="Arial" w:cs="Arial"/>
          <w:sz w:val="22"/>
          <w:szCs w:val="22"/>
        </w:rPr>
        <w:t>F</w:t>
      </w:r>
      <w:r w:rsidRPr="00CD60BD">
        <w:rPr>
          <w:rFonts w:ascii="Arial" w:hAnsi="Arial" w:cs="Arial"/>
          <w:sz w:val="22"/>
          <w:szCs w:val="22"/>
        </w:rPr>
        <w:t xml:space="preserve">or the criminal lawsuit, </w:t>
      </w:r>
      <w:r w:rsidR="00572517">
        <w:rPr>
          <w:rFonts w:ascii="Arial" w:hAnsi="Arial" w:cs="Arial"/>
          <w:sz w:val="22"/>
          <w:szCs w:val="22"/>
        </w:rPr>
        <w:t>o</w:t>
      </w:r>
      <w:r w:rsidR="00A0693D" w:rsidRPr="00CD60BD">
        <w:rPr>
          <w:rFonts w:ascii="Arial" w:hAnsi="Arial" w:cs="Arial"/>
          <w:sz w:val="22"/>
          <w:szCs w:val="22"/>
        </w:rPr>
        <w:t>n</w:t>
      </w:r>
      <w:r w:rsidR="00572517">
        <w:rPr>
          <w:rFonts w:ascii="Arial" w:hAnsi="Arial" w:cs="Arial"/>
          <w:sz w:val="22"/>
          <w:szCs w:val="22"/>
        </w:rPr>
        <w:t xml:space="preserve"> </w:t>
      </w:r>
      <w:r w:rsidR="00A0693D" w:rsidRPr="00CD60BD">
        <w:rPr>
          <w:rFonts w:ascii="Arial" w:hAnsi="Arial" w:cs="Arial"/>
          <w:sz w:val="22"/>
          <w:szCs w:val="22"/>
        </w:rPr>
        <w:t>27 September 2023, the case was dismissed</w:t>
      </w:r>
      <w:r w:rsidR="00572517">
        <w:rPr>
          <w:rFonts w:ascii="Arial" w:hAnsi="Arial" w:cs="Arial"/>
          <w:sz w:val="22"/>
          <w:szCs w:val="22"/>
        </w:rPr>
        <w:t xml:space="preserve"> to </w:t>
      </w:r>
      <w:r w:rsidRPr="00CD60BD">
        <w:rPr>
          <w:rFonts w:ascii="Arial" w:hAnsi="Arial" w:cs="Arial"/>
          <w:sz w:val="22"/>
          <w:szCs w:val="22"/>
        </w:rPr>
        <w:t xml:space="preserve">the lawsuit against defendants on an individual basis, except for juristic persons. </w:t>
      </w:r>
      <w:r w:rsidR="00042CE8">
        <w:rPr>
          <w:rFonts w:ascii="Arial" w:hAnsi="Arial" w:cs="Arial"/>
          <w:sz w:val="22"/>
          <w:szCs w:val="22"/>
        </w:rPr>
        <w:t>Subsequently, the plaintiff appealed the judgment</w:t>
      </w:r>
      <w:r w:rsidR="00E216F0">
        <w:rPr>
          <w:rFonts w:ascii="Arial" w:hAnsi="Arial" w:cs="Arial"/>
          <w:sz w:val="22"/>
          <w:szCs w:val="22"/>
        </w:rPr>
        <w:t>.</w:t>
      </w:r>
      <w:r w:rsidR="00042CE8">
        <w:rPr>
          <w:rFonts w:ascii="Arial" w:hAnsi="Arial" w:cs="Arial"/>
          <w:sz w:val="22"/>
          <w:szCs w:val="22"/>
        </w:rPr>
        <w:t xml:space="preserve"> </w:t>
      </w:r>
      <w:r w:rsidR="00BC421C" w:rsidRPr="00CD60BD">
        <w:rPr>
          <w:rFonts w:ascii="Arial" w:hAnsi="Arial" w:cs="Arial"/>
          <w:sz w:val="22"/>
          <w:szCs w:val="22"/>
        </w:rPr>
        <w:t xml:space="preserve">Currently, the </w:t>
      </w:r>
      <w:r w:rsidR="00C31067">
        <w:rPr>
          <w:rFonts w:ascii="Arial" w:hAnsi="Arial" w:cs="Arial"/>
          <w:sz w:val="22"/>
          <w:szCs w:val="22"/>
        </w:rPr>
        <w:t xml:space="preserve">criminal </w:t>
      </w:r>
      <w:r w:rsidR="00BC421C" w:rsidRPr="00CD60BD">
        <w:rPr>
          <w:rFonts w:ascii="Arial" w:hAnsi="Arial" w:cs="Arial"/>
          <w:sz w:val="22"/>
          <w:szCs w:val="22"/>
        </w:rPr>
        <w:t>case is under consideration by the Court of Appeal</w:t>
      </w:r>
      <w:r w:rsidR="00BC421C">
        <w:rPr>
          <w:rFonts w:ascii="Arial" w:hAnsi="Arial" w:cs="Arial"/>
          <w:sz w:val="22"/>
          <w:szCs w:val="22"/>
        </w:rPr>
        <w:t>.</w:t>
      </w:r>
    </w:p>
    <w:p w14:paraId="5317F4CE" w14:textId="77777777" w:rsidR="005C0E1E" w:rsidRDefault="005C0E1E">
      <w:pPr>
        <w:overflowPunct/>
        <w:autoSpaceDE/>
        <w:autoSpaceDN/>
        <w:adjustRightInd/>
        <w:textAlignment w:val="auto"/>
        <w:rPr>
          <w:rFonts w:ascii="Arial" w:hAnsi="Arial" w:cstheme="minorBidi"/>
          <w:sz w:val="22"/>
          <w:szCs w:val="22"/>
        </w:rPr>
      </w:pPr>
      <w:r>
        <w:rPr>
          <w:rFonts w:ascii="Arial" w:hAnsi="Arial" w:cstheme="minorBidi"/>
          <w:sz w:val="22"/>
          <w:szCs w:val="22"/>
        </w:rPr>
        <w:br w:type="page"/>
      </w:r>
    </w:p>
    <w:p w14:paraId="27768BA3" w14:textId="5FA0847A" w:rsidR="00AE61C4" w:rsidRPr="00CD60BD" w:rsidRDefault="00AE61C4" w:rsidP="00AE61C4">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0"/>
        </w:rPr>
      </w:pPr>
      <w:r w:rsidRPr="00CD60BD">
        <w:rPr>
          <w:rFonts w:ascii="Arial" w:hAnsi="Arial" w:cstheme="minorBidi"/>
          <w:sz w:val="22"/>
          <w:szCs w:val="22"/>
        </w:rPr>
        <w:lastRenderedPageBreak/>
        <w:t>2</w:t>
      </w:r>
      <w:r w:rsidR="00FB6407">
        <w:rPr>
          <w:rFonts w:ascii="Arial" w:hAnsi="Arial" w:cstheme="minorBidi"/>
          <w:sz w:val="22"/>
          <w:szCs w:val="22"/>
        </w:rPr>
        <w:t>2</w:t>
      </w:r>
      <w:r w:rsidRPr="00CD60BD">
        <w:rPr>
          <w:rFonts w:ascii="Arial" w:hAnsi="Arial" w:cstheme="minorBidi"/>
          <w:sz w:val="22"/>
          <w:szCs w:val="22"/>
        </w:rPr>
        <w:t>.8</w:t>
      </w:r>
      <w:r w:rsidRPr="00CD60BD">
        <w:rPr>
          <w:rFonts w:ascii="Arial" w:hAnsi="Arial" w:cs="Arial"/>
          <w:sz w:val="22"/>
          <w:szCs w:val="22"/>
        </w:rPr>
        <w:t>.</w:t>
      </w:r>
      <w:r w:rsidR="00FB6407">
        <w:rPr>
          <w:rFonts w:ascii="Arial" w:hAnsi="Arial" w:cs="Arial"/>
          <w:sz w:val="22"/>
          <w:szCs w:val="22"/>
        </w:rPr>
        <w:t>5</w:t>
      </w:r>
      <w:r w:rsidRPr="00CD60BD">
        <w:rPr>
          <w:rFonts w:ascii="Arial" w:hAnsi="Arial" w:cs="Arial"/>
          <w:sz w:val="22"/>
          <w:szCs w:val="22"/>
        </w:rPr>
        <w:tab/>
      </w:r>
      <w:r w:rsidRPr="00CD60BD">
        <w:rPr>
          <w:rFonts w:ascii="Arial" w:hAnsi="Arial" w:cs="Arial"/>
          <w:sz w:val="22"/>
          <w:szCs w:val="20"/>
        </w:rPr>
        <w:t>On 20 August 2021, the Company was sued by a condominium juristic person</w:t>
      </w:r>
      <w:r w:rsidRPr="00CD60BD">
        <w:rPr>
          <w:rFonts w:ascii="Arial" w:hAnsi="Arial" w:hint="cs"/>
          <w:sz w:val="22"/>
          <w:szCs w:val="20"/>
          <w:cs/>
        </w:rPr>
        <w:t xml:space="preserve"> </w:t>
      </w:r>
      <w:r w:rsidRPr="00CD60BD">
        <w:rPr>
          <w:rFonts w:ascii="Arial" w:hAnsi="Arial" w:cs="Arial"/>
          <w:sz w:val="22"/>
          <w:szCs w:val="20"/>
        </w:rPr>
        <w:t>claiming compensatory damages of Baht 512 million, alleging that the Company had breached a sales agreement, committed a violation of consumer rights with respect to defects discovered in construction and damage to</w:t>
      </w:r>
      <w:r w:rsidRPr="00CD60BD">
        <w:rPr>
          <w:rFonts w:ascii="Arial" w:hAnsi="Arial" w:hint="cs"/>
          <w:sz w:val="22"/>
          <w:szCs w:val="20"/>
          <w:cs/>
        </w:rPr>
        <w:t xml:space="preserve"> </w:t>
      </w:r>
      <w:r w:rsidRPr="00CD60BD">
        <w:rPr>
          <w:rFonts w:ascii="Arial" w:hAnsi="Arial" w:cs="Arial"/>
          <w:sz w:val="22"/>
          <w:szCs w:val="20"/>
        </w:rPr>
        <w:t>common property that were the result of weaknesses in construction processes, use of non-standard design and substandard materials, failure to follow the authorised blueprints, as well as false advertising. The management of the Company believes that the statute of limitations has expired</w:t>
      </w:r>
      <w:r w:rsidRPr="00CD60BD">
        <w:rPr>
          <w:rFonts w:ascii="Arial" w:hAnsi="Arial" w:hint="cs"/>
          <w:sz w:val="22"/>
          <w:szCs w:val="20"/>
          <w:cs/>
        </w:rPr>
        <w:t xml:space="preserve"> </w:t>
      </w:r>
      <w:r w:rsidRPr="00CD60BD">
        <w:rPr>
          <w:rFonts w:ascii="Arial" w:hAnsi="Arial" w:cs="Arial"/>
          <w:sz w:val="22"/>
          <w:szCs w:val="20"/>
        </w:rPr>
        <w:t>and the plaintiff has no authority to sue. Therefore, it is a dishonest exercise of rights. As a result, they believe that the Company will not incur any loss as a result of this litigation, and no provision for contingent liabilities has been recorded in the accounts. During the first witness examination held on 1 February 2023, the plaintiff filed a petition to adjust the amount in dispute to Baht 58</w:t>
      </w:r>
      <w:r w:rsidR="002D423F">
        <w:rPr>
          <w:rFonts w:ascii="Arial" w:hAnsi="Arial" w:cs="Browallia New"/>
          <w:sz w:val="22"/>
          <w:szCs w:val="20"/>
        </w:rPr>
        <w:t>9</w:t>
      </w:r>
      <w:r w:rsidRPr="00CD60BD">
        <w:rPr>
          <w:rFonts w:ascii="Arial" w:hAnsi="Arial" w:cs="Arial"/>
          <w:sz w:val="22"/>
          <w:szCs w:val="20"/>
        </w:rPr>
        <w:t xml:space="preserve"> million. On 29 March 2023, the Court of First Instance delivered a ruling dismissing the lawsuit against the plaintiff. Subsequently, the plaintiff appealed the judgment of the Court of First Instance on 22 September 2023</w:t>
      </w:r>
      <w:r w:rsidR="0069262D" w:rsidRPr="00CD60BD">
        <w:rPr>
          <w:rFonts w:ascii="Arial" w:hAnsi="Arial" w:cs="Arial"/>
          <w:sz w:val="22"/>
          <w:szCs w:val="20"/>
        </w:rPr>
        <w:t>,</w:t>
      </w:r>
      <w:r w:rsidRPr="00CD60BD">
        <w:rPr>
          <w:rFonts w:ascii="Arial" w:hAnsi="Arial" w:cs="Arial"/>
          <w:sz w:val="22"/>
          <w:szCs w:val="20"/>
        </w:rPr>
        <w:t xml:space="preserve"> </w:t>
      </w:r>
      <w:r w:rsidR="0069262D" w:rsidRPr="00CD60BD">
        <w:rPr>
          <w:rFonts w:ascii="Arial" w:hAnsi="Arial" w:cs="Arial"/>
          <w:sz w:val="22"/>
          <w:szCs w:val="22"/>
        </w:rPr>
        <w:t>and the Company filed a counter-appeal on 19 February 2024. Currently, the case is under consideration by the Court of Appeal</w:t>
      </w:r>
      <w:r w:rsidRPr="00CD60BD">
        <w:rPr>
          <w:rFonts w:ascii="Arial" w:hAnsi="Arial" w:cs="Arial"/>
          <w:sz w:val="22"/>
          <w:szCs w:val="20"/>
        </w:rPr>
        <w:t>.</w:t>
      </w:r>
    </w:p>
    <w:p w14:paraId="09D7AA69" w14:textId="5558CD41" w:rsidR="00AE61C4" w:rsidRPr="00BC421C" w:rsidRDefault="00AE61C4" w:rsidP="00AE61C4">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2"/>
        </w:rPr>
      </w:pPr>
      <w:r w:rsidRPr="00CD60BD">
        <w:rPr>
          <w:rFonts w:ascii="Arial" w:hAnsi="Arial" w:cstheme="minorBidi"/>
          <w:sz w:val="22"/>
          <w:szCs w:val="22"/>
        </w:rPr>
        <w:t>2</w:t>
      </w:r>
      <w:r w:rsidR="00FB6407">
        <w:rPr>
          <w:rFonts w:ascii="Arial" w:hAnsi="Arial" w:cstheme="minorBidi"/>
          <w:sz w:val="22"/>
          <w:szCs w:val="22"/>
        </w:rPr>
        <w:t>2</w:t>
      </w:r>
      <w:r w:rsidRPr="00CD60BD">
        <w:rPr>
          <w:rFonts w:ascii="Arial" w:hAnsi="Arial" w:cstheme="minorBidi"/>
          <w:sz w:val="22"/>
          <w:szCs w:val="22"/>
        </w:rPr>
        <w:t>.8</w:t>
      </w:r>
      <w:r w:rsidRPr="00CD60BD">
        <w:rPr>
          <w:rFonts w:ascii="Arial" w:hAnsi="Arial" w:cs="Browallia New"/>
          <w:sz w:val="22"/>
        </w:rPr>
        <w:t>.</w:t>
      </w:r>
      <w:r w:rsidR="00FB6407">
        <w:rPr>
          <w:rFonts w:ascii="Arial" w:hAnsi="Arial" w:cs="Browallia New"/>
          <w:sz w:val="22"/>
        </w:rPr>
        <w:t>6</w:t>
      </w:r>
      <w:r w:rsidRPr="00CD60BD">
        <w:rPr>
          <w:rFonts w:ascii="Arial" w:hAnsi="Arial" w:cs="Browallia New"/>
          <w:sz w:val="22"/>
        </w:rPr>
        <w:tab/>
      </w:r>
      <w:r w:rsidRPr="00CD60BD">
        <w:rPr>
          <w:rFonts w:ascii="Arial" w:hAnsi="Arial" w:cs="Arial"/>
          <w:sz w:val="22"/>
          <w:szCs w:val="22"/>
        </w:rPr>
        <w:t xml:space="preserve">In addition, as at </w:t>
      </w:r>
      <w:r w:rsidR="00AF68E8">
        <w:rPr>
          <w:rFonts w:ascii="Arial" w:hAnsi="Arial" w:cs="Arial"/>
          <w:sz w:val="22"/>
          <w:szCs w:val="22"/>
        </w:rPr>
        <w:t>31 March</w:t>
      </w:r>
      <w:r w:rsidR="00A701EE" w:rsidRPr="00CD60BD">
        <w:rPr>
          <w:rFonts w:ascii="Arial" w:hAnsi="Arial" w:cs="Arial"/>
          <w:sz w:val="22"/>
          <w:szCs w:val="22"/>
        </w:rPr>
        <w:t xml:space="preserve"> 202</w:t>
      </w:r>
      <w:r w:rsidR="00737EBB">
        <w:rPr>
          <w:rFonts w:ascii="Arial" w:hAnsi="Arial" w:cs="Arial"/>
          <w:sz w:val="22"/>
          <w:szCs w:val="22"/>
        </w:rPr>
        <w:t>5</w:t>
      </w:r>
      <w:r w:rsidRPr="00CD60BD">
        <w:rPr>
          <w:rFonts w:ascii="Arial" w:hAnsi="Arial" w:cs="Arial"/>
          <w:sz w:val="22"/>
          <w:szCs w:val="22"/>
        </w:rPr>
        <w:t xml:space="preserve">, the Group has been involved in other cases related by compensatory damages claimed totaling Baht </w:t>
      </w:r>
      <w:r w:rsidR="009674AC">
        <w:rPr>
          <w:rFonts w:ascii="Arial" w:hAnsi="Arial" w:cs="Arial"/>
          <w:sz w:val="22"/>
          <w:szCs w:val="22"/>
        </w:rPr>
        <w:t>170</w:t>
      </w:r>
      <w:r w:rsidRPr="00CD60BD">
        <w:rPr>
          <w:rFonts w:ascii="Arial" w:hAnsi="Arial" w:cs="Arial"/>
          <w:sz w:val="22"/>
          <w:szCs w:val="22"/>
        </w:rPr>
        <w:t xml:space="preserve"> million (</w:t>
      </w:r>
      <w:r w:rsidR="00A701EE" w:rsidRPr="00CD60BD">
        <w:rPr>
          <w:rFonts w:ascii="Arial" w:hAnsi="Arial" w:cs="Arial"/>
          <w:sz w:val="22"/>
          <w:szCs w:val="22"/>
        </w:rPr>
        <w:t>31 December 202</w:t>
      </w:r>
      <w:r w:rsidR="00737EBB">
        <w:rPr>
          <w:rFonts w:ascii="Arial" w:hAnsi="Arial" w:cs="Arial"/>
          <w:sz w:val="22"/>
          <w:szCs w:val="22"/>
        </w:rPr>
        <w:t>4</w:t>
      </w:r>
      <w:r w:rsidRPr="00CD60BD">
        <w:rPr>
          <w:rFonts w:ascii="Arial" w:hAnsi="Arial" w:cs="Arial"/>
          <w:sz w:val="22"/>
          <w:szCs w:val="22"/>
        </w:rPr>
        <w:t xml:space="preserve">: Baht </w:t>
      </w:r>
      <w:r w:rsidR="00737EBB">
        <w:rPr>
          <w:rFonts w:ascii="Arial" w:hAnsi="Arial" w:cs="Arial"/>
          <w:sz w:val="22"/>
          <w:szCs w:val="22"/>
        </w:rPr>
        <w:t>163</w:t>
      </w:r>
      <w:r w:rsidRPr="00CD60BD">
        <w:rPr>
          <w:rFonts w:ascii="Arial" w:hAnsi="Arial" w:cs="Arial"/>
          <w:sz w:val="22"/>
          <w:szCs w:val="22"/>
        </w:rPr>
        <w:t xml:space="preserve"> million) (the Company only: Baht </w:t>
      </w:r>
      <w:r w:rsidR="009B1333">
        <w:rPr>
          <w:rFonts w:ascii="Arial" w:hAnsi="Arial" w:cstheme="minorBidi"/>
          <w:sz w:val="22"/>
          <w:szCs w:val="22"/>
        </w:rPr>
        <w:t>59</w:t>
      </w:r>
      <w:r w:rsidRPr="00CD60BD">
        <w:rPr>
          <w:rFonts w:ascii="Arial" w:hAnsi="Arial" w:cs="Arial"/>
          <w:sz w:val="22"/>
          <w:szCs w:val="22"/>
        </w:rPr>
        <w:t xml:space="preserve"> million, </w:t>
      </w:r>
      <w:r w:rsidR="00A701EE" w:rsidRPr="00CD60BD">
        <w:rPr>
          <w:rFonts w:ascii="Arial" w:hAnsi="Arial" w:cs="Arial"/>
          <w:sz w:val="22"/>
          <w:szCs w:val="22"/>
        </w:rPr>
        <w:t>31 December 202</w:t>
      </w:r>
      <w:r w:rsidR="00737EBB">
        <w:rPr>
          <w:rFonts w:ascii="Arial" w:hAnsi="Arial" w:cs="Arial"/>
          <w:sz w:val="22"/>
          <w:szCs w:val="22"/>
        </w:rPr>
        <w:t>4</w:t>
      </w:r>
      <w:r w:rsidRPr="00CD60BD">
        <w:rPr>
          <w:rFonts w:ascii="Arial" w:hAnsi="Arial" w:cs="Arial"/>
          <w:sz w:val="22"/>
          <w:szCs w:val="22"/>
        </w:rPr>
        <w:t xml:space="preserve">: Baht </w:t>
      </w:r>
      <w:r w:rsidR="00737EBB">
        <w:rPr>
          <w:rFonts w:ascii="Arial" w:hAnsi="Arial" w:cs="Arial"/>
          <w:sz w:val="22"/>
          <w:szCs w:val="22"/>
        </w:rPr>
        <w:t>59</w:t>
      </w:r>
      <w:r w:rsidRPr="00CD60BD">
        <w:rPr>
          <w:rFonts w:ascii="Arial" w:hAnsi="Arial" w:cs="Arial"/>
          <w:sz w:val="22"/>
          <w:szCs w:val="22"/>
        </w:rPr>
        <w:t xml:space="preserve"> million). The outcomes of the certain cases above and other cases have not yet been finalised, the Group has therefore set some the provision for losses that may result from such cases.</w:t>
      </w:r>
      <w:r w:rsidR="002B2E11">
        <w:rPr>
          <w:rFonts w:ascii="Arial" w:hAnsi="Arial" w:cs="Arial"/>
          <w:sz w:val="22"/>
          <w:szCs w:val="22"/>
        </w:rPr>
        <w:t xml:space="preserve">  </w:t>
      </w:r>
      <w:r w:rsidR="00BC421C" w:rsidRPr="00BC421C">
        <w:rPr>
          <w:rFonts w:ascii="Arial" w:hAnsi="Arial" w:cs="Arial"/>
          <w:sz w:val="22"/>
          <w:szCs w:val="22"/>
        </w:rPr>
        <w:t xml:space="preserve">The legal advisors and management of the </w:t>
      </w:r>
      <w:r w:rsidR="00495D57">
        <w:rPr>
          <w:rFonts w:ascii="Arial" w:hAnsi="Arial" w:cs="Arial"/>
          <w:sz w:val="22"/>
          <w:szCs w:val="22"/>
        </w:rPr>
        <w:t>G</w:t>
      </w:r>
      <w:r w:rsidR="00BC421C" w:rsidRPr="00BC421C">
        <w:rPr>
          <w:rFonts w:ascii="Arial" w:hAnsi="Arial" w:cs="Arial"/>
          <w:sz w:val="22"/>
          <w:szCs w:val="22"/>
        </w:rPr>
        <w:t xml:space="preserve">roup believe that the </w:t>
      </w:r>
      <w:r w:rsidR="00495D57">
        <w:rPr>
          <w:rFonts w:ascii="Arial" w:hAnsi="Arial" w:cs="Arial"/>
          <w:sz w:val="22"/>
          <w:szCs w:val="22"/>
        </w:rPr>
        <w:t>G</w:t>
      </w:r>
      <w:r w:rsidR="00BC421C" w:rsidRPr="00BC421C">
        <w:rPr>
          <w:rFonts w:ascii="Arial" w:hAnsi="Arial" w:cs="Arial"/>
          <w:sz w:val="22"/>
          <w:szCs w:val="22"/>
        </w:rPr>
        <w:t>roup will not incur damages from the case beyond the estimated liabilities for potential damages that have already been recorded.</w:t>
      </w:r>
    </w:p>
    <w:p w14:paraId="31B1287B" w14:textId="7DE425D2" w:rsidR="00AE61C4" w:rsidRPr="00CD60BD" w:rsidRDefault="00AE61C4" w:rsidP="00AE61C4">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2"/>
        </w:rPr>
      </w:pPr>
      <w:r w:rsidRPr="00CD60BD">
        <w:rPr>
          <w:rFonts w:ascii="Arial" w:hAnsi="Arial" w:cstheme="minorBidi"/>
          <w:sz w:val="22"/>
          <w:szCs w:val="22"/>
        </w:rPr>
        <w:t>2</w:t>
      </w:r>
      <w:r w:rsidR="00FB6407">
        <w:rPr>
          <w:rFonts w:ascii="Arial" w:hAnsi="Arial" w:cstheme="minorBidi"/>
          <w:sz w:val="22"/>
          <w:szCs w:val="22"/>
        </w:rPr>
        <w:t>2</w:t>
      </w:r>
      <w:r w:rsidRPr="00CD60BD">
        <w:rPr>
          <w:rFonts w:ascii="Arial" w:hAnsi="Arial" w:cstheme="minorBidi"/>
          <w:sz w:val="22"/>
          <w:szCs w:val="22"/>
        </w:rPr>
        <w:t>.8</w:t>
      </w:r>
      <w:r w:rsidRPr="00CD60BD">
        <w:rPr>
          <w:rFonts w:ascii="Arial" w:hAnsi="Arial" w:cs="Arial"/>
          <w:sz w:val="22"/>
          <w:szCs w:val="22"/>
        </w:rPr>
        <w:t>.</w:t>
      </w:r>
      <w:r w:rsidR="00FB6407">
        <w:rPr>
          <w:rFonts w:ascii="Arial" w:hAnsi="Arial" w:cs="Arial"/>
          <w:sz w:val="22"/>
          <w:szCs w:val="22"/>
        </w:rPr>
        <w:t>7</w:t>
      </w:r>
      <w:r w:rsidRPr="00CD60BD">
        <w:rPr>
          <w:rFonts w:ascii="Arial" w:hAnsi="Arial" w:cs="Arial"/>
          <w:sz w:val="22"/>
          <w:szCs w:val="22"/>
        </w:rPr>
        <w:tab/>
        <w:t xml:space="preserve">As at </w:t>
      </w:r>
      <w:r w:rsidR="00AF68E8">
        <w:rPr>
          <w:rFonts w:ascii="Arial" w:hAnsi="Arial" w:cs="Arial"/>
          <w:sz w:val="22"/>
          <w:szCs w:val="22"/>
        </w:rPr>
        <w:t>31 March</w:t>
      </w:r>
      <w:r w:rsidR="00A701EE" w:rsidRPr="00CD60BD">
        <w:rPr>
          <w:rFonts w:ascii="Arial" w:hAnsi="Arial" w:cs="Arial"/>
          <w:sz w:val="22"/>
          <w:szCs w:val="22"/>
        </w:rPr>
        <w:t xml:space="preserve"> 202</w:t>
      </w:r>
      <w:r w:rsidR="00737EBB">
        <w:rPr>
          <w:rFonts w:ascii="Arial" w:hAnsi="Arial" w:cs="Arial"/>
          <w:sz w:val="22"/>
          <w:szCs w:val="22"/>
        </w:rPr>
        <w:t>5</w:t>
      </w:r>
      <w:r w:rsidR="00A701EE" w:rsidRPr="00CD60BD">
        <w:rPr>
          <w:rFonts w:ascii="Arial" w:hAnsi="Arial" w:cs="Arial"/>
          <w:sz w:val="22"/>
          <w:szCs w:val="22"/>
        </w:rPr>
        <w:t xml:space="preserve"> and </w:t>
      </w:r>
      <w:r w:rsidRPr="00CD60BD">
        <w:rPr>
          <w:rFonts w:ascii="Arial" w:hAnsi="Arial" w:cs="Arial"/>
          <w:sz w:val="22"/>
          <w:szCs w:val="22"/>
        </w:rPr>
        <w:t>31 December 202</w:t>
      </w:r>
      <w:r w:rsidR="00737EBB">
        <w:rPr>
          <w:rFonts w:ascii="Arial" w:hAnsi="Arial" w:cs="Arial"/>
          <w:sz w:val="22"/>
          <w:szCs w:val="22"/>
        </w:rPr>
        <w:t>4</w:t>
      </w:r>
      <w:r w:rsidRPr="00CD60BD">
        <w:rPr>
          <w:rFonts w:ascii="Arial" w:hAnsi="Arial" w:cs="Arial"/>
          <w:sz w:val="22"/>
          <w:szCs w:val="22"/>
        </w:rPr>
        <w:t>, the joint ventures have significant cases as follows:</w:t>
      </w:r>
    </w:p>
    <w:p w14:paraId="5F1E07B1" w14:textId="391580EA" w:rsidR="009B1333" w:rsidRPr="00784912" w:rsidRDefault="0069262D" w:rsidP="00AA3C25">
      <w:pPr>
        <w:tabs>
          <w:tab w:val="left" w:pos="2160"/>
        </w:tabs>
        <w:spacing w:before="60" w:after="60" w:line="360" w:lineRule="exact"/>
        <w:ind w:left="1980" w:hanging="360"/>
        <w:jc w:val="thaiDistribute"/>
        <w:rPr>
          <w:rFonts w:ascii="Arial" w:hAnsi="Arial" w:cs="Arial"/>
          <w:sz w:val="22"/>
          <w:szCs w:val="20"/>
        </w:rPr>
      </w:pPr>
      <w:r w:rsidRPr="00CD60BD">
        <w:rPr>
          <w:rFonts w:ascii="Arial" w:hAnsi="Arial" w:cs="Arial"/>
          <w:sz w:val="22"/>
          <w:szCs w:val="20"/>
        </w:rPr>
        <w:t>a</w:t>
      </w:r>
      <w:r w:rsidR="00AE61C4" w:rsidRPr="00CD60BD">
        <w:rPr>
          <w:rFonts w:ascii="Arial" w:hAnsi="Arial" w:cs="Arial"/>
          <w:sz w:val="22"/>
          <w:szCs w:val="20"/>
        </w:rPr>
        <w:t>)</w:t>
      </w:r>
      <w:r w:rsidR="00AE61C4" w:rsidRPr="00CD60BD">
        <w:rPr>
          <w:rFonts w:ascii="Arial" w:hAnsi="Arial" w:cs="Arial"/>
          <w:sz w:val="22"/>
          <w:szCs w:val="20"/>
        </w:rPr>
        <w:tab/>
        <w:t xml:space="preserve">During the third quarter of 2020, </w:t>
      </w:r>
      <w:bookmarkStart w:id="3" w:name="_Hlk71460321"/>
      <w:r w:rsidR="00AE61C4" w:rsidRPr="00CD60BD">
        <w:rPr>
          <w:rFonts w:ascii="Arial" w:hAnsi="Arial" w:cs="Arial"/>
          <w:sz w:val="22"/>
          <w:szCs w:val="20"/>
        </w:rPr>
        <w:t>a joint venture</w:t>
      </w:r>
      <w:bookmarkEnd w:id="3"/>
      <w:r w:rsidR="00AE61C4" w:rsidRPr="00CD60BD">
        <w:rPr>
          <w:rFonts w:ascii="Arial" w:hAnsi="Arial" w:cs="Arial"/>
          <w:sz w:val="22"/>
          <w:szCs w:val="20"/>
        </w:rPr>
        <w:t>, the developer of the Ideo Sukhumvit Rama4 Project (“Project”), was involved in a lawsuit. A group of individuals (the plaintiffs) filed a lawsuit against three government officials and government agencies in total with the Central Administrative Court. The Central Administrative Court opined that the joint venture, as the Project owner, could be affected by the judgment or order of the court, and therefore ordered the joint venture to be an interpleader. The plaintiffs filed a lawsuit requesting that the court withdraw the resolution to approve the Environmental Impact Assessment (EIA) of the Project and withdraw the order regarding the refusal to postpone the meeting to consider EIA report.</w:t>
      </w:r>
      <w:r w:rsidR="00042CE8">
        <w:rPr>
          <w:rFonts w:ascii="Arial" w:hAnsi="Arial" w:cs="Arial"/>
          <w:sz w:val="22"/>
          <w:szCs w:val="20"/>
        </w:rPr>
        <w:t xml:space="preserve"> </w:t>
      </w:r>
      <w:r w:rsidR="00AE61C4" w:rsidRPr="00CD60BD">
        <w:rPr>
          <w:rFonts w:ascii="Arial" w:hAnsi="Arial" w:cs="Arial"/>
          <w:sz w:val="22"/>
          <w:szCs w:val="20"/>
        </w:rPr>
        <w:t xml:space="preserve">In addition, the plaintiffs </w:t>
      </w:r>
      <w:r w:rsidR="00AE61C4" w:rsidRPr="00CD60BD">
        <w:rPr>
          <w:rFonts w:ascii="Arial" w:hAnsi="Arial" w:cs="Arial"/>
          <w:sz w:val="22"/>
          <w:szCs w:val="20"/>
        </w:rPr>
        <w:lastRenderedPageBreak/>
        <w:t>demanded that the defendants</w:t>
      </w:r>
      <w:r w:rsidR="00AE61C4" w:rsidRPr="00CD60BD">
        <w:rPr>
          <w:rFonts w:ascii="Arial" w:hAnsi="Arial"/>
          <w:sz w:val="22"/>
          <w:szCs w:val="20"/>
          <w:cs/>
        </w:rPr>
        <w:t xml:space="preserve"> </w:t>
      </w:r>
      <w:r w:rsidR="00AE61C4" w:rsidRPr="00CD60BD">
        <w:rPr>
          <w:rFonts w:ascii="Arial" w:hAnsi="Arial" w:cs="Arial"/>
          <w:sz w:val="22"/>
          <w:szCs w:val="20"/>
        </w:rPr>
        <w:t>revise the EIA report to be in accordance with the law. Subsequently, the joint venture as the interpleader, submitted statements to the Central Administrative Court. The legal advisor and the management of the joint venture believe that</w:t>
      </w:r>
      <w:r w:rsidR="00443240">
        <w:rPr>
          <w:rFonts w:ascii="Arial" w:hAnsi="Arial" w:cs="Arial"/>
          <w:sz w:val="22"/>
          <w:szCs w:val="20"/>
        </w:rPr>
        <w:t xml:space="preserve"> </w:t>
      </w:r>
      <w:r w:rsidR="00AE61C4" w:rsidRPr="00CD60BD">
        <w:rPr>
          <w:rFonts w:ascii="Arial" w:hAnsi="Arial" w:cs="Arial"/>
          <w:sz w:val="22"/>
          <w:szCs w:val="20"/>
        </w:rPr>
        <w:t>the joint venture conducted a feasibility study and prepared EIA report to determine the potential impacts of the project construction and establish measures to prevent various impacts appropriately and accurately. In addition, the hearing of opinions is in accordance with the procedures and practices of the relevant government agencies.</w:t>
      </w:r>
      <w:r w:rsidR="00AE61C4" w:rsidRPr="00CD60BD">
        <w:rPr>
          <w:rFonts w:ascii="Arial" w:hAnsi="Arial"/>
          <w:sz w:val="22"/>
          <w:szCs w:val="20"/>
          <w:cs/>
        </w:rPr>
        <w:t xml:space="preserve"> </w:t>
      </w:r>
      <w:r w:rsidR="00AE61C4" w:rsidRPr="00CD60BD">
        <w:rPr>
          <w:rFonts w:ascii="Arial" w:hAnsi="Arial" w:cs="Arial"/>
          <w:sz w:val="22"/>
          <w:szCs w:val="20"/>
        </w:rPr>
        <w:t>The government agencies considered and approved the issuance of construction permit. It is therefore believed that the joint venture will not incur any loss as a result of the litigation. As a result, no provisions for contingent liabilities were recorded in the account.</w:t>
      </w:r>
      <w:r w:rsidR="003D425C">
        <w:rPr>
          <w:rFonts w:ascii="Arial" w:hAnsi="Arial" w:cs="Arial"/>
          <w:sz w:val="22"/>
          <w:szCs w:val="20"/>
        </w:rPr>
        <w:t xml:space="preserve"> </w:t>
      </w:r>
      <w:r w:rsidR="009B1333" w:rsidRPr="009B1333">
        <w:rPr>
          <w:rFonts w:ascii="Arial" w:hAnsi="Arial" w:cs="Arial"/>
          <w:sz w:val="22"/>
          <w:szCs w:val="20"/>
        </w:rPr>
        <w:t>Currently, the case is pending before the Central Administrative Court, which is scheduling a hearing for the verdict</w:t>
      </w:r>
      <w:r w:rsidR="00EA2C2D">
        <w:rPr>
          <w:rFonts w:ascii="Arial" w:hAnsi="Arial" w:cstheme="minorBidi" w:hint="cs"/>
          <w:sz w:val="22"/>
          <w:szCs w:val="20"/>
          <w:cs/>
        </w:rPr>
        <w:t xml:space="preserve"> </w:t>
      </w:r>
      <w:r w:rsidR="00EA2C2D">
        <w:rPr>
          <w:rFonts w:ascii="Arial" w:hAnsi="Arial" w:cstheme="minorBidi"/>
          <w:sz w:val="22"/>
          <w:szCs w:val="20"/>
        </w:rPr>
        <w:t>on 14 May 2025</w:t>
      </w:r>
      <w:r w:rsidR="009B1333" w:rsidRPr="009B1333">
        <w:rPr>
          <w:rFonts w:ascii="Arial" w:hAnsi="Arial" w:cs="Arial"/>
          <w:sz w:val="22"/>
          <w:szCs w:val="20"/>
        </w:rPr>
        <w:t>.</w:t>
      </w:r>
    </w:p>
    <w:p w14:paraId="71041817" w14:textId="0375DBE3" w:rsidR="0025331E" w:rsidRPr="00BC421C" w:rsidRDefault="0069262D" w:rsidP="00882F2D">
      <w:pPr>
        <w:tabs>
          <w:tab w:val="left" w:pos="2160"/>
        </w:tabs>
        <w:spacing w:before="120" w:after="120" w:line="380" w:lineRule="exact"/>
        <w:ind w:left="1987" w:hanging="360"/>
        <w:jc w:val="thaiDistribute"/>
        <w:rPr>
          <w:rFonts w:ascii="Arial" w:hAnsi="Arial" w:cs="Arial"/>
          <w:sz w:val="22"/>
          <w:szCs w:val="20"/>
          <w:cs/>
        </w:rPr>
      </w:pPr>
      <w:r w:rsidRPr="00CD60BD">
        <w:rPr>
          <w:rFonts w:ascii="Arial" w:hAnsi="Arial" w:cs="Arial"/>
          <w:sz w:val="22"/>
          <w:szCs w:val="20"/>
        </w:rPr>
        <w:t>b</w:t>
      </w:r>
      <w:r w:rsidR="00AE61C4" w:rsidRPr="00CD60BD">
        <w:rPr>
          <w:rFonts w:ascii="Arial" w:hAnsi="Arial" w:cs="Arial"/>
          <w:sz w:val="22"/>
          <w:szCs w:val="20"/>
        </w:rPr>
        <w:t>)</w:t>
      </w:r>
      <w:r w:rsidR="00AE61C4" w:rsidRPr="00CD60BD">
        <w:rPr>
          <w:rFonts w:ascii="Arial" w:hAnsi="Arial" w:cs="Arial"/>
          <w:sz w:val="22"/>
          <w:szCs w:val="20"/>
        </w:rPr>
        <w:tab/>
        <w:t xml:space="preserve">In addition, as at </w:t>
      </w:r>
      <w:r w:rsidR="00AF68E8">
        <w:rPr>
          <w:rFonts w:ascii="Arial" w:hAnsi="Arial" w:cs="Arial"/>
          <w:sz w:val="22"/>
          <w:szCs w:val="20"/>
        </w:rPr>
        <w:t>31 March</w:t>
      </w:r>
      <w:r w:rsidR="00A701EE" w:rsidRPr="00CD60BD">
        <w:rPr>
          <w:rFonts w:ascii="Arial" w:hAnsi="Arial" w:cs="Arial"/>
          <w:sz w:val="22"/>
          <w:szCs w:val="20"/>
        </w:rPr>
        <w:t xml:space="preserve"> 202</w:t>
      </w:r>
      <w:r w:rsidR="00737EBB">
        <w:rPr>
          <w:rFonts w:ascii="Arial" w:hAnsi="Arial" w:cs="Arial"/>
          <w:sz w:val="22"/>
          <w:szCs w:val="20"/>
        </w:rPr>
        <w:t>5</w:t>
      </w:r>
      <w:r w:rsidR="00AE61C4" w:rsidRPr="00CD60BD">
        <w:rPr>
          <w:rFonts w:ascii="Arial" w:hAnsi="Arial" w:cs="Arial"/>
          <w:sz w:val="22"/>
          <w:szCs w:val="20"/>
        </w:rPr>
        <w:t xml:space="preserve">, the </w:t>
      </w:r>
      <w:r w:rsidR="00572517">
        <w:rPr>
          <w:rFonts w:ascii="Arial" w:hAnsi="Arial" w:cs="Arial"/>
          <w:sz w:val="22"/>
          <w:szCs w:val="20"/>
        </w:rPr>
        <w:t>j</w:t>
      </w:r>
      <w:r w:rsidR="00AE61C4" w:rsidRPr="00CD60BD">
        <w:rPr>
          <w:rFonts w:ascii="Arial" w:hAnsi="Arial" w:cs="Arial"/>
          <w:sz w:val="22"/>
          <w:szCs w:val="20"/>
        </w:rPr>
        <w:t xml:space="preserve">oint </w:t>
      </w:r>
      <w:r w:rsidR="00572517">
        <w:rPr>
          <w:rFonts w:ascii="Arial" w:hAnsi="Arial" w:cs="Arial"/>
          <w:sz w:val="22"/>
          <w:szCs w:val="20"/>
        </w:rPr>
        <w:t>v</w:t>
      </w:r>
      <w:r w:rsidR="00AE61C4" w:rsidRPr="00CD60BD">
        <w:rPr>
          <w:rFonts w:ascii="Arial" w:hAnsi="Arial" w:cs="Arial"/>
          <w:sz w:val="22"/>
          <w:szCs w:val="20"/>
        </w:rPr>
        <w:t>entures has been involved in other cases related by compensatory damages claimed totaling</w:t>
      </w:r>
      <w:r w:rsidR="00A701EE" w:rsidRPr="00CD60BD">
        <w:rPr>
          <w:rFonts w:ascii="Arial" w:hAnsi="Arial" w:cs="Arial"/>
          <w:sz w:val="22"/>
          <w:szCs w:val="20"/>
        </w:rPr>
        <w:t xml:space="preserve"> </w:t>
      </w:r>
      <w:r w:rsidR="00AE61C4" w:rsidRPr="00CD60BD">
        <w:rPr>
          <w:rFonts w:ascii="Arial" w:hAnsi="Arial" w:cs="Arial"/>
          <w:sz w:val="22"/>
          <w:szCs w:val="20"/>
        </w:rPr>
        <w:t xml:space="preserve">Baht </w:t>
      </w:r>
      <w:r w:rsidR="009674AC">
        <w:rPr>
          <w:rFonts w:ascii="Arial" w:hAnsi="Arial" w:cs="Arial"/>
          <w:sz w:val="22"/>
          <w:szCs w:val="20"/>
        </w:rPr>
        <w:t>49</w:t>
      </w:r>
      <w:r w:rsidR="00AE61C4" w:rsidRPr="00CD60BD">
        <w:rPr>
          <w:rFonts w:ascii="Arial" w:hAnsi="Arial" w:cs="Arial"/>
          <w:sz w:val="22"/>
          <w:szCs w:val="20"/>
        </w:rPr>
        <w:t xml:space="preserve"> million </w:t>
      </w:r>
      <w:r w:rsidR="00A701EE" w:rsidRPr="00CD60BD">
        <w:rPr>
          <w:rFonts w:ascii="Arial" w:hAnsi="Arial" w:cs="Arial"/>
          <w:sz w:val="22"/>
          <w:szCs w:val="20"/>
        </w:rPr>
        <w:t xml:space="preserve">              </w:t>
      </w:r>
      <w:r w:rsidR="00AE61C4" w:rsidRPr="00CD60BD">
        <w:rPr>
          <w:rFonts w:ascii="Arial" w:hAnsi="Arial" w:cs="Arial"/>
          <w:sz w:val="22"/>
          <w:szCs w:val="20"/>
        </w:rPr>
        <w:t>(</w:t>
      </w:r>
      <w:r w:rsidR="00A701EE" w:rsidRPr="00CD60BD">
        <w:rPr>
          <w:rFonts w:ascii="Arial" w:hAnsi="Arial" w:cs="Arial"/>
          <w:sz w:val="22"/>
          <w:szCs w:val="20"/>
        </w:rPr>
        <w:t>31 December</w:t>
      </w:r>
      <w:r w:rsidR="00A701EE" w:rsidRPr="00CD60BD">
        <w:rPr>
          <w:rFonts w:ascii="Arial" w:eastAsia="Arial Unicode MS" w:hAnsi="Arial" w:cs="Arial"/>
          <w:sz w:val="22"/>
          <w:szCs w:val="20"/>
        </w:rPr>
        <w:t xml:space="preserve"> </w:t>
      </w:r>
      <w:r w:rsidR="00A701EE" w:rsidRPr="00CD60BD">
        <w:rPr>
          <w:rFonts w:ascii="Arial" w:hAnsi="Arial" w:cs="Arial"/>
          <w:sz w:val="22"/>
          <w:szCs w:val="20"/>
        </w:rPr>
        <w:t>202</w:t>
      </w:r>
      <w:r w:rsidR="00737EBB">
        <w:rPr>
          <w:rFonts w:ascii="Arial" w:hAnsi="Arial" w:cs="Arial"/>
          <w:sz w:val="22"/>
          <w:szCs w:val="20"/>
        </w:rPr>
        <w:t>4</w:t>
      </w:r>
      <w:r w:rsidR="00AE61C4" w:rsidRPr="00CD60BD">
        <w:rPr>
          <w:rFonts w:ascii="Arial" w:hAnsi="Arial" w:cs="Arial"/>
          <w:sz w:val="22"/>
          <w:szCs w:val="20"/>
        </w:rPr>
        <w:t xml:space="preserve">: Baht </w:t>
      </w:r>
      <w:r w:rsidR="00737EBB">
        <w:rPr>
          <w:rFonts w:ascii="Arial" w:hAnsi="Arial" w:cs="Arial"/>
          <w:sz w:val="22"/>
          <w:szCs w:val="20"/>
        </w:rPr>
        <w:t>47</w:t>
      </w:r>
      <w:r w:rsidR="00AE61C4" w:rsidRPr="00CD60BD">
        <w:rPr>
          <w:rFonts w:ascii="Arial" w:hAnsi="Arial" w:cs="Arial"/>
          <w:sz w:val="22"/>
          <w:szCs w:val="20"/>
        </w:rPr>
        <w:t xml:space="preserve"> million). The outcomes of the cases have not yet been finalised. However, the joint ventures have set some the provision for losses that may result from such cases.</w:t>
      </w:r>
      <w:r w:rsidR="002B2E11">
        <w:rPr>
          <w:rFonts w:ascii="Arial" w:hAnsi="Arial" w:cs="Arial"/>
          <w:sz w:val="22"/>
          <w:szCs w:val="20"/>
        </w:rPr>
        <w:t xml:space="preserve"> </w:t>
      </w:r>
      <w:r w:rsidR="002B2E11" w:rsidRPr="00BC421C">
        <w:rPr>
          <w:rFonts w:ascii="Arial" w:hAnsi="Arial" w:cs="Arial" w:hint="cs"/>
          <w:sz w:val="22"/>
          <w:szCs w:val="20"/>
          <w:cs/>
        </w:rPr>
        <w:t xml:space="preserve"> </w:t>
      </w:r>
      <w:r w:rsidR="00BC421C" w:rsidRPr="00BC421C">
        <w:rPr>
          <w:rFonts w:ascii="Arial" w:hAnsi="Arial" w:cs="Arial"/>
          <w:sz w:val="22"/>
          <w:szCs w:val="20"/>
        </w:rPr>
        <w:t xml:space="preserve">The legal advisors and management of the group believe that </w:t>
      </w:r>
      <w:r w:rsidR="00572517">
        <w:rPr>
          <w:rFonts w:ascii="Arial" w:hAnsi="Arial" w:cs="Arial"/>
          <w:sz w:val="22"/>
          <w:szCs w:val="20"/>
        </w:rPr>
        <w:t>j</w:t>
      </w:r>
      <w:r w:rsidR="00BC421C" w:rsidRPr="00BC421C">
        <w:rPr>
          <w:rFonts w:ascii="Arial" w:hAnsi="Arial" w:cs="Arial"/>
          <w:sz w:val="22"/>
          <w:szCs w:val="20"/>
        </w:rPr>
        <w:t>oint ventures will not incur damages from the case beyond the estimated liabilities for potential damages that have already been recorded.</w:t>
      </w:r>
    </w:p>
    <w:p w14:paraId="70D620C1" w14:textId="76051E77" w:rsidR="00BC421C" w:rsidRPr="00CD60BD" w:rsidRDefault="00BC421C" w:rsidP="00882F2D">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b/>
          <w:bCs/>
          <w:sz w:val="22"/>
          <w:szCs w:val="22"/>
        </w:rPr>
      </w:pPr>
      <w:r w:rsidRPr="00CD60BD">
        <w:rPr>
          <w:rFonts w:ascii="Arial" w:hAnsi="Arial" w:cs="Arial"/>
          <w:b/>
          <w:bCs/>
          <w:sz w:val="22"/>
          <w:szCs w:val="22"/>
        </w:rPr>
        <w:t>2</w:t>
      </w:r>
      <w:r w:rsidR="00FB6407">
        <w:rPr>
          <w:rFonts w:ascii="Arial" w:hAnsi="Arial" w:cs="Arial"/>
          <w:b/>
          <w:bCs/>
          <w:sz w:val="22"/>
          <w:szCs w:val="22"/>
        </w:rPr>
        <w:t>3</w:t>
      </w:r>
      <w:r w:rsidRPr="00CD60BD">
        <w:rPr>
          <w:rFonts w:ascii="Arial" w:hAnsi="Arial" w:cs="Arial"/>
          <w:b/>
          <w:bCs/>
          <w:sz w:val="22"/>
          <w:szCs w:val="22"/>
        </w:rPr>
        <w:t>.</w:t>
      </w:r>
      <w:r w:rsidRPr="00CD60BD">
        <w:rPr>
          <w:rFonts w:ascii="Arial" w:hAnsi="Arial" w:cs="Arial"/>
          <w:b/>
          <w:bCs/>
          <w:sz w:val="22"/>
          <w:szCs w:val="22"/>
        </w:rPr>
        <w:tab/>
        <w:t>Fair values of financial instruments</w:t>
      </w:r>
    </w:p>
    <w:p w14:paraId="355557A6" w14:textId="526C06D1" w:rsidR="00DA6F04" w:rsidRDefault="00BC421C" w:rsidP="00882F2D">
      <w:pPr>
        <w:spacing w:before="120" w:after="120" w:line="380" w:lineRule="exact"/>
        <w:ind w:left="547"/>
        <w:jc w:val="thaiDistribute"/>
        <w:rPr>
          <w:rFonts w:ascii="Arial" w:eastAsia="Arial Unicode MS" w:hAnsi="Arial" w:cs="Arial"/>
          <w:sz w:val="22"/>
          <w:szCs w:val="22"/>
        </w:rPr>
      </w:pPr>
      <w:r w:rsidRPr="00BC421C">
        <w:rPr>
          <w:rFonts w:ascii="Arial" w:eastAsia="Arial Unicode MS" w:hAnsi="Arial" w:cs="Arial"/>
          <w:sz w:val="22"/>
          <w:szCs w:val="22"/>
        </w:rPr>
        <w:t xml:space="preserve">Since the majority of the Group’s financial instruments </w:t>
      </w:r>
      <w:r w:rsidR="00495D57">
        <w:rPr>
          <w:rFonts w:ascii="Arial" w:eastAsia="Arial Unicode MS" w:hAnsi="Arial" w:cs="Arial"/>
          <w:sz w:val="22"/>
          <w:szCs w:val="22"/>
        </w:rPr>
        <w:t>bear</w:t>
      </w:r>
      <w:r w:rsidRPr="00BC421C">
        <w:rPr>
          <w:rFonts w:ascii="Arial" w:eastAsia="Arial Unicode MS" w:hAnsi="Arial" w:cs="Arial"/>
          <w:sz w:val="22"/>
          <w:szCs w:val="22"/>
        </w:rPr>
        <w:t xml:space="preserve"> interest at rates close to the market interest rates. The </w:t>
      </w:r>
      <w:r w:rsidR="00495D57">
        <w:rPr>
          <w:rFonts w:ascii="Arial" w:eastAsia="Arial Unicode MS" w:hAnsi="Arial" w:cs="Arial"/>
          <w:sz w:val="22"/>
          <w:szCs w:val="22"/>
        </w:rPr>
        <w:t>G</w:t>
      </w:r>
      <w:r w:rsidRPr="00BC421C">
        <w:rPr>
          <w:rFonts w:ascii="Arial" w:eastAsia="Arial Unicode MS" w:hAnsi="Arial" w:cs="Arial"/>
          <w:sz w:val="22"/>
          <w:szCs w:val="22"/>
        </w:rPr>
        <w:t>roup estimates the fair value of financial instruments to be close to their carrying amounts as presented in the statement</w:t>
      </w:r>
      <w:r w:rsidR="00572517">
        <w:rPr>
          <w:rFonts w:ascii="Arial" w:eastAsia="Arial Unicode MS" w:hAnsi="Arial" w:cs="Arial"/>
          <w:sz w:val="22"/>
          <w:szCs w:val="22"/>
        </w:rPr>
        <w:t>s</w:t>
      </w:r>
      <w:r w:rsidRPr="00BC421C">
        <w:rPr>
          <w:rFonts w:ascii="Arial" w:eastAsia="Arial Unicode MS" w:hAnsi="Arial" w:cs="Arial"/>
          <w:sz w:val="22"/>
          <w:szCs w:val="22"/>
        </w:rPr>
        <w:t xml:space="preserve"> of financial position</w:t>
      </w:r>
      <w:r w:rsidR="00DA6F04">
        <w:rPr>
          <w:rFonts w:ascii="Arial" w:eastAsia="Arial Unicode MS" w:hAnsi="Arial" w:cs="Arial"/>
          <w:sz w:val="22"/>
          <w:szCs w:val="22"/>
        </w:rPr>
        <w:t>.</w:t>
      </w:r>
    </w:p>
    <w:p w14:paraId="2C2AF736" w14:textId="7ABD03B2" w:rsidR="00123EDF" w:rsidRPr="00CD60BD" w:rsidRDefault="00123EDF" w:rsidP="00882F2D">
      <w:pPr>
        <w:spacing w:before="120" w:after="120" w:line="380" w:lineRule="exact"/>
        <w:ind w:left="547"/>
        <w:rPr>
          <w:rFonts w:ascii="Arial" w:eastAsia="Arial Unicode MS" w:hAnsi="Arial" w:cs="Arial"/>
          <w:sz w:val="22"/>
          <w:szCs w:val="22"/>
        </w:rPr>
      </w:pPr>
      <w:r w:rsidRPr="00CD60BD">
        <w:rPr>
          <w:rFonts w:ascii="Arial" w:eastAsia="Arial Unicode MS" w:hAnsi="Arial" w:cs="Arial"/>
          <w:sz w:val="22"/>
          <w:szCs w:val="22"/>
        </w:rPr>
        <w:t>During the current period, there were no transfers within the fair value hierarchy.</w:t>
      </w:r>
    </w:p>
    <w:p w14:paraId="40AF53DC" w14:textId="77777777" w:rsidR="00882F2D" w:rsidRDefault="00882F2D">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14:paraId="588040EB" w14:textId="797961F1" w:rsidR="009B1333" w:rsidRPr="00DA69E0" w:rsidRDefault="009B1333" w:rsidP="00882F2D">
      <w:pPr>
        <w:tabs>
          <w:tab w:val="left" w:pos="540"/>
          <w:tab w:val="left" w:pos="2160"/>
        </w:tabs>
        <w:spacing w:before="120" w:after="120" w:line="380" w:lineRule="exact"/>
        <w:ind w:left="547" w:hanging="547"/>
        <w:jc w:val="thaiDistribute"/>
        <w:rPr>
          <w:rFonts w:ascii="Arial" w:hAnsi="Arial" w:cs="Arial"/>
          <w:b/>
          <w:bCs/>
          <w:sz w:val="22"/>
          <w:szCs w:val="22"/>
        </w:rPr>
      </w:pPr>
      <w:r w:rsidRPr="00DA69E0">
        <w:rPr>
          <w:rFonts w:ascii="Arial" w:eastAsia="Arial Unicode MS" w:hAnsi="Arial" w:cs="Arial"/>
          <w:b/>
          <w:bCs/>
          <w:sz w:val="22"/>
          <w:szCs w:val="22"/>
        </w:rPr>
        <w:lastRenderedPageBreak/>
        <w:t>24.</w:t>
      </w:r>
      <w:r w:rsidRPr="00DA69E0">
        <w:rPr>
          <w:rFonts w:ascii="Arial" w:eastAsia="Arial Unicode MS" w:hAnsi="Arial" w:cs="Arial"/>
          <w:b/>
          <w:bCs/>
          <w:sz w:val="22"/>
          <w:szCs w:val="22"/>
        </w:rPr>
        <w:tab/>
      </w:r>
      <w:r w:rsidRPr="00DA69E0">
        <w:rPr>
          <w:rFonts w:ascii="Arial" w:hAnsi="Arial" w:cs="Arial"/>
          <w:b/>
          <w:bCs/>
          <w:sz w:val="22"/>
          <w:szCs w:val="22"/>
        </w:rPr>
        <w:t>Events after the reporting period</w:t>
      </w:r>
    </w:p>
    <w:p w14:paraId="76BFFC26" w14:textId="6EE7C2E3" w:rsidR="00F56B47" w:rsidRPr="00A9293C" w:rsidRDefault="00F56B47" w:rsidP="00882F2D">
      <w:pPr>
        <w:spacing w:before="120" w:after="120" w:line="380" w:lineRule="exact"/>
        <w:ind w:left="540" w:hanging="540"/>
        <w:jc w:val="thaiDistribute"/>
        <w:rPr>
          <w:rFonts w:ascii="Arial" w:hAnsi="Arial" w:cs="Arial"/>
          <w:sz w:val="22"/>
          <w:szCs w:val="22"/>
        </w:rPr>
      </w:pPr>
      <w:r>
        <w:rPr>
          <w:rFonts w:ascii="Arial" w:hAnsi="Arial" w:cs="Arial"/>
          <w:sz w:val="22"/>
          <w:szCs w:val="22"/>
        </w:rPr>
        <w:t>24.1</w:t>
      </w:r>
      <w:r>
        <w:rPr>
          <w:rFonts w:ascii="Arial" w:hAnsi="Arial" w:cs="Arial"/>
          <w:sz w:val="22"/>
          <w:szCs w:val="22"/>
        </w:rPr>
        <w:tab/>
      </w:r>
      <w:r w:rsidRPr="00A9293C">
        <w:rPr>
          <w:rFonts w:ascii="Arial" w:hAnsi="Arial" w:cs="Arial"/>
          <w:sz w:val="22"/>
          <w:szCs w:val="22"/>
        </w:rPr>
        <w:t>On 8 April 2025, the Annual General Meeting of the Group's subsidiaries approved an interim dividend payment from retained earnings as of 31 December 2024 to shareholders. The dividend will be distributed in May 2025 as follows:</w:t>
      </w:r>
    </w:p>
    <w:tbl>
      <w:tblPr>
        <w:tblW w:w="9180" w:type="dxa"/>
        <w:tblInd w:w="450" w:type="dxa"/>
        <w:tblLayout w:type="fixed"/>
        <w:tblLook w:val="04A0" w:firstRow="1" w:lastRow="0" w:firstColumn="1" w:lastColumn="0" w:noHBand="0" w:noVBand="1"/>
      </w:tblPr>
      <w:tblGrid>
        <w:gridCol w:w="4590"/>
        <w:gridCol w:w="2358"/>
        <w:gridCol w:w="2232"/>
      </w:tblGrid>
      <w:tr w:rsidR="00F56B47" w:rsidRPr="00A9293C" w14:paraId="5937BAE7" w14:textId="77777777" w:rsidTr="00F56B47">
        <w:trPr>
          <w:trHeight w:val="80"/>
        </w:trPr>
        <w:tc>
          <w:tcPr>
            <w:tcW w:w="4590" w:type="dxa"/>
            <w:vAlign w:val="bottom"/>
            <w:hideMark/>
          </w:tcPr>
          <w:p w14:paraId="3E3937DD" w14:textId="77777777" w:rsidR="00F56B47" w:rsidRPr="00A9293C" w:rsidRDefault="00F56B47" w:rsidP="00285B68">
            <w:pPr>
              <w:pBdr>
                <w:bottom w:val="single" w:sz="4" w:space="1" w:color="auto"/>
              </w:pBdr>
              <w:tabs>
                <w:tab w:val="left" w:pos="900"/>
              </w:tabs>
              <w:spacing w:line="380" w:lineRule="exact"/>
              <w:jc w:val="center"/>
              <w:rPr>
                <w:rFonts w:ascii="Arial" w:hAnsi="Arial" w:cs="Arial"/>
                <w:sz w:val="22"/>
                <w:szCs w:val="22"/>
              </w:rPr>
            </w:pPr>
            <w:r w:rsidRPr="00A9293C">
              <w:rPr>
                <w:rFonts w:ascii="Arial" w:hAnsi="Arial" w:cs="Arial"/>
                <w:sz w:val="22"/>
                <w:szCs w:val="22"/>
              </w:rPr>
              <w:t>Subsidiaries</w:t>
            </w:r>
          </w:p>
        </w:tc>
        <w:tc>
          <w:tcPr>
            <w:tcW w:w="2358" w:type="dxa"/>
          </w:tcPr>
          <w:p w14:paraId="3420EF14" w14:textId="77777777" w:rsidR="00F56B47" w:rsidRPr="00A9293C" w:rsidRDefault="00F56B47" w:rsidP="00285B68">
            <w:pPr>
              <w:pBdr>
                <w:bottom w:val="single" w:sz="4" w:space="1" w:color="auto"/>
              </w:pBdr>
              <w:tabs>
                <w:tab w:val="left" w:pos="900"/>
              </w:tabs>
              <w:spacing w:line="380" w:lineRule="exact"/>
              <w:jc w:val="center"/>
              <w:rPr>
                <w:rFonts w:ascii="Arial" w:hAnsi="Arial" w:cs="Arial"/>
                <w:sz w:val="22"/>
                <w:szCs w:val="22"/>
              </w:rPr>
            </w:pPr>
            <w:r w:rsidRPr="00A9293C">
              <w:rPr>
                <w:rFonts w:ascii="Arial" w:hAnsi="Arial" w:cs="Arial"/>
                <w:sz w:val="22"/>
                <w:szCs w:val="22"/>
              </w:rPr>
              <w:t>Dividend rate</w:t>
            </w:r>
          </w:p>
        </w:tc>
        <w:tc>
          <w:tcPr>
            <w:tcW w:w="2232" w:type="dxa"/>
          </w:tcPr>
          <w:p w14:paraId="6E80AB47" w14:textId="77777777" w:rsidR="00F56B47" w:rsidRPr="00A9293C" w:rsidRDefault="00F56B47" w:rsidP="00285B68">
            <w:pPr>
              <w:pBdr>
                <w:bottom w:val="single" w:sz="4" w:space="1" w:color="auto"/>
              </w:pBdr>
              <w:tabs>
                <w:tab w:val="left" w:pos="900"/>
              </w:tabs>
              <w:spacing w:line="380" w:lineRule="exact"/>
              <w:jc w:val="center"/>
              <w:rPr>
                <w:rFonts w:ascii="Arial" w:hAnsi="Arial" w:cs="Arial"/>
                <w:sz w:val="22"/>
                <w:szCs w:val="22"/>
                <w:cs/>
              </w:rPr>
            </w:pPr>
            <w:r w:rsidRPr="00A9293C">
              <w:rPr>
                <w:rFonts w:ascii="Arial" w:hAnsi="Arial" w:cs="Arial"/>
                <w:sz w:val="22"/>
                <w:szCs w:val="22"/>
              </w:rPr>
              <w:t>Total dividends</w:t>
            </w:r>
          </w:p>
        </w:tc>
      </w:tr>
      <w:tr w:rsidR="00F56B47" w:rsidRPr="00A9293C" w14:paraId="65208E4E" w14:textId="77777777" w:rsidTr="00F56B47">
        <w:trPr>
          <w:trHeight w:val="317"/>
        </w:trPr>
        <w:tc>
          <w:tcPr>
            <w:tcW w:w="4590" w:type="dxa"/>
          </w:tcPr>
          <w:p w14:paraId="4A0A105A" w14:textId="77777777" w:rsidR="00F56B47" w:rsidRPr="00A9293C" w:rsidRDefault="00F56B47" w:rsidP="00285B68">
            <w:pPr>
              <w:tabs>
                <w:tab w:val="left" w:pos="900"/>
              </w:tabs>
              <w:spacing w:line="380" w:lineRule="exact"/>
              <w:ind w:left="547" w:hanging="547"/>
              <w:jc w:val="center"/>
              <w:rPr>
                <w:rFonts w:ascii="Arial" w:hAnsi="Arial" w:cs="Arial"/>
                <w:sz w:val="22"/>
                <w:szCs w:val="22"/>
                <w:cs/>
              </w:rPr>
            </w:pPr>
          </w:p>
        </w:tc>
        <w:tc>
          <w:tcPr>
            <w:tcW w:w="2358" w:type="dxa"/>
            <w:hideMark/>
          </w:tcPr>
          <w:p w14:paraId="7F221DC4" w14:textId="77777777" w:rsidR="00F56B47" w:rsidRPr="00A9293C" w:rsidRDefault="00F56B47" w:rsidP="00285B68">
            <w:pPr>
              <w:tabs>
                <w:tab w:val="left" w:pos="900"/>
              </w:tabs>
              <w:spacing w:line="380" w:lineRule="exact"/>
              <w:ind w:left="547" w:hanging="547"/>
              <w:jc w:val="center"/>
              <w:rPr>
                <w:rFonts w:ascii="Arial" w:hAnsi="Arial" w:cs="Arial"/>
                <w:sz w:val="22"/>
                <w:szCs w:val="22"/>
                <w:cs/>
              </w:rPr>
            </w:pPr>
            <w:r w:rsidRPr="00A9293C">
              <w:rPr>
                <w:rFonts w:ascii="Arial" w:hAnsi="Arial" w:cs="Arial"/>
                <w:sz w:val="22"/>
                <w:szCs w:val="22"/>
              </w:rPr>
              <w:t>(Baht per share)</w:t>
            </w:r>
          </w:p>
        </w:tc>
        <w:tc>
          <w:tcPr>
            <w:tcW w:w="2232" w:type="dxa"/>
            <w:hideMark/>
          </w:tcPr>
          <w:p w14:paraId="5ADCD692" w14:textId="77777777" w:rsidR="00F56B47" w:rsidRPr="00A9293C" w:rsidRDefault="00F56B47" w:rsidP="00285B68">
            <w:pPr>
              <w:tabs>
                <w:tab w:val="left" w:pos="900"/>
              </w:tabs>
              <w:spacing w:line="380" w:lineRule="exact"/>
              <w:ind w:left="547" w:hanging="547"/>
              <w:jc w:val="center"/>
              <w:rPr>
                <w:rFonts w:ascii="Arial" w:hAnsi="Arial" w:cs="Arial"/>
                <w:sz w:val="22"/>
                <w:szCs w:val="22"/>
                <w:cs/>
              </w:rPr>
            </w:pPr>
            <w:r w:rsidRPr="00A9293C">
              <w:rPr>
                <w:rFonts w:ascii="Arial" w:hAnsi="Arial" w:cs="Arial"/>
                <w:sz w:val="22"/>
                <w:szCs w:val="22"/>
                <w:cs/>
              </w:rPr>
              <w:t>(</w:t>
            </w:r>
            <w:r w:rsidRPr="00A9293C">
              <w:rPr>
                <w:rFonts w:ascii="Arial" w:hAnsi="Arial" w:cs="Arial"/>
                <w:sz w:val="22"/>
                <w:szCs w:val="22"/>
              </w:rPr>
              <w:t>Million Baht</w:t>
            </w:r>
            <w:r w:rsidRPr="00A9293C">
              <w:rPr>
                <w:rFonts w:ascii="Arial" w:hAnsi="Arial" w:cs="Arial"/>
                <w:sz w:val="22"/>
                <w:szCs w:val="22"/>
                <w:cs/>
              </w:rPr>
              <w:t>)</w:t>
            </w:r>
          </w:p>
        </w:tc>
      </w:tr>
      <w:tr w:rsidR="00F56B47" w:rsidRPr="00A9293C" w14:paraId="4CCA2112" w14:textId="77777777" w:rsidTr="00F56B47">
        <w:trPr>
          <w:trHeight w:val="330"/>
        </w:trPr>
        <w:tc>
          <w:tcPr>
            <w:tcW w:w="4590" w:type="dxa"/>
            <w:vAlign w:val="center"/>
            <w:hideMark/>
          </w:tcPr>
          <w:p w14:paraId="2D003C6D" w14:textId="5F53E21E" w:rsidR="00F56B47" w:rsidRPr="00A9293C" w:rsidRDefault="005D2E8A" w:rsidP="00285B68">
            <w:pPr>
              <w:tabs>
                <w:tab w:val="left" w:pos="900"/>
              </w:tabs>
              <w:spacing w:line="380" w:lineRule="exact"/>
              <w:ind w:left="547" w:hanging="547"/>
              <w:jc w:val="thaiDistribute"/>
              <w:rPr>
                <w:rFonts w:ascii="Arial" w:hAnsi="Arial" w:cs="Arial"/>
                <w:sz w:val="22"/>
                <w:szCs w:val="22"/>
                <w:cs/>
              </w:rPr>
            </w:pPr>
            <w:r>
              <w:rPr>
                <w:rFonts w:ascii="Arial" w:hAnsi="Arial" w:cs="Arial"/>
                <w:sz w:val="22"/>
                <w:szCs w:val="22"/>
              </w:rPr>
              <w:t>A</w:t>
            </w:r>
            <w:r w:rsidR="00F56B47" w:rsidRPr="00A9293C">
              <w:rPr>
                <w:rFonts w:ascii="Arial" w:hAnsi="Arial" w:cs="Arial"/>
                <w:sz w:val="22"/>
                <w:szCs w:val="22"/>
              </w:rPr>
              <w:t>MF Asia Samyan Co., Ltd.</w:t>
            </w:r>
          </w:p>
        </w:tc>
        <w:tc>
          <w:tcPr>
            <w:tcW w:w="2358" w:type="dxa"/>
            <w:hideMark/>
          </w:tcPr>
          <w:p w14:paraId="7D1ADF43" w14:textId="77777777" w:rsidR="00F56B47" w:rsidRPr="00A9293C" w:rsidRDefault="00F56B47" w:rsidP="0016586D">
            <w:pPr>
              <w:tabs>
                <w:tab w:val="decimal" w:pos="1515"/>
              </w:tabs>
              <w:spacing w:line="380" w:lineRule="exact"/>
              <w:rPr>
                <w:rFonts w:ascii="Arial" w:hAnsi="Arial" w:cs="Arial"/>
                <w:sz w:val="22"/>
                <w:szCs w:val="22"/>
                <w:cs/>
              </w:rPr>
            </w:pPr>
            <w:r w:rsidRPr="00A9293C">
              <w:rPr>
                <w:rFonts w:ascii="Arial" w:hAnsi="Arial" w:cs="Arial"/>
                <w:sz w:val="22"/>
                <w:szCs w:val="22"/>
              </w:rPr>
              <w:t>50.80</w:t>
            </w:r>
          </w:p>
        </w:tc>
        <w:tc>
          <w:tcPr>
            <w:tcW w:w="2232" w:type="dxa"/>
            <w:hideMark/>
          </w:tcPr>
          <w:p w14:paraId="0AF3F9FD" w14:textId="77777777" w:rsidR="00F56B47" w:rsidRPr="00A9293C" w:rsidRDefault="00F56B47" w:rsidP="0016586D">
            <w:pPr>
              <w:tabs>
                <w:tab w:val="decimal" w:pos="1515"/>
              </w:tabs>
              <w:spacing w:line="380" w:lineRule="exact"/>
              <w:rPr>
                <w:rFonts w:ascii="Arial" w:hAnsi="Arial" w:cs="Arial"/>
                <w:sz w:val="22"/>
                <w:szCs w:val="22"/>
              </w:rPr>
            </w:pPr>
            <w:r w:rsidRPr="00A9293C">
              <w:rPr>
                <w:rFonts w:ascii="Arial" w:hAnsi="Arial" w:cs="Arial"/>
                <w:sz w:val="22"/>
                <w:szCs w:val="22"/>
              </w:rPr>
              <w:t>24</w:t>
            </w:r>
          </w:p>
        </w:tc>
      </w:tr>
      <w:tr w:rsidR="00F56B47" w:rsidRPr="00A9293C" w14:paraId="77B8164E" w14:textId="77777777" w:rsidTr="00F56B47">
        <w:trPr>
          <w:trHeight w:val="330"/>
        </w:trPr>
        <w:tc>
          <w:tcPr>
            <w:tcW w:w="4590" w:type="dxa"/>
            <w:vAlign w:val="center"/>
            <w:hideMark/>
          </w:tcPr>
          <w:p w14:paraId="0163984B" w14:textId="77777777" w:rsidR="00F56B47" w:rsidRPr="00A9293C" w:rsidRDefault="00F56B47" w:rsidP="00285B68">
            <w:pPr>
              <w:tabs>
                <w:tab w:val="left" w:pos="900"/>
              </w:tabs>
              <w:spacing w:line="380" w:lineRule="exact"/>
              <w:ind w:left="547" w:hanging="547"/>
              <w:jc w:val="thaiDistribute"/>
              <w:rPr>
                <w:rFonts w:ascii="Arial" w:hAnsi="Arial" w:cs="Arial"/>
                <w:sz w:val="22"/>
                <w:szCs w:val="22"/>
                <w:cs/>
              </w:rPr>
            </w:pPr>
            <w:r w:rsidRPr="00A9293C">
              <w:rPr>
                <w:rFonts w:ascii="Arial" w:hAnsi="Arial" w:cs="Arial"/>
                <w:sz w:val="22"/>
                <w:szCs w:val="22"/>
              </w:rPr>
              <w:t>AMF Asia Bangphlat Co., Ltd.</w:t>
            </w:r>
          </w:p>
        </w:tc>
        <w:tc>
          <w:tcPr>
            <w:tcW w:w="2358" w:type="dxa"/>
            <w:hideMark/>
          </w:tcPr>
          <w:p w14:paraId="64D6262C" w14:textId="77777777" w:rsidR="00F56B47" w:rsidRPr="00A9293C" w:rsidRDefault="00F56B47" w:rsidP="0016586D">
            <w:pPr>
              <w:tabs>
                <w:tab w:val="decimal" w:pos="1515"/>
              </w:tabs>
              <w:spacing w:line="380" w:lineRule="exact"/>
              <w:rPr>
                <w:rFonts w:ascii="Arial" w:hAnsi="Arial" w:cs="Arial"/>
                <w:sz w:val="22"/>
                <w:szCs w:val="22"/>
                <w:cs/>
              </w:rPr>
            </w:pPr>
            <w:r w:rsidRPr="00A9293C">
              <w:rPr>
                <w:rFonts w:ascii="Arial" w:hAnsi="Arial" w:cs="Arial"/>
                <w:sz w:val="22"/>
                <w:szCs w:val="22"/>
              </w:rPr>
              <w:t>64.20</w:t>
            </w:r>
          </w:p>
        </w:tc>
        <w:tc>
          <w:tcPr>
            <w:tcW w:w="2232" w:type="dxa"/>
            <w:hideMark/>
          </w:tcPr>
          <w:p w14:paraId="06835748" w14:textId="77777777" w:rsidR="00F56B47" w:rsidRPr="00A9293C" w:rsidRDefault="00F56B47" w:rsidP="0016586D">
            <w:pPr>
              <w:tabs>
                <w:tab w:val="decimal" w:pos="1515"/>
              </w:tabs>
              <w:spacing w:line="380" w:lineRule="exact"/>
              <w:rPr>
                <w:rFonts w:ascii="Arial" w:hAnsi="Arial" w:cs="Arial"/>
                <w:sz w:val="22"/>
                <w:szCs w:val="22"/>
              </w:rPr>
            </w:pPr>
            <w:r w:rsidRPr="00A9293C">
              <w:rPr>
                <w:rFonts w:ascii="Arial" w:hAnsi="Arial" w:cs="Arial"/>
                <w:sz w:val="22"/>
                <w:szCs w:val="22"/>
              </w:rPr>
              <w:t>25</w:t>
            </w:r>
          </w:p>
        </w:tc>
      </w:tr>
      <w:tr w:rsidR="00F56B47" w:rsidRPr="00A9293C" w14:paraId="2598CE5B" w14:textId="77777777" w:rsidTr="00F56B47">
        <w:trPr>
          <w:trHeight w:val="330"/>
        </w:trPr>
        <w:tc>
          <w:tcPr>
            <w:tcW w:w="4590" w:type="dxa"/>
            <w:vAlign w:val="center"/>
            <w:hideMark/>
          </w:tcPr>
          <w:p w14:paraId="6C3CB488" w14:textId="77777777" w:rsidR="00F56B47" w:rsidRPr="00A9293C" w:rsidRDefault="00F56B47" w:rsidP="00285B68">
            <w:pPr>
              <w:tabs>
                <w:tab w:val="left" w:pos="900"/>
              </w:tabs>
              <w:spacing w:line="380" w:lineRule="exact"/>
              <w:ind w:left="547" w:hanging="547"/>
              <w:jc w:val="thaiDistribute"/>
              <w:rPr>
                <w:rFonts w:ascii="Arial" w:hAnsi="Arial" w:cs="Arial"/>
                <w:sz w:val="22"/>
                <w:szCs w:val="22"/>
                <w:cs/>
              </w:rPr>
            </w:pPr>
            <w:r w:rsidRPr="00A9293C">
              <w:rPr>
                <w:rFonts w:ascii="Arial" w:hAnsi="Arial" w:cs="Arial"/>
                <w:sz w:val="22"/>
                <w:szCs w:val="22"/>
              </w:rPr>
              <w:t>Ananda MF Asia Victory Monument Co., Ltd.</w:t>
            </w:r>
          </w:p>
        </w:tc>
        <w:tc>
          <w:tcPr>
            <w:tcW w:w="2358" w:type="dxa"/>
            <w:hideMark/>
          </w:tcPr>
          <w:p w14:paraId="6FE6AB88" w14:textId="77777777" w:rsidR="00F56B47" w:rsidRPr="00A9293C" w:rsidRDefault="00F56B47" w:rsidP="0016586D">
            <w:pPr>
              <w:tabs>
                <w:tab w:val="decimal" w:pos="1515"/>
              </w:tabs>
              <w:spacing w:line="380" w:lineRule="exact"/>
              <w:rPr>
                <w:rFonts w:ascii="Arial" w:hAnsi="Arial" w:cs="Arial"/>
                <w:sz w:val="22"/>
                <w:szCs w:val="22"/>
                <w:cs/>
              </w:rPr>
            </w:pPr>
            <w:r w:rsidRPr="00A9293C">
              <w:rPr>
                <w:rFonts w:ascii="Arial" w:hAnsi="Arial" w:cs="Arial"/>
                <w:sz w:val="22"/>
                <w:szCs w:val="22"/>
              </w:rPr>
              <w:t>13.60</w:t>
            </w:r>
          </w:p>
        </w:tc>
        <w:tc>
          <w:tcPr>
            <w:tcW w:w="2232" w:type="dxa"/>
            <w:hideMark/>
          </w:tcPr>
          <w:p w14:paraId="7F4F706C" w14:textId="77777777" w:rsidR="00F56B47" w:rsidRPr="00A9293C" w:rsidRDefault="00F56B47" w:rsidP="0016586D">
            <w:pPr>
              <w:tabs>
                <w:tab w:val="decimal" w:pos="1515"/>
              </w:tabs>
              <w:spacing w:line="380" w:lineRule="exact"/>
              <w:rPr>
                <w:rFonts w:ascii="Arial" w:hAnsi="Arial" w:cs="Arial"/>
                <w:sz w:val="22"/>
                <w:szCs w:val="22"/>
              </w:rPr>
            </w:pPr>
            <w:r w:rsidRPr="00A9293C">
              <w:rPr>
                <w:rFonts w:ascii="Arial" w:hAnsi="Arial" w:cs="Arial"/>
                <w:sz w:val="22"/>
                <w:szCs w:val="22"/>
              </w:rPr>
              <w:t>4</w:t>
            </w:r>
          </w:p>
        </w:tc>
      </w:tr>
      <w:tr w:rsidR="00F56B47" w:rsidRPr="00A9293C" w14:paraId="161B08F4" w14:textId="77777777" w:rsidTr="00F56B47">
        <w:trPr>
          <w:trHeight w:val="330"/>
        </w:trPr>
        <w:tc>
          <w:tcPr>
            <w:tcW w:w="4590" w:type="dxa"/>
            <w:vAlign w:val="center"/>
            <w:hideMark/>
          </w:tcPr>
          <w:p w14:paraId="72313AEB" w14:textId="77777777" w:rsidR="00F56B47" w:rsidRPr="00A9293C" w:rsidRDefault="00F56B47" w:rsidP="00285B68">
            <w:pPr>
              <w:tabs>
                <w:tab w:val="left" w:pos="900"/>
              </w:tabs>
              <w:spacing w:line="380" w:lineRule="exact"/>
              <w:ind w:left="547" w:hanging="547"/>
              <w:jc w:val="thaiDistribute"/>
              <w:rPr>
                <w:rFonts w:ascii="Arial" w:hAnsi="Arial" w:cs="Arial"/>
                <w:sz w:val="22"/>
                <w:szCs w:val="22"/>
                <w:cs/>
              </w:rPr>
            </w:pPr>
            <w:r w:rsidRPr="00A9293C">
              <w:rPr>
                <w:rFonts w:ascii="Arial" w:hAnsi="Arial" w:cs="Arial"/>
                <w:sz w:val="22"/>
                <w:szCs w:val="22"/>
              </w:rPr>
              <w:t>Ananda Asset Management Co., Ltd.</w:t>
            </w:r>
          </w:p>
        </w:tc>
        <w:tc>
          <w:tcPr>
            <w:tcW w:w="2358" w:type="dxa"/>
            <w:hideMark/>
          </w:tcPr>
          <w:p w14:paraId="65AE3C9C" w14:textId="77777777" w:rsidR="00F56B47" w:rsidRPr="00A9293C" w:rsidRDefault="00F56B47" w:rsidP="0016586D">
            <w:pPr>
              <w:tabs>
                <w:tab w:val="decimal" w:pos="1515"/>
              </w:tabs>
              <w:spacing w:line="380" w:lineRule="exact"/>
              <w:rPr>
                <w:rFonts w:ascii="Arial" w:hAnsi="Arial" w:cs="Arial"/>
                <w:sz w:val="22"/>
                <w:szCs w:val="22"/>
                <w:cs/>
              </w:rPr>
            </w:pPr>
            <w:r w:rsidRPr="00A9293C">
              <w:rPr>
                <w:rFonts w:ascii="Arial" w:hAnsi="Arial" w:cs="Arial"/>
                <w:sz w:val="22"/>
                <w:szCs w:val="22"/>
              </w:rPr>
              <w:t>19.20</w:t>
            </w:r>
          </w:p>
        </w:tc>
        <w:tc>
          <w:tcPr>
            <w:tcW w:w="2232" w:type="dxa"/>
            <w:hideMark/>
          </w:tcPr>
          <w:p w14:paraId="68581498" w14:textId="77777777" w:rsidR="00F56B47" w:rsidRPr="00A9293C" w:rsidRDefault="00F56B47" w:rsidP="0016586D">
            <w:pPr>
              <w:tabs>
                <w:tab w:val="decimal" w:pos="1515"/>
              </w:tabs>
              <w:spacing w:line="380" w:lineRule="exact"/>
              <w:rPr>
                <w:rFonts w:ascii="Arial" w:hAnsi="Arial" w:cs="Arial"/>
                <w:sz w:val="22"/>
                <w:szCs w:val="22"/>
              </w:rPr>
            </w:pPr>
            <w:r w:rsidRPr="00A9293C">
              <w:rPr>
                <w:rFonts w:ascii="Arial" w:hAnsi="Arial" w:cs="Arial"/>
                <w:sz w:val="22"/>
                <w:szCs w:val="22"/>
              </w:rPr>
              <w:t>7</w:t>
            </w:r>
          </w:p>
        </w:tc>
      </w:tr>
      <w:tr w:rsidR="00F56B47" w:rsidRPr="00A9293C" w14:paraId="76C552B1" w14:textId="77777777" w:rsidTr="00F56B47">
        <w:trPr>
          <w:trHeight w:val="330"/>
        </w:trPr>
        <w:tc>
          <w:tcPr>
            <w:tcW w:w="4590" w:type="dxa"/>
            <w:vAlign w:val="center"/>
            <w:hideMark/>
          </w:tcPr>
          <w:p w14:paraId="2633242D" w14:textId="77777777" w:rsidR="00F56B47" w:rsidRPr="00A9293C" w:rsidRDefault="00F56B47" w:rsidP="00285B68">
            <w:pPr>
              <w:tabs>
                <w:tab w:val="left" w:pos="900"/>
              </w:tabs>
              <w:spacing w:line="380" w:lineRule="exact"/>
              <w:ind w:left="547" w:hanging="547"/>
              <w:jc w:val="thaiDistribute"/>
              <w:rPr>
                <w:rFonts w:ascii="Arial" w:hAnsi="Arial" w:cs="Arial"/>
                <w:sz w:val="22"/>
                <w:szCs w:val="22"/>
                <w:cs/>
              </w:rPr>
            </w:pPr>
            <w:r w:rsidRPr="00A9293C">
              <w:rPr>
                <w:rFonts w:ascii="Arial" w:hAnsi="Arial" w:cs="Arial"/>
                <w:sz w:val="22"/>
                <w:szCs w:val="22"/>
              </w:rPr>
              <w:t>Ananda MF Asia Co., Ltd.</w:t>
            </w:r>
          </w:p>
        </w:tc>
        <w:tc>
          <w:tcPr>
            <w:tcW w:w="2358" w:type="dxa"/>
            <w:hideMark/>
          </w:tcPr>
          <w:p w14:paraId="12FF9A48" w14:textId="77777777" w:rsidR="00F56B47" w:rsidRPr="00A9293C" w:rsidRDefault="00F56B47" w:rsidP="0016586D">
            <w:pPr>
              <w:tabs>
                <w:tab w:val="decimal" w:pos="1515"/>
              </w:tabs>
              <w:spacing w:line="380" w:lineRule="exact"/>
              <w:rPr>
                <w:rFonts w:ascii="Arial" w:hAnsi="Arial" w:cs="Arial"/>
                <w:sz w:val="22"/>
                <w:szCs w:val="22"/>
                <w:cs/>
              </w:rPr>
            </w:pPr>
            <w:r w:rsidRPr="00A9293C">
              <w:rPr>
                <w:rFonts w:ascii="Arial" w:hAnsi="Arial" w:cs="Arial"/>
                <w:sz w:val="22"/>
                <w:szCs w:val="22"/>
              </w:rPr>
              <w:t>22.00</w:t>
            </w:r>
          </w:p>
        </w:tc>
        <w:tc>
          <w:tcPr>
            <w:tcW w:w="2232" w:type="dxa"/>
            <w:hideMark/>
          </w:tcPr>
          <w:p w14:paraId="72CE7E04" w14:textId="77777777" w:rsidR="00F56B47" w:rsidRPr="00A9293C" w:rsidRDefault="00F56B47" w:rsidP="0016586D">
            <w:pPr>
              <w:tabs>
                <w:tab w:val="decimal" w:pos="1515"/>
              </w:tabs>
              <w:spacing w:line="380" w:lineRule="exact"/>
              <w:rPr>
                <w:rFonts w:ascii="Arial" w:hAnsi="Arial" w:cs="Arial"/>
                <w:sz w:val="22"/>
                <w:szCs w:val="22"/>
              </w:rPr>
            </w:pPr>
            <w:r w:rsidRPr="00A9293C">
              <w:rPr>
                <w:rFonts w:ascii="Arial" w:hAnsi="Arial" w:cs="Arial"/>
                <w:sz w:val="22"/>
                <w:szCs w:val="22"/>
              </w:rPr>
              <w:t>12</w:t>
            </w:r>
          </w:p>
        </w:tc>
      </w:tr>
      <w:tr w:rsidR="00F56B47" w:rsidRPr="00A9293C" w14:paraId="04217E78" w14:textId="77777777" w:rsidTr="00F56B47">
        <w:trPr>
          <w:trHeight w:val="330"/>
        </w:trPr>
        <w:tc>
          <w:tcPr>
            <w:tcW w:w="4590" w:type="dxa"/>
            <w:vAlign w:val="center"/>
            <w:hideMark/>
          </w:tcPr>
          <w:p w14:paraId="0B02383B" w14:textId="77777777" w:rsidR="00F56B47" w:rsidRPr="00A9293C" w:rsidRDefault="00F56B47" w:rsidP="00285B68">
            <w:pPr>
              <w:tabs>
                <w:tab w:val="left" w:pos="900"/>
              </w:tabs>
              <w:spacing w:line="380" w:lineRule="exact"/>
              <w:ind w:left="547" w:hanging="547"/>
              <w:jc w:val="thaiDistribute"/>
              <w:rPr>
                <w:rFonts w:ascii="Arial" w:hAnsi="Arial" w:cs="Arial"/>
                <w:sz w:val="22"/>
                <w:szCs w:val="22"/>
                <w:cs/>
              </w:rPr>
            </w:pPr>
            <w:r w:rsidRPr="00A9293C">
              <w:rPr>
                <w:rFonts w:ascii="Arial" w:hAnsi="Arial" w:cs="Arial"/>
                <w:sz w:val="22"/>
                <w:szCs w:val="22"/>
              </w:rPr>
              <w:t>Ananda MF Asia Phetchaburi Co., Ltd.</w:t>
            </w:r>
          </w:p>
        </w:tc>
        <w:tc>
          <w:tcPr>
            <w:tcW w:w="2358" w:type="dxa"/>
            <w:hideMark/>
          </w:tcPr>
          <w:p w14:paraId="6F33E082" w14:textId="77777777" w:rsidR="00F56B47" w:rsidRPr="00A9293C" w:rsidRDefault="00F56B47" w:rsidP="0016586D">
            <w:pPr>
              <w:tabs>
                <w:tab w:val="decimal" w:pos="1515"/>
              </w:tabs>
              <w:spacing w:line="380" w:lineRule="exact"/>
              <w:rPr>
                <w:rFonts w:ascii="Arial" w:hAnsi="Arial" w:cs="Arial"/>
                <w:sz w:val="22"/>
                <w:szCs w:val="22"/>
                <w:cs/>
              </w:rPr>
            </w:pPr>
            <w:r w:rsidRPr="00A9293C">
              <w:rPr>
                <w:rFonts w:ascii="Arial" w:hAnsi="Arial" w:cs="Arial"/>
                <w:sz w:val="22"/>
                <w:szCs w:val="22"/>
              </w:rPr>
              <w:t>20.40</w:t>
            </w:r>
          </w:p>
        </w:tc>
        <w:tc>
          <w:tcPr>
            <w:tcW w:w="2232" w:type="dxa"/>
            <w:hideMark/>
          </w:tcPr>
          <w:p w14:paraId="3438DA75" w14:textId="77777777" w:rsidR="00F56B47" w:rsidRPr="00A9293C" w:rsidRDefault="00F56B47" w:rsidP="0016586D">
            <w:pPr>
              <w:tabs>
                <w:tab w:val="decimal" w:pos="1515"/>
              </w:tabs>
              <w:spacing w:line="380" w:lineRule="exact"/>
              <w:rPr>
                <w:rFonts w:ascii="Arial" w:hAnsi="Arial" w:cs="Arial"/>
                <w:sz w:val="22"/>
                <w:szCs w:val="22"/>
              </w:rPr>
            </w:pPr>
            <w:r w:rsidRPr="00A9293C">
              <w:rPr>
                <w:rFonts w:ascii="Arial" w:hAnsi="Arial" w:cs="Arial"/>
                <w:sz w:val="22"/>
                <w:szCs w:val="22"/>
              </w:rPr>
              <w:t>7</w:t>
            </w:r>
          </w:p>
        </w:tc>
      </w:tr>
      <w:tr w:rsidR="00F56B47" w:rsidRPr="00A9293C" w14:paraId="69F82ACB" w14:textId="77777777" w:rsidTr="00F56B47">
        <w:trPr>
          <w:trHeight w:val="330"/>
        </w:trPr>
        <w:tc>
          <w:tcPr>
            <w:tcW w:w="4590" w:type="dxa"/>
            <w:vAlign w:val="center"/>
            <w:hideMark/>
          </w:tcPr>
          <w:p w14:paraId="13FD6B68" w14:textId="77777777" w:rsidR="00F56B47" w:rsidRPr="00A9293C" w:rsidRDefault="00F56B47" w:rsidP="00285B68">
            <w:pPr>
              <w:tabs>
                <w:tab w:val="left" w:pos="900"/>
              </w:tabs>
              <w:spacing w:line="380" w:lineRule="exact"/>
              <w:ind w:left="547" w:hanging="547"/>
              <w:jc w:val="thaiDistribute"/>
              <w:rPr>
                <w:rFonts w:ascii="Arial" w:hAnsi="Arial" w:cs="Arial"/>
                <w:sz w:val="22"/>
                <w:szCs w:val="22"/>
                <w:cs/>
              </w:rPr>
            </w:pPr>
            <w:r w:rsidRPr="00A9293C">
              <w:rPr>
                <w:rFonts w:ascii="Arial" w:hAnsi="Arial" w:cs="Arial"/>
                <w:sz w:val="22"/>
                <w:szCs w:val="22"/>
              </w:rPr>
              <w:t>Ananda MF Asia Samyan Co., Ltd.</w:t>
            </w:r>
          </w:p>
        </w:tc>
        <w:tc>
          <w:tcPr>
            <w:tcW w:w="2358" w:type="dxa"/>
            <w:hideMark/>
          </w:tcPr>
          <w:p w14:paraId="7C0E35E4" w14:textId="77777777" w:rsidR="00F56B47" w:rsidRPr="00A9293C" w:rsidRDefault="00F56B47" w:rsidP="0016586D">
            <w:pPr>
              <w:tabs>
                <w:tab w:val="decimal" w:pos="1515"/>
              </w:tabs>
              <w:spacing w:line="380" w:lineRule="exact"/>
              <w:rPr>
                <w:rFonts w:ascii="Arial" w:hAnsi="Arial" w:cs="Arial"/>
                <w:sz w:val="22"/>
                <w:szCs w:val="22"/>
                <w:cs/>
              </w:rPr>
            </w:pPr>
            <w:r w:rsidRPr="00A9293C">
              <w:rPr>
                <w:rFonts w:ascii="Arial" w:hAnsi="Arial" w:cs="Arial"/>
                <w:sz w:val="22"/>
                <w:szCs w:val="22"/>
              </w:rPr>
              <w:t>23.60</w:t>
            </w:r>
          </w:p>
        </w:tc>
        <w:tc>
          <w:tcPr>
            <w:tcW w:w="2232" w:type="dxa"/>
            <w:hideMark/>
          </w:tcPr>
          <w:p w14:paraId="4836661C" w14:textId="77777777" w:rsidR="00F56B47" w:rsidRPr="00A9293C" w:rsidRDefault="00F56B47" w:rsidP="0016586D">
            <w:pPr>
              <w:tabs>
                <w:tab w:val="decimal" w:pos="1515"/>
              </w:tabs>
              <w:spacing w:line="380" w:lineRule="exact"/>
              <w:rPr>
                <w:rFonts w:ascii="Arial" w:hAnsi="Arial" w:cs="Arial"/>
                <w:sz w:val="22"/>
                <w:szCs w:val="22"/>
              </w:rPr>
            </w:pPr>
            <w:r w:rsidRPr="00A9293C">
              <w:rPr>
                <w:rFonts w:ascii="Arial" w:hAnsi="Arial" w:cs="Arial"/>
                <w:sz w:val="22"/>
                <w:szCs w:val="22"/>
              </w:rPr>
              <w:t>15</w:t>
            </w:r>
          </w:p>
        </w:tc>
      </w:tr>
      <w:tr w:rsidR="00F56B47" w:rsidRPr="00A9293C" w14:paraId="4CF812AC" w14:textId="77777777" w:rsidTr="00F56B47">
        <w:trPr>
          <w:trHeight w:val="330"/>
        </w:trPr>
        <w:tc>
          <w:tcPr>
            <w:tcW w:w="4590" w:type="dxa"/>
            <w:vAlign w:val="center"/>
            <w:hideMark/>
          </w:tcPr>
          <w:p w14:paraId="708E99CA" w14:textId="77777777" w:rsidR="00F56B47" w:rsidRPr="00A9293C" w:rsidRDefault="00F56B47" w:rsidP="00285B68">
            <w:pPr>
              <w:tabs>
                <w:tab w:val="left" w:pos="900"/>
              </w:tabs>
              <w:spacing w:line="380" w:lineRule="exact"/>
              <w:ind w:left="547" w:hanging="547"/>
              <w:jc w:val="thaiDistribute"/>
              <w:rPr>
                <w:rFonts w:ascii="Arial" w:hAnsi="Arial" w:cs="Arial"/>
                <w:sz w:val="22"/>
                <w:szCs w:val="22"/>
                <w:cs/>
              </w:rPr>
            </w:pPr>
            <w:r w:rsidRPr="00A9293C">
              <w:rPr>
                <w:rFonts w:ascii="Arial" w:hAnsi="Arial" w:cs="Arial"/>
                <w:sz w:val="22"/>
                <w:szCs w:val="22"/>
              </w:rPr>
              <w:t>Ananda MF Asia Saphankwai Co., Ltd.</w:t>
            </w:r>
          </w:p>
        </w:tc>
        <w:tc>
          <w:tcPr>
            <w:tcW w:w="2358" w:type="dxa"/>
            <w:hideMark/>
          </w:tcPr>
          <w:p w14:paraId="29AED7BD" w14:textId="77777777" w:rsidR="00F56B47" w:rsidRPr="00A9293C" w:rsidRDefault="00F56B47" w:rsidP="0016586D">
            <w:pPr>
              <w:tabs>
                <w:tab w:val="decimal" w:pos="1515"/>
              </w:tabs>
              <w:spacing w:line="380" w:lineRule="exact"/>
              <w:rPr>
                <w:rFonts w:ascii="Arial" w:hAnsi="Arial" w:cs="Arial"/>
                <w:sz w:val="22"/>
                <w:szCs w:val="22"/>
                <w:cs/>
              </w:rPr>
            </w:pPr>
            <w:r w:rsidRPr="00A9293C">
              <w:rPr>
                <w:rFonts w:ascii="Arial" w:hAnsi="Arial" w:cs="Arial"/>
                <w:sz w:val="22"/>
                <w:szCs w:val="22"/>
              </w:rPr>
              <w:t>19.30</w:t>
            </w:r>
          </w:p>
        </w:tc>
        <w:tc>
          <w:tcPr>
            <w:tcW w:w="2232" w:type="dxa"/>
            <w:hideMark/>
          </w:tcPr>
          <w:p w14:paraId="33974328" w14:textId="77777777" w:rsidR="00F56B47" w:rsidRPr="00A9293C" w:rsidRDefault="00F56B47" w:rsidP="0016586D">
            <w:pPr>
              <w:tabs>
                <w:tab w:val="decimal" w:pos="1515"/>
              </w:tabs>
              <w:spacing w:line="380" w:lineRule="exact"/>
              <w:rPr>
                <w:rFonts w:ascii="Arial" w:hAnsi="Arial" w:cs="Arial"/>
                <w:sz w:val="22"/>
                <w:szCs w:val="22"/>
              </w:rPr>
            </w:pPr>
            <w:r w:rsidRPr="00A9293C">
              <w:rPr>
                <w:rFonts w:ascii="Arial" w:hAnsi="Arial" w:cs="Arial"/>
                <w:sz w:val="22"/>
                <w:szCs w:val="22"/>
              </w:rPr>
              <w:t>5</w:t>
            </w:r>
          </w:p>
        </w:tc>
      </w:tr>
      <w:tr w:rsidR="00F56B47" w:rsidRPr="00A9293C" w14:paraId="6ABFFDEE" w14:textId="77777777" w:rsidTr="00F56B47">
        <w:trPr>
          <w:trHeight w:val="330"/>
        </w:trPr>
        <w:tc>
          <w:tcPr>
            <w:tcW w:w="4590" w:type="dxa"/>
            <w:vAlign w:val="center"/>
            <w:hideMark/>
          </w:tcPr>
          <w:p w14:paraId="63F132B7" w14:textId="77777777" w:rsidR="00F56B47" w:rsidRPr="00A9293C" w:rsidRDefault="00F56B47" w:rsidP="00285B68">
            <w:pPr>
              <w:tabs>
                <w:tab w:val="left" w:pos="900"/>
              </w:tabs>
              <w:spacing w:line="380" w:lineRule="exact"/>
              <w:ind w:left="547" w:hanging="547"/>
              <w:jc w:val="thaiDistribute"/>
              <w:rPr>
                <w:rFonts w:ascii="Arial" w:hAnsi="Arial" w:cs="Arial"/>
                <w:sz w:val="22"/>
                <w:szCs w:val="22"/>
                <w:cs/>
              </w:rPr>
            </w:pPr>
            <w:r w:rsidRPr="00A9293C">
              <w:rPr>
                <w:rFonts w:ascii="Arial" w:hAnsi="Arial" w:cs="Arial"/>
                <w:sz w:val="22"/>
                <w:szCs w:val="22"/>
              </w:rPr>
              <w:t>Ananda MF Asia Bangchak Co., Ltd.</w:t>
            </w:r>
          </w:p>
        </w:tc>
        <w:tc>
          <w:tcPr>
            <w:tcW w:w="2358" w:type="dxa"/>
            <w:hideMark/>
          </w:tcPr>
          <w:p w14:paraId="37337557" w14:textId="77777777" w:rsidR="00F56B47" w:rsidRPr="00A9293C" w:rsidRDefault="00F56B47" w:rsidP="0016586D">
            <w:pPr>
              <w:tabs>
                <w:tab w:val="decimal" w:pos="1515"/>
              </w:tabs>
              <w:spacing w:line="380" w:lineRule="exact"/>
              <w:rPr>
                <w:rFonts w:ascii="Arial" w:hAnsi="Arial" w:cs="Arial"/>
                <w:sz w:val="22"/>
                <w:szCs w:val="22"/>
                <w:cs/>
              </w:rPr>
            </w:pPr>
            <w:r w:rsidRPr="00A9293C">
              <w:rPr>
                <w:rFonts w:ascii="Arial" w:hAnsi="Arial" w:cs="Arial"/>
                <w:sz w:val="22"/>
                <w:szCs w:val="22"/>
              </w:rPr>
              <w:t>9.32</w:t>
            </w:r>
          </w:p>
        </w:tc>
        <w:tc>
          <w:tcPr>
            <w:tcW w:w="2232" w:type="dxa"/>
            <w:hideMark/>
          </w:tcPr>
          <w:p w14:paraId="4C2962CC" w14:textId="77777777" w:rsidR="00F56B47" w:rsidRPr="00A9293C" w:rsidRDefault="00F56B47" w:rsidP="0016586D">
            <w:pPr>
              <w:tabs>
                <w:tab w:val="decimal" w:pos="1515"/>
              </w:tabs>
              <w:spacing w:line="380" w:lineRule="exact"/>
              <w:rPr>
                <w:rFonts w:ascii="Arial" w:hAnsi="Arial" w:cs="Arial"/>
                <w:sz w:val="22"/>
                <w:szCs w:val="22"/>
              </w:rPr>
            </w:pPr>
            <w:r w:rsidRPr="00A9293C">
              <w:rPr>
                <w:rFonts w:ascii="Arial" w:hAnsi="Arial" w:cs="Arial"/>
                <w:sz w:val="22"/>
                <w:szCs w:val="22"/>
              </w:rPr>
              <w:t>22</w:t>
            </w:r>
          </w:p>
        </w:tc>
      </w:tr>
      <w:tr w:rsidR="00F56B47" w:rsidRPr="00A9293C" w14:paraId="4423EA9B" w14:textId="77777777" w:rsidTr="00F56B47">
        <w:trPr>
          <w:trHeight w:val="330"/>
        </w:trPr>
        <w:tc>
          <w:tcPr>
            <w:tcW w:w="4590" w:type="dxa"/>
            <w:vAlign w:val="center"/>
            <w:hideMark/>
          </w:tcPr>
          <w:p w14:paraId="627D7AC9" w14:textId="77777777" w:rsidR="00F56B47" w:rsidRPr="00A9293C" w:rsidRDefault="00F56B47" w:rsidP="00285B68">
            <w:pPr>
              <w:tabs>
                <w:tab w:val="left" w:pos="900"/>
              </w:tabs>
              <w:spacing w:line="380" w:lineRule="exact"/>
              <w:ind w:left="547" w:hanging="547"/>
              <w:jc w:val="thaiDistribute"/>
              <w:rPr>
                <w:rFonts w:ascii="Arial" w:hAnsi="Arial" w:cs="Arial"/>
                <w:sz w:val="22"/>
                <w:szCs w:val="22"/>
                <w:cs/>
              </w:rPr>
            </w:pPr>
            <w:r w:rsidRPr="00A9293C">
              <w:rPr>
                <w:rFonts w:ascii="Arial" w:hAnsi="Arial" w:cs="Arial"/>
                <w:sz w:val="22"/>
                <w:szCs w:val="22"/>
              </w:rPr>
              <w:t>Ananda Development Two Co., Ltd.</w:t>
            </w:r>
          </w:p>
        </w:tc>
        <w:tc>
          <w:tcPr>
            <w:tcW w:w="2358" w:type="dxa"/>
            <w:hideMark/>
          </w:tcPr>
          <w:p w14:paraId="02DC5D5F" w14:textId="77777777" w:rsidR="00F56B47" w:rsidRPr="00A9293C" w:rsidRDefault="00F56B47" w:rsidP="0016586D">
            <w:pPr>
              <w:tabs>
                <w:tab w:val="decimal" w:pos="1515"/>
              </w:tabs>
              <w:spacing w:line="380" w:lineRule="exact"/>
              <w:rPr>
                <w:rFonts w:ascii="Arial" w:hAnsi="Arial" w:cs="Arial"/>
                <w:sz w:val="22"/>
                <w:szCs w:val="22"/>
                <w:cs/>
              </w:rPr>
            </w:pPr>
            <w:r w:rsidRPr="00A9293C">
              <w:rPr>
                <w:rFonts w:ascii="Arial" w:hAnsi="Arial" w:cs="Arial"/>
                <w:sz w:val="22"/>
                <w:szCs w:val="22"/>
              </w:rPr>
              <w:t>1.41</w:t>
            </w:r>
          </w:p>
        </w:tc>
        <w:tc>
          <w:tcPr>
            <w:tcW w:w="2232" w:type="dxa"/>
            <w:hideMark/>
          </w:tcPr>
          <w:p w14:paraId="5AF6ABA6" w14:textId="77777777" w:rsidR="00F56B47" w:rsidRPr="00A9293C" w:rsidRDefault="00F56B47" w:rsidP="0016586D">
            <w:pPr>
              <w:tabs>
                <w:tab w:val="decimal" w:pos="1515"/>
              </w:tabs>
              <w:spacing w:line="380" w:lineRule="exact"/>
              <w:rPr>
                <w:rFonts w:ascii="Arial" w:hAnsi="Arial" w:cs="Arial"/>
                <w:sz w:val="22"/>
                <w:szCs w:val="22"/>
              </w:rPr>
            </w:pPr>
            <w:r w:rsidRPr="00A9293C">
              <w:rPr>
                <w:rFonts w:ascii="Arial" w:hAnsi="Arial" w:cs="Arial"/>
                <w:sz w:val="22"/>
                <w:szCs w:val="22"/>
              </w:rPr>
              <w:t>21</w:t>
            </w:r>
          </w:p>
        </w:tc>
      </w:tr>
    </w:tbl>
    <w:p w14:paraId="07236761" w14:textId="43171F06" w:rsidR="00567D75" w:rsidRPr="00A922E1" w:rsidRDefault="00567D75" w:rsidP="00567D75">
      <w:pPr>
        <w:tabs>
          <w:tab w:val="left" w:pos="2160"/>
        </w:tabs>
        <w:spacing w:before="240" w:after="120" w:line="380" w:lineRule="exact"/>
        <w:ind w:left="547" w:right="29" w:hanging="547"/>
        <w:jc w:val="thaiDistribute"/>
        <w:rPr>
          <w:rFonts w:ascii="Arial" w:eastAsia="Arial Unicode MS" w:hAnsi="Arial" w:cs="Arial"/>
          <w:sz w:val="22"/>
          <w:szCs w:val="22"/>
        </w:rPr>
      </w:pPr>
      <w:r>
        <w:rPr>
          <w:rFonts w:ascii="Arial" w:eastAsia="Arial Unicode MS" w:hAnsi="Arial" w:cs="Arial"/>
          <w:sz w:val="22"/>
          <w:szCs w:val="22"/>
        </w:rPr>
        <w:t>24.2</w:t>
      </w:r>
      <w:r>
        <w:rPr>
          <w:rFonts w:ascii="Arial" w:eastAsia="Arial Unicode MS" w:hAnsi="Arial" w:cs="Arial"/>
          <w:sz w:val="22"/>
          <w:szCs w:val="22"/>
        </w:rPr>
        <w:tab/>
      </w:r>
      <w:r w:rsidRPr="00A922E1">
        <w:rPr>
          <w:rFonts w:ascii="Arial" w:eastAsia="Arial Unicode MS" w:hAnsi="Arial" w:cs="Arial"/>
          <w:sz w:val="22"/>
          <w:szCs w:val="22"/>
        </w:rPr>
        <w:t xml:space="preserve">On </w:t>
      </w:r>
      <w:r>
        <w:rPr>
          <w:rFonts w:ascii="Arial" w:eastAsia="Arial Unicode MS" w:hAnsi="Arial" w:cs="Arial"/>
          <w:sz w:val="22"/>
          <w:szCs w:val="22"/>
        </w:rPr>
        <w:t>11 April</w:t>
      </w:r>
      <w:r w:rsidRPr="00A922E1">
        <w:rPr>
          <w:rFonts w:ascii="Arial" w:eastAsia="Arial Unicode MS" w:hAnsi="Arial" w:cs="Arial"/>
          <w:sz w:val="22"/>
          <w:szCs w:val="22"/>
        </w:rPr>
        <w:t xml:space="preserve"> 2025, the </w:t>
      </w:r>
      <w:r>
        <w:rPr>
          <w:rFonts w:ascii="Arial" w:eastAsia="Arial Unicode MS" w:hAnsi="Arial" w:cs="Arial"/>
          <w:sz w:val="22"/>
          <w:szCs w:val="22"/>
        </w:rPr>
        <w:t>Annual General Meeting</w:t>
      </w:r>
      <w:r w:rsidRPr="00A922E1">
        <w:rPr>
          <w:rFonts w:ascii="Arial" w:eastAsia="Arial Unicode MS" w:hAnsi="Arial" w:cs="Arial"/>
          <w:sz w:val="22"/>
          <w:szCs w:val="22"/>
        </w:rPr>
        <w:t xml:space="preserve"> of the Group's </w:t>
      </w:r>
      <w:r>
        <w:rPr>
          <w:rFonts w:ascii="Arial" w:eastAsia="Arial Unicode MS" w:hAnsi="Arial" w:cs="Arial"/>
          <w:sz w:val="22"/>
          <w:szCs w:val="22"/>
        </w:rPr>
        <w:t>subsidiary</w:t>
      </w:r>
      <w:r w:rsidRPr="00A922E1">
        <w:rPr>
          <w:rFonts w:ascii="Arial" w:eastAsia="Arial Unicode MS" w:hAnsi="Arial" w:cs="Arial"/>
          <w:sz w:val="22"/>
          <w:szCs w:val="22"/>
        </w:rPr>
        <w:t xml:space="preserve"> approved an interim dividend payment from retained earnings as of</w:t>
      </w:r>
      <w:r>
        <w:rPr>
          <w:rFonts w:ascii="Arial" w:eastAsia="Arial Unicode MS" w:hAnsi="Arial" w:cs="Arial"/>
          <w:sz w:val="22"/>
          <w:szCs w:val="22"/>
        </w:rPr>
        <w:t xml:space="preserve"> </w:t>
      </w:r>
      <w:r w:rsidRPr="00A922E1">
        <w:rPr>
          <w:rFonts w:ascii="Arial" w:eastAsia="Arial Unicode MS" w:hAnsi="Arial" w:cs="Arial"/>
          <w:sz w:val="22"/>
          <w:szCs w:val="22"/>
        </w:rPr>
        <w:t xml:space="preserve">31 </w:t>
      </w:r>
      <w:r>
        <w:rPr>
          <w:rFonts w:ascii="Arial" w:eastAsia="Arial Unicode MS" w:hAnsi="Arial" w:cs="Arial"/>
          <w:sz w:val="22"/>
          <w:szCs w:val="22"/>
        </w:rPr>
        <w:t>December</w:t>
      </w:r>
      <w:r w:rsidRPr="00A922E1">
        <w:rPr>
          <w:rFonts w:ascii="Arial" w:eastAsia="Arial Unicode MS" w:hAnsi="Arial" w:cs="Arial"/>
          <w:sz w:val="22"/>
          <w:szCs w:val="22"/>
        </w:rPr>
        <w:t xml:space="preserve"> 202</w:t>
      </w:r>
      <w:r>
        <w:rPr>
          <w:rFonts w:ascii="Arial" w:eastAsia="Arial Unicode MS" w:hAnsi="Arial" w:cs="Arial"/>
          <w:sz w:val="22"/>
          <w:szCs w:val="22"/>
        </w:rPr>
        <w:t>4</w:t>
      </w:r>
      <w:r w:rsidRPr="00A922E1">
        <w:rPr>
          <w:rFonts w:ascii="Arial" w:eastAsia="Arial Unicode MS" w:hAnsi="Arial" w:cs="Arial"/>
          <w:sz w:val="22"/>
          <w:szCs w:val="22"/>
        </w:rPr>
        <w:t xml:space="preserve"> to shareholders</w:t>
      </w:r>
      <w:r>
        <w:rPr>
          <w:rFonts w:ascii="Arial" w:eastAsia="Arial Unicode MS" w:hAnsi="Arial" w:cstheme="minorBidi" w:hint="cs"/>
          <w:sz w:val="22"/>
          <w:szCs w:val="22"/>
          <w:cs/>
        </w:rPr>
        <w:t xml:space="preserve"> </w:t>
      </w:r>
      <w:r>
        <w:rPr>
          <w:rFonts w:ascii="Arial" w:eastAsia="Arial Unicode MS" w:hAnsi="Arial" w:cstheme="minorBidi"/>
          <w:sz w:val="22"/>
          <w:szCs w:val="22"/>
        </w:rPr>
        <w:t>of preference shares</w:t>
      </w:r>
      <w:r w:rsidRPr="00A922E1">
        <w:rPr>
          <w:rFonts w:ascii="Arial" w:eastAsia="Arial Unicode MS" w:hAnsi="Arial" w:cs="Arial"/>
          <w:sz w:val="22"/>
          <w:szCs w:val="22"/>
        </w:rPr>
        <w:t xml:space="preserve">. The dividend will be distributed in </w:t>
      </w:r>
      <w:r>
        <w:rPr>
          <w:rFonts w:ascii="Arial" w:eastAsia="Arial Unicode MS" w:hAnsi="Arial" w:cs="Arial"/>
          <w:sz w:val="22"/>
          <w:szCs w:val="22"/>
        </w:rPr>
        <w:t>May</w:t>
      </w:r>
      <w:r w:rsidRPr="00A922E1">
        <w:rPr>
          <w:rFonts w:ascii="Arial" w:eastAsia="Arial Unicode MS" w:hAnsi="Arial" w:cs="Arial"/>
          <w:sz w:val="22"/>
          <w:szCs w:val="22"/>
        </w:rPr>
        <w:t xml:space="preserve"> 2025 as follows:</w:t>
      </w:r>
    </w:p>
    <w:tbl>
      <w:tblPr>
        <w:tblW w:w="9135" w:type="dxa"/>
        <w:tblInd w:w="450" w:type="dxa"/>
        <w:tblLayout w:type="fixed"/>
        <w:tblLook w:val="04A0" w:firstRow="1" w:lastRow="0" w:firstColumn="1" w:lastColumn="0" w:noHBand="0" w:noVBand="1"/>
      </w:tblPr>
      <w:tblGrid>
        <w:gridCol w:w="5220"/>
        <w:gridCol w:w="1957"/>
        <w:gridCol w:w="1958"/>
      </w:tblGrid>
      <w:tr w:rsidR="00567D75" w:rsidRPr="00A922E1" w14:paraId="271738D9" w14:textId="77777777" w:rsidTr="009F74DD">
        <w:trPr>
          <w:tblHeader/>
        </w:trPr>
        <w:tc>
          <w:tcPr>
            <w:tcW w:w="5220" w:type="dxa"/>
            <w:hideMark/>
          </w:tcPr>
          <w:p w14:paraId="7441AD2E" w14:textId="77777777" w:rsidR="00567D75" w:rsidRPr="00A922E1" w:rsidRDefault="00567D75" w:rsidP="009F74DD">
            <w:pPr>
              <w:pBdr>
                <w:bottom w:val="single" w:sz="4" w:space="1" w:color="auto"/>
              </w:pBdr>
              <w:tabs>
                <w:tab w:val="left" w:pos="540"/>
                <w:tab w:val="left" w:pos="2160"/>
              </w:tabs>
              <w:spacing w:line="380" w:lineRule="exact"/>
              <w:ind w:left="547" w:right="29" w:hanging="547"/>
              <w:jc w:val="center"/>
              <w:rPr>
                <w:rFonts w:ascii="Arial" w:eastAsia="Arial Unicode MS" w:hAnsi="Arial" w:cs="Arial"/>
                <w:sz w:val="22"/>
                <w:szCs w:val="22"/>
              </w:rPr>
            </w:pPr>
            <w:r>
              <w:rPr>
                <w:rFonts w:ascii="Arial" w:eastAsia="Arial Unicode MS" w:hAnsi="Arial" w:cs="Arial"/>
                <w:sz w:val="22"/>
                <w:szCs w:val="22"/>
                <w:lang w:val="en-GB"/>
              </w:rPr>
              <w:t>Subsidiary</w:t>
            </w:r>
          </w:p>
        </w:tc>
        <w:tc>
          <w:tcPr>
            <w:tcW w:w="1957" w:type="dxa"/>
            <w:hideMark/>
          </w:tcPr>
          <w:p w14:paraId="169DBFB7" w14:textId="77777777" w:rsidR="00567D75" w:rsidRPr="00A922E1" w:rsidRDefault="00567D75" w:rsidP="009F74DD">
            <w:pPr>
              <w:pBdr>
                <w:bottom w:val="single" w:sz="4" w:space="1" w:color="auto"/>
              </w:pBdr>
              <w:tabs>
                <w:tab w:val="left" w:pos="540"/>
                <w:tab w:val="left" w:pos="2160"/>
              </w:tabs>
              <w:spacing w:line="380" w:lineRule="exact"/>
              <w:ind w:left="547" w:right="29" w:hanging="547"/>
              <w:jc w:val="center"/>
              <w:rPr>
                <w:rFonts w:ascii="Arial" w:eastAsia="Arial Unicode MS" w:hAnsi="Arial" w:cs="Arial"/>
                <w:sz w:val="22"/>
                <w:szCs w:val="22"/>
                <w:cs/>
              </w:rPr>
            </w:pPr>
            <w:r w:rsidRPr="00A922E1">
              <w:rPr>
                <w:rFonts w:ascii="Arial" w:eastAsia="Arial Unicode MS" w:hAnsi="Arial" w:cs="Arial"/>
                <w:sz w:val="22"/>
                <w:szCs w:val="22"/>
              </w:rPr>
              <w:t>Dividend rate</w:t>
            </w:r>
          </w:p>
        </w:tc>
        <w:tc>
          <w:tcPr>
            <w:tcW w:w="1958" w:type="dxa"/>
            <w:hideMark/>
          </w:tcPr>
          <w:p w14:paraId="3CD088A7" w14:textId="77777777" w:rsidR="00567D75" w:rsidRPr="00A922E1" w:rsidRDefault="00567D75" w:rsidP="009F74DD">
            <w:pPr>
              <w:pBdr>
                <w:bottom w:val="single" w:sz="4" w:space="1" w:color="auto"/>
              </w:pBdr>
              <w:tabs>
                <w:tab w:val="left" w:pos="540"/>
                <w:tab w:val="left" w:pos="2160"/>
              </w:tabs>
              <w:spacing w:line="380" w:lineRule="exact"/>
              <w:ind w:left="547" w:right="29" w:hanging="547"/>
              <w:jc w:val="center"/>
              <w:rPr>
                <w:rFonts w:ascii="Arial" w:eastAsia="Arial Unicode MS" w:hAnsi="Arial" w:cs="Arial"/>
                <w:sz w:val="22"/>
                <w:szCs w:val="22"/>
                <w:cs/>
              </w:rPr>
            </w:pPr>
            <w:r w:rsidRPr="00A922E1">
              <w:rPr>
                <w:rFonts w:ascii="Arial" w:eastAsia="Arial Unicode MS" w:hAnsi="Arial" w:cs="Arial"/>
                <w:sz w:val="22"/>
                <w:szCs w:val="22"/>
              </w:rPr>
              <w:t>Total dividends</w:t>
            </w:r>
          </w:p>
        </w:tc>
      </w:tr>
      <w:tr w:rsidR="00567D75" w:rsidRPr="00A922E1" w14:paraId="0072FAB7" w14:textId="77777777" w:rsidTr="009F74DD">
        <w:trPr>
          <w:tblHeader/>
        </w:trPr>
        <w:tc>
          <w:tcPr>
            <w:tcW w:w="5220" w:type="dxa"/>
          </w:tcPr>
          <w:p w14:paraId="40ECAFEE" w14:textId="77777777" w:rsidR="00567D75" w:rsidRPr="00A922E1" w:rsidRDefault="00567D75" w:rsidP="009F74DD">
            <w:pPr>
              <w:tabs>
                <w:tab w:val="left" w:pos="540"/>
                <w:tab w:val="left" w:pos="2160"/>
              </w:tabs>
              <w:spacing w:line="380" w:lineRule="exact"/>
              <w:ind w:left="547" w:right="29" w:hanging="547"/>
              <w:jc w:val="thaiDistribute"/>
              <w:rPr>
                <w:rFonts w:ascii="Arial" w:eastAsia="Arial Unicode MS" w:hAnsi="Arial" w:cs="Arial"/>
                <w:sz w:val="22"/>
                <w:szCs w:val="22"/>
                <w:cs/>
              </w:rPr>
            </w:pPr>
          </w:p>
        </w:tc>
        <w:tc>
          <w:tcPr>
            <w:tcW w:w="1957" w:type="dxa"/>
            <w:hideMark/>
          </w:tcPr>
          <w:p w14:paraId="532601CB" w14:textId="77777777" w:rsidR="00567D75" w:rsidRPr="00A922E1" w:rsidRDefault="00567D75" w:rsidP="009F74DD">
            <w:pPr>
              <w:spacing w:line="380" w:lineRule="exact"/>
              <w:ind w:right="29"/>
              <w:jc w:val="center"/>
              <w:rPr>
                <w:rFonts w:ascii="Arial" w:eastAsia="Arial Unicode MS" w:hAnsi="Arial" w:cs="Arial"/>
                <w:sz w:val="22"/>
                <w:szCs w:val="22"/>
                <w:cs/>
              </w:rPr>
            </w:pPr>
            <w:r w:rsidRPr="00A922E1">
              <w:rPr>
                <w:rFonts w:ascii="Arial" w:eastAsia="Arial Unicode MS" w:hAnsi="Arial" w:cs="Arial"/>
                <w:sz w:val="22"/>
                <w:szCs w:val="22"/>
                <w:cs/>
              </w:rPr>
              <w:t>(</w:t>
            </w:r>
            <w:r w:rsidRPr="00A922E1">
              <w:rPr>
                <w:rFonts w:ascii="Arial" w:eastAsia="Arial Unicode MS" w:hAnsi="Arial" w:cs="Arial"/>
                <w:sz w:val="22"/>
                <w:szCs w:val="22"/>
                <w:lang w:val="en-GB"/>
              </w:rPr>
              <w:t>Baht per share</w:t>
            </w:r>
            <w:r w:rsidRPr="00A922E1">
              <w:rPr>
                <w:rFonts w:ascii="Arial" w:eastAsia="Arial Unicode MS" w:hAnsi="Arial" w:cs="Arial"/>
                <w:sz w:val="22"/>
                <w:szCs w:val="22"/>
                <w:cs/>
              </w:rPr>
              <w:t>)</w:t>
            </w:r>
          </w:p>
        </w:tc>
        <w:tc>
          <w:tcPr>
            <w:tcW w:w="1958" w:type="dxa"/>
            <w:hideMark/>
          </w:tcPr>
          <w:p w14:paraId="741FBBC2" w14:textId="77777777" w:rsidR="00567D75" w:rsidRPr="00A922E1" w:rsidRDefault="00567D75" w:rsidP="009F74DD">
            <w:pPr>
              <w:tabs>
                <w:tab w:val="left" w:pos="540"/>
                <w:tab w:val="left" w:pos="2160"/>
              </w:tabs>
              <w:spacing w:line="380" w:lineRule="exact"/>
              <w:ind w:left="547" w:right="29" w:hanging="547"/>
              <w:jc w:val="center"/>
              <w:rPr>
                <w:rFonts w:ascii="Arial" w:eastAsia="Arial Unicode MS" w:hAnsi="Arial" w:cs="Arial"/>
                <w:sz w:val="22"/>
                <w:szCs w:val="22"/>
                <w:cs/>
              </w:rPr>
            </w:pPr>
            <w:r w:rsidRPr="00A922E1">
              <w:rPr>
                <w:rFonts w:ascii="Arial" w:eastAsia="Arial Unicode MS" w:hAnsi="Arial" w:cs="Arial"/>
                <w:sz w:val="22"/>
                <w:szCs w:val="22"/>
                <w:cs/>
              </w:rPr>
              <w:t>(</w:t>
            </w:r>
            <w:r w:rsidRPr="00A922E1">
              <w:rPr>
                <w:rFonts w:ascii="Arial" w:eastAsia="Arial Unicode MS" w:hAnsi="Arial" w:cs="Arial"/>
                <w:sz w:val="22"/>
                <w:szCs w:val="22"/>
                <w:lang w:val="en-GB"/>
              </w:rPr>
              <w:t>Million Baht</w:t>
            </w:r>
            <w:r w:rsidRPr="00A922E1">
              <w:rPr>
                <w:rFonts w:ascii="Arial" w:eastAsia="Arial Unicode MS" w:hAnsi="Arial" w:cs="Arial"/>
                <w:sz w:val="22"/>
                <w:szCs w:val="22"/>
                <w:cs/>
              </w:rPr>
              <w:t>)</w:t>
            </w:r>
          </w:p>
        </w:tc>
      </w:tr>
      <w:tr w:rsidR="00567D75" w:rsidRPr="00A922E1" w14:paraId="4087DF0E" w14:textId="77777777" w:rsidTr="009F74DD">
        <w:tc>
          <w:tcPr>
            <w:tcW w:w="5220" w:type="dxa"/>
            <w:hideMark/>
          </w:tcPr>
          <w:p w14:paraId="5608EE0F" w14:textId="77777777" w:rsidR="00567D75" w:rsidRPr="00A922E1" w:rsidRDefault="00567D75" w:rsidP="009F74DD">
            <w:pPr>
              <w:tabs>
                <w:tab w:val="left" w:pos="540"/>
                <w:tab w:val="left" w:pos="2160"/>
              </w:tabs>
              <w:spacing w:line="380" w:lineRule="exact"/>
              <w:ind w:left="547" w:right="29" w:hanging="547"/>
              <w:jc w:val="thaiDistribute"/>
              <w:rPr>
                <w:rFonts w:ascii="Arial" w:eastAsia="Arial Unicode MS" w:hAnsi="Arial" w:cs="Arial"/>
                <w:sz w:val="22"/>
                <w:szCs w:val="22"/>
                <w:lang w:val="en-GB"/>
              </w:rPr>
            </w:pPr>
            <w:r>
              <w:rPr>
                <w:rFonts w:ascii="Arial" w:eastAsia="Arial Unicode MS" w:hAnsi="Arial" w:cs="Arial"/>
                <w:sz w:val="22"/>
                <w:szCs w:val="22"/>
                <w:lang w:val="en-GB"/>
              </w:rPr>
              <w:t>Ashton Asoke</w:t>
            </w:r>
            <w:r w:rsidRPr="00A922E1">
              <w:rPr>
                <w:rFonts w:ascii="Arial" w:eastAsia="Arial Unicode MS" w:hAnsi="Arial" w:cs="Arial"/>
                <w:sz w:val="22"/>
                <w:szCs w:val="22"/>
                <w:lang w:val="en-GB"/>
              </w:rPr>
              <w:t xml:space="preserve"> Phraram 9 Co., Ltd.</w:t>
            </w:r>
          </w:p>
        </w:tc>
        <w:tc>
          <w:tcPr>
            <w:tcW w:w="1957" w:type="dxa"/>
            <w:hideMark/>
          </w:tcPr>
          <w:p w14:paraId="2FA19C67" w14:textId="77777777" w:rsidR="00567D75" w:rsidRPr="00A922E1" w:rsidRDefault="00567D75" w:rsidP="009F74DD">
            <w:pPr>
              <w:spacing w:line="380" w:lineRule="exact"/>
              <w:ind w:right="29"/>
              <w:jc w:val="center"/>
              <w:rPr>
                <w:rFonts w:ascii="Arial" w:eastAsia="Arial Unicode MS" w:hAnsi="Arial" w:cs="Arial"/>
                <w:sz w:val="22"/>
                <w:szCs w:val="22"/>
                <w:cs/>
              </w:rPr>
            </w:pPr>
            <w:r w:rsidRPr="009E0807">
              <w:rPr>
                <w:rFonts w:ascii="Arial" w:eastAsia="Arial Unicode MS" w:hAnsi="Arial" w:cs="Arial"/>
                <w:sz w:val="22"/>
                <w:szCs w:val="22"/>
                <w:lang w:val="en-GB"/>
              </w:rPr>
              <w:t>5.95636</w:t>
            </w:r>
          </w:p>
        </w:tc>
        <w:tc>
          <w:tcPr>
            <w:tcW w:w="1958" w:type="dxa"/>
            <w:hideMark/>
          </w:tcPr>
          <w:p w14:paraId="65F9F062" w14:textId="77777777" w:rsidR="00567D75" w:rsidRPr="00A922E1" w:rsidRDefault="00567D75" w:rsidP="009F74DD">
            <w:pPr>
              <w:spacing w:line="380" w:lineRule="exact"/>
              <w:ind w:right="29"/>
              <w:jc w:val="center"/>
              <w:rPr>
                <w:rFonts w:ascii="Arial" w:eastAsia="Arial Unicode MS" w:hAnsi="Arial" w:cs="Arial"/>
                <w:sz w:val="22"/>
                <w:szCs w:val="22"/>
                <w:cs/>
              </w:rPr>
            </w:pPr>
            <w:r>
              <w:rPr>
                <w:rFonts w:ascii="Arial" w:eastAsia="Arial Unicode MS" w:hAnsi="Arial" w:cs="Arial"/>
                <w:sz w:val="22"/>
                <w:szCs w:val="22"/>
                <w:lang w:val="en-GB"/>
              </w:rPr>
              <w:t>33</w:t>
            </w:r>
          </w:p>
        </w:tc>
      </w:tr>
    </w:tbl>
    <w:p w14:paraId="4B47672A" w14:textId="161EAA68" w:rsidR="009B1333" w:rsidRPr="00DA69E0" w:rsidRDefault="009B1333" w:rsidP="00F56B47">
      <w:pPr>
        <w:spacing w:before="240" w:after="120" w:line="380" w:lineRule="exact"/>
        <w:ind w:left="547" w:hanging="547"/>
        <w:jc w:val="thaiDistribute"/>
        <w:rPr>
          <w:rFonts w:ascii="Arial" w:hAnsi="Arial" w:cs="Arial"/>
          <w:sz w:val="22"/>
          <w:szCs w:val="22"/>
        </w:rPr>
      </w:pPr>
      <w:r w:rsidRPr="00DA69E0">
        <w:rPr>
          <w:rFonts w:ascii="Arial" w:hAnsi="Arial" w:cs="Arial"/>
          <w:sz w:val="22"/>
          <w:szCs w:val="22"/>
        </w:rPr>
        <w:t>24.</w:t>
      </w:r>
      <w:r w:rsidR="00567D75">
        <w:rPr>
          <w:rFonts w:ascii="Arial" w:hAnsi="Arial" w:cs="Arial"/>
          <w:sz w:val="22"/>
          <w:szCs w:val="22"/>
        </w:rPr>
        <w:t>3</w:t>
      </w:r>
      <w:r w:rsidRPr="00DA69E0">
        <w:rPr>
          <w:rFonts w:ascii="Arial" w:hAnsi="Arial" w:cs="Arial"/>
          <w:sz w:val="22"/>
          <w:szCs w:val="22"/>
        </w:rPr>
        <w:tab/>
        <w:t>On 2</w:t>
      </w:r>
      <w:r w:rsidRPr="00DA69E0">
        <w:rPr>
          <w:rFonts w:ascii="Arial" w:hAnsi="Arial"/>
          <w:sz w:val="22"/>
          <w:szCs w:val="22"/>
        </w:rPr>
        <w:t>2</w:t>
      </w:r>
      <w:r w:rsidRPr="00DA69E0">
        <w:rPr>
          <w:rFonts w:ascii="Arial" w:hAnsi="Arial" w:cs="Arial"/>
          <w:sz w:val="22"/>
          <w:szCs w:val="22"/>
        </w:rPr>
        <w:t xml:space="preserve"> April 2025, the Extraordinary General Meeting of shareholders of ADC-JV26 Co., Ltd. (subsidiary) approved the increase of the registered capital from Baht </w:t>
      </w:r>
      <w:r>
        <w:rPr>
          <w:rFonts w:ascii="Arial" w:hAnsi="Arial"/>
          <w:sz w:val="22"/>
          <w:szCs w:val="22"/>
        </w:rPr>
        <w:t>100,000</w:t>
      </w:r>
      <w:r w:rsidRPr="00DA69E0">
        <w:rPr>
          <w:rFonts w:ascii="Arial" w:hAnsi="Arial" w:cs="Arial"/>
          <w:sz w:val="22"/>
          <w:szCs w:val="22"/>
        </w:rPr>
        <w:t xml:space="preserve"> to Baht </w:t>
      </w:r>
      <w:r>
        <w:rPr>
          <w:rFonts w:ascii="Arial" w:hAnsi="Arial" w:cs="Arial"/>
          <w:sz w:val="22"/>
          <w:szCs w:val="22"/>
        </w:rPr>
        <w:t>200,100,000</w:t>
      </w:r>
      <w:r w:rsidRPr="00DA69E0">
        <w:rPr>
          <w:rFonts w:ascii="Arial" w:hAnsi="Arial" w:cs="Arial"/>
          <w:sz w:val="22"/>
          <w:szCs w:val="22"/>
        </w:rPr>
        <w:t>, through the issuance of additional 2,000,000 ordinary shares.</w:t>
      </w:r>
    </w:p>
    <w:p w14:paraId="0D4D9066" w14:textId="1E92BE58" w:rsidR="009B1333" w:rsidRPr="00DA69E0" w:rsidRDefault="009B1333" w:rsidP="009B1333">
      <w:pPr>
        <w:spacing w:before="120" w:after="120" w:line="380" w:lineRule="exact"/>
        <w:ind w:left="540" w:hanging="540"/>
        <w:jc w:val="thaiDistribute"/>
        <w:rPr>
          <w:rFonts w:ascii="Arial" w:hAnsi="Arial" w:cs="Arial"/>
          <w:sz w:val="22"/>
          <w:szCs w:val="22"/>
        </w:rPr>
      </w:pPr>
      <w:r w:rsidRPr="00DA69E0">
        <w:rPr>
          <w:rFonts w:ascii="Arial" w:hAnsi="Arial" w:cs="Arial"/>
          <w:sz w:val="22"/>
          <w:szCs w:val="22"/>
        </w:rPr>
        <w:t>24.</w:t>
      </w:r>
      <w:r w:rsidR="00567D75">
        <w:rPr>
          <w:rFonts w:ascii="Arial" w:hAnsi="Arial" w:cs="Arial"/>
          <w:sz w:val="22"/>
          <w:szCs w:val="22"/>
        </w:rPr>
        <w:t>4</w:t>
      </w:r>
      <w:r w:rsidRPr="00DA69E0">
        <w:rPr>
          <w:rFonts w:ascii="Arial" w:hAnsi="Arial" w:cs="Arial"/>
          <w:sz w:val="22"/>
          <w:szCs w:val="22"/>
        </w:rPr>
        <w:tab/>
        <w:t xml:space="preserve">On 24 April 2025, the Annual General Meeting of </w:t>
      </w:r>
      <w:r w:rsidR="0016586D">
        <w:rPr>
          <w:rFonts w:ascii="Arial" w:hAnsi="Arial" w:cs="Arial"/>
          <w:sz w:val="22"/>
          <w:szCs w:val="22"/>
        </w:rPr>
        <w:t>s</w:t>
      </w:r>
      <w:r w:rsidRPr="00DA69E0">
        <w:rPr>
          <w:rFonts w:ascii="Arial" w:hAnsi="Arial" w:cs="Arial"/>
          <w:sz w:val="22"/>
          <w:szCs w:val="22"/>
        </w:rPr>
        <w:t xml:space="preserve">hareholders </w:t>
      </w:r>
      <w:r w:rsidR="0016586D">
        <w:rPr>
          <w:rFonts w:ascii="Arial" w:hAnsi="Arial" w:cs="Arial"/>
          <w:sz w:val="22"/>
          <w:szCs w:val="22"/>
        </w:rPr>
        <w:t xml:space="preserve">of the Company </w:t>
      </w:r>
      <w:r w:rsidRPr="00DA69E0">
        <w:rPr>
          <w:rFonts w:ascii="Arial" w:hAnsi="Arial" w:cs="Arial"/>
          <w:sz w:val="22"/>
          <w:szCs w:val="22"/>
        </w:rPr>
        <w:t xml:space="preserve">passed a resolution to decrease the Company's registered capital by Baht 41,000,000 from Baht 478,456,715.70 to Baht 437,456,715.70 by canceling 410,000,000 registered shares that the </w:t>
      </w:r>
      <w:r w:rsidR="0016586D">
        <w:rPr>
          <w:rFonts w:ascii="Arial" w:hAnsi="Arial" w:cs="Arial"/>
          <w:sz w:val="22"/>
          <w:szCs w:val="22"/>
        </w:rPr>
        <w:t>C</w:t>
      </w:r>
      <w:r w:rsidRPr="00DA69E0">
        <w:rPr>
          <w:rFonts w:ascii="Arial" w:hAnsi="Arial" w:cs="Arial"/>
          <w:sz w:val="22"/>
          <w:szCs w:val="22"/>
        </w:rPr>
        <w:t>ompany could not allocate to the existing shareholders in proportion to the number of shares each shareholder held.</w:t>
      </w:r>
    </w:p>
    <w:p w14:paraId="695CEC7B" w14:textId="77777777" w:rsidR="00567D75" w:rsidRDefault="00567D75">
      <w:pPr>
        <w:overflowPunct/>
        <w:autoSpaceDE/>
        <w:autoSpaceDN/>
        <w:adjustRightInd/>
        <w:textAlignment w:val="auto"/>
        <w:rPr>
          <w:rFonts w:ascii="Arial" w:hAnsi="Arial" w:cs="Arial"/>
          <w:sz w:val="22"/>
          <w:szCs w:val="22"/>
        </w:rPr>
      </w:pPr>
      <w:r>
        <w:rPr>
          <w:rFonts w:ascii="Arial" w:hAnsi="Arial" w:cs="Arial"/>
          <w:sz w:val="22"/>
          <w:szCs w:val="22"/>
        </w:rPr>
        <w:br w:type="page"/>
      </w:r>
    </w:p>
    <w:p w14:paraId="73A9603C" w14:textId="659D619C" w:rsidR="009B1333" w:rsidRDefault="009B1333" w:rsidP="009B1333">
      <w:pPr>
        <w:spacing w:before="120" w:after="120" w:line="380" w:lineRule="exact"/>
        <w:ind w:left="540" w:hanging="540"/>
        <w:jc w:val="thaiDistribute"/>
        <w:rPr>
          <w:rFonts w:ascii="Arial" w:hAnsi="Arial" w:cs="Arial"/>
          <w:sz w:val="22"/>
          <w:szCs w:val="22"/>
        </w:rPr>
      </w:pPr>
      <w:r w:rsidRPr="00DA69E0">
        <w:rPr>
          <w:rFonts w:ascii="Arial" w:hAnsi="Arial" w:cs="Arial"/>
          <w:sz w:val="22"/>
          <w:szCs w:val="22"/>
        </w:rPr>
        <w:lastRenderedPageBreak/>
        <w:t>24.</w:t>
      </w:r>
      <w:r w:rsidR="00567D75">
        <w:rPr>
          <w:rFonts w:ascii="Arial" w:hAnsi="Arial" w:cs="Arial"/>
          <w:sz w:val="22"/>
          <w:szCs w:val="22"/>
        </w:rPr>
        <w:t>5</w:t>
      </w:r>
      <w:r w:rsidRPr="00DA69E0">
        <w:rPr>
          <w:rFonts w:ascii="Arial" w:hAnsi="Arial" w:cs="Arial"/>
          <w:sz w:val="22"/>
          <w:szCs w:val="22"/>
        </w:rPr>
        <w:tab/>
        <w:t xml:space="preserve">On 24 April 2025, </w:t>
      </w:r>
      <w:r w:rsidR="005D2E8A">
        <w:rPr>
          <w:rFonts w:ascii="Arial" w:hAnsi="Arial" w:cs="Arial"/>
          <w:sz w:val="22"/>
          <w:szCs w:val="22"/>
        </w:rPr>
        <w:t>t</w:t>
      </w:r>
      <w:r w:rsidRPr="00DA69E0">
        <w:rPr>
          <w:rFonts w:ascii="Arial" w:hAnsi="Arial" w:cs="Arial"/>
          <w:sz w:val="22"/>
          <w:szCs w:val="22"/>
        </w:rPr>
        <w:t xml:space="preserve">he subsidiaries registered the decrease of their share capital and revised the Memorandum of Association with the Ministry of Commerce according to the Extraordinary General Meeting of </w:t>
      </w:r>
      <w:r w:rsidR="0016586D">
        <w:rPr>
          <w:rFonts w:ascii="Arial" w:hAnsi="Arial" w:cs="Arial"/>
          <w:sz w:val="22"/>
          <w:szCs w:val="22"/>
        </w:rPr>
        <w:t>s</w:t>
      </w:r>
      <w:r w:rsidRPr="00DA69E0">
        <w:rPr>
          <w:rFonts w:ascii="Arial" w:hAnsi="Arial" w:cs="Arial"/>
          <w:sz w:val="22"/>
          <w:szCs w:val="22"/>
        </w:rPr>
        <w:t>hareholders of the subsidiaries as follows.</w:t>
      </w:r>
    </w:p>
    <w:tbl>
      <w:tblPr>
        <w:tblW w:w="9180" w:type="dxa"/>
        <w:tblInd w:w="450" w:type="dxa"/>
        <w:tblLayout w:type="fixed"/>
        <w:tblLook w:val="04A0" w:firstRow="1" w:lastRow="0" w:firstColumn="1" w:lastColumn="0" w:noHBand="0" w:noVBand="1"/>
      </w:tblPr>
      <w:tblGrid>
        <w:gridCol w:w="4500"/>
        <w:gridCol w:w="2340"/>
        <w:gridCol w:w="2340"/>
      </w:tblGrid>
      <w:tr w:rsidR="009B1333" w:rsidRPr="00DA69E0" w14:paraId="14D7CBC6" w14:textId="77777777" w:rsidTr="009B1333">
        <w:trPr>
          <w:trHeight w:val="685"/>
        </w:trPr>
        <w:tc>
          <w:tcPr>
            <w:tcW w:w="4500" w:type="dxa"/>
            <w:vAlign w:val="bottom"/>
            <w:hideMark/>
          </w:tcPr>
          <w:p w14:paraId="33C73F75" w14:textId="2C88DD38" w:rsidR="009B1333" w:rsidRPr="00DA69E0" w:rsidRDefault="009B1333" w:rsidP="00EA2C2D">
            <w:pPr>
              <w:pBdr>
                <w:bottom w:val="single" w:sz="4" w:space="1" w:color="auto"/>
              </w:pBdr>
              <w:tabs>
                <w:tab w:val="left" w:pos="900"/>
              </w:tabs>
              <w:spacing w:line="340" w:lineRule="exact"/>
              <w:jc w:val="center"/>
              <w:rPr>
                <w:rFonts w:ascii="Arial" w:hAnsi="Arial" w:cs="Arial"/>
                <w:sz w:val="22"/>
                <w:szCs w:val="22"/>
              </w:rPr>
            </w:pPr>
            <w:r w:rsidRPr="00DA69E0">
              <w:rPr>
                <w:rFonts w:ascii="Arial" w:hAnsi="Arial" w:cs="Arial"/>
                <w:sz w:val="22"/>
                <w:szCs w:val="22"/>
              </w:rPr>
              <w:t>The subsidiaries</w:t>
            </w:r>
          </w:p>
        </w:tc>
        <w:tc>
          <w:tcPr>
            <w:tcW w:w="2340" w:type="dxa"/>
            <w:vAlign w:val="bottom"/>
            <w:hideMark/>
          </w:tcPr>
          <w:p w14:paraId="212441AC" w14:textId="77777777" w:rsidR="009B1333" w:rsidRPr="00DA69E0" w:rsidRDefault="009B1333" w:rsidP="00EA2C2D">
            <w:pPr>
              <w:pBdr>
                <w:bottom w:val="single" w:sz="4" w:space="1" w:color="auto"/>
              </w:pBdr>
              <w:tabs>
                <w:tab w:val="left" w:pos="900"/>
              </w:tabs>
              <w:spacing w:line="340" w:lineRule="exact"/>
              <w:jc w:val="center"/>
              <w:rPr>
                <w:rFonts w:ascii="Arial" w:hAnsi="Arial" w:cs="Arial"/>
                <w:sz w:val="22"/>
                <w:szCs w:val="22"/>
              </w:rPr>
            </w:pPr>
            <w:r w:rsidRPr="00DA69E0">
              <w:rPr>
                <w:rFonts w:ascii="Arial" w:hAnsi="Arial" w:cs="Arial"/>
                <w:sz w:val="22"/>
                <w:szCs w:val="22"/>
              </w:rPr>
              <w:t>Registered Capital (Old)</w:t>
            </w:r>
          </w:p>
        </w:tc>
        <w:tc>
          <w:tcPr>
            <w:tcW w:w="2340" w:type="dxa"/>
            <w:vAlign w:val="bottom"/>
            <w:hideMark/>
          </w:tcPr>
          <w:p w14:paraId="76704EB8" w14:textId="77777777" w:rsidR="009B1333" w:rsidRDefault="009B1333" w:rsidP="00EA2C2D">
            <w:pPr>
              <w:pBdr>
                <w:bottom w:val="single" w:sz="4" w:space="1" w:color="auto"/>
              </w:pBdr>
              <w:tabs>
                <w:tab w:val="left" w:pos="900"/>
              </w:tabs>
              <w:spacing w:line="340" w:lineRule="exact"/>
              <w:jc w:val="center"/>
              <w:rPr>
                <w:rFonts w:ascii="Arial" w:hAnsi="Arial" w:cs="Arial"/>
                <w:sz w:val="22"/>
                <w:szCs w:val="22"/>
              </w:rPr>
            </w:pPr>
            <w:r w:rsidRPr="00DA69E0">
              <w:rPr>
                <w:rFonts w:ascii="Arial" w:hAnsi="Arial" w:cs="Arial"/>
                <w:sz w:val="22"/>
                <w:szCs w:val="22"/>
              </w:rPr>
              <w:t>Registered Capital</w:t>
            </w:r>
          </w:p>
          <w:p w14:paraId="4D88D171" w14:textId="77777777" w:rsidR="009B1333" w:rsidRPr="00DA69E0" w:rsidRDefault="009B1333" w:rsidP="00EA2C2D">
            <w:pPr>
              <w:pBdr>
                <w:bottom w:val="single" w:sz="4" w:space="1" w:color="auto"/>
              </w:pBdr>
              <w:tabs>
                <w:tab w:val="left" w:pos="900"/>
              </w:tabs>
              <w:spacing w:line="340" w:lineRule="exact"/>
              <w:jc w:val="center"/>
              <w:rPr>
                <w:rFonts w:ascii="Arial" w:hAnsi="Arial" w:cs="Arial"/>
                <w:sz w:val="22"/>
                <w:szCs w:val="22"/>
                <w:cs/>
              </w:rPr>
            </w:pPr>
            <w:r w:rsidRPr="00DA69E0">
              <w:rPr>
                <w:rFonts w:ascii="Arial" w:hAnsi="Arial" w:cs="Arial"/>
                <w:sz w:val="22"/>
                <w:szCs w:val="22"/>
              </w:rPr>
              <w:t>(New)</w:t>
            </w:r>
          </w:p>
        </w:tc>
      </w:tr>
      <w:tr w:rsidR="009B1333" w:rsidRPr="00DA69E0" w14:paraId="0C943197" w14:textId="77777777" w:rsidTr="009B1333">
        <w:trPr>
          <w:trHeight w:val="317"/>
        </w:trPr>
        <w:tc>
          <w:tcPr>
            <w:tcW w:w="4500" w:type="dxa"/>
          </w:tcPr>
          <w:p w14:paraId="35B117BD" w14:textId="77777777" w:rsidR="009B1333" w:rsidRPr="00DA69E0" w:rsidRDefault="009B1333" w:rsidP="00EA2C2D">
            <w:pPr>
              <w:tabs>
                <w:tab w:val="left" w:pos="900"/>
              </w:tabs>
              <w:spacing w:line="340" w:lineRule="exact"/>
              <w:ind w:left="547" w:hanging="547"/>
              <w:jc w:val="center"/>
              <w:rPr>
                <w:rFonts w:ascii="Arial" w:hAnsi="Arial" w:cs="Arial"/>
                <w:sz w:val="22"/>
                <w:szCs w:val="22"/>
                <w:cs/>
              </w:rPr>
            </w:pPr>
          </w:p>
        </w:tc>
        <w:tc>
          <w:tcPr>
            <w:tcW w:w="2340" w:type="dxa"/>
            <w:hideMark/>
          </w:tcPr>
          <w:p w14:paraId="65E878F6" w14:textId="77777777" w:rsidR="009B1333" w:rsidRPr="00DA69E0" w:rsidRDefault="009B1333" w:rsidP="00EA2C2D">
            <w:pPr>
              <w:tabs>
                <w:tab w:val="left" w:pos="900"/>
              </w:tabs>
              <w:spacing w:line="340" w:lineRule="exact"/>
              <w:ind w:left="547" w:hanging="547"/>
              <w:jc w:val="center"/>
              <w:rPr>
                <w:rFonts w:ascii="Arial" w:hAnsi="Arial" w:cs="Arial"/>
                <w:sz w:val="22"/>
                <w:szCs w:val="22"/>
                <w:cs/>
              </w:rPr>
            </w:pPr>
            <w:r w:rsidRPr="00DA69E0">
              <w:rPr>
                <w:rFonts w:ascii="Arial" w:hAnsi="Arial" w:cs="Arial"/>
                <w:sz w:val="22"/>
                <w:szCs w:val="22"/>
                <w:cs/>
              </w:rPr>
              <w:t>(</w:t>
            </w:r>
            <w:r w:rsidRPr="00DA69E0">
              <w:rPr>
                <w:rFonts w:ascii="Arial" w:hAnsi="Arial" w:cs="Arial"/>
                <w:sz w:val="22"/>
                <w:szCs w:val="22"/>
              </w:rPr>
              <w:t>Million Baht</w:t>
            </w:r>
            <w:r w:rsidRPr="00DA69E0">
              <w:rPr>
                <w:rFonts w:ascii="Arial" w:hAnsi="Arial" w:cs="Arial"/>
                <w:sz w:val="22"/>
                <w:szCs w:val="22"/>
                <w:cs/>
              </w:rPr>
              <w:t>)</w:t>
            </w:r>
          </w:p>
        </w:tc>
        <w:tc>
          <w:tcPr>
            <w:tcW w:w="2340" w:type="dxa"/>
            <w:hideMark/>
          </w:tcPr>
          <w:p w14:paraId="22756443" w14:textId="77777777" w:rsidR="009B1333" w:rsidRPr="00DA69E0" w:rsidRDefault="009B1333" w:rsidP="00EA2C2D">
            <w:pPr>
              <w:tabs>
                <w:tab w:val="left" w:pos="900"/>
              </w:tabs>
              <w:spacing w:line="340" w:lineRule="exact"/>
              <w:ind w:left="547" w:hanging="547"/>
              <w:jc w:val="center"/>
              <w:rPr>
                <w:rFonts w:ascii="Arial" w:hAnsi="Arial" w:cs="Arial"/>
                <w:sz w:val="22"/>
                <w:szCs w:val="22"/>
                <w:cs/>
              </w:rPr>
            </w:pPr>
            <w:r w:rsidRPr="00DA69E0">
              <w:rPr>
                <w:rFonts w:ascii="Arial" w:hAnsi="Arial" w:cs="Arial"/>
                <w:sz w:val="22"/>
                <w:szCs w:val="22"/>
                <w:cs/>
              </w:rPr>
              <w:t>(</w:t>
            </w:r>
            <w:r w:rsidRPr="00DA69E0">
              <w:rPr>
                <w:rFonts w:ascii="Arial" w:hAnsi="Arial" w:cs="Arial"/>
                <w:sz w:val="22"/>
                <w:szCs w:val="22"/>
              </w:rPr>
              <w:t>Million Baht</w:t>
            </w:r>
            <w:r w:rsidRPr="00DA69E0">
              <w:rPr>
                <w:rFonts w:ascii="Arial" w:hAnsi="Arial" w:cs="Arial"/>
                <w:sz w:val="22"/>
                <w:szCs w:val="22"/>
                <w:cs/>
              </w:rPr>
              <w:t>)</w:t>
            </w:r>
          </w:p>
        </w:tc>
      </w:tr>
      <w:tr w:rsidR="009B1333" w:rsidRPr="00DA69E0" w14:paraId="2D66A5C8" w14:textId="77777777" w:rsidTr="009B1333">
        <w:trPr>
          <w:trHeight w:val="330"/>
        </w:trPr>
        <w:tc>
          <w:tcPr>
            <w:tcW w:w="4500" w:type="dxa"/>
            <w:vAlign w:val="center"/>
            <w:hideMark/>
          </w:tcPr>
          <w:p w14:paraId="2C3F19C4" w14:textId="77777777" w:rsidR="009B1333" w:rsidRPr="00DA69E0" w:rsidRDefault="009B1333" w:rsidP="00EA2C2D">
            <w:pPr>
              <w:tabs>
                <w:tab w:val="left" w:pos="900"/>
              </w:tabs>
              <w:spacing w:line="340" w:lineRule="exact"/>
              <w:ind w:left="547" w:hanging="547"/>
              <w:jc w:val="thaiDistribute"/>
              <w:rPr>
                <w:rFonts w:ascii="Arial" w:hAnsi="Arial" w:cs="Arial"/>
                <w:sz w:val="22"/>
                <w:szCs w:val="22"/>
                <w:cs/>
              </w:rPr>
            </w:pPr>
            <w:r w:rsidRPr="00DA69E0">
              <w:rPr>
                <w:rFonts w:ascii="Arial" w:hAnsi="Arial" w:cs="Arial"/>
                <w:sz w:val="22"/>
                <w:szCs w:val="22"/>
              </w:rPr>
              <w:t>Ananda Development Two Co., Ltd.</w:t>
            </w:r>
          </w:p>
        </w:tc>
        <w:tc>
          <w:tcPr>
            <w:tcW w:w="2340" w:type="dxa"/>
            <w:vAlign w:val="center"/>
            <w:hideMark/>
          </w:tcPr>
          <w:p w14:paraId="0BCC389E"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75</w:t>
            </w:r>
          </w:p>
        </w:tc>
        <w:tc>
          <w:tcPr>
            <w:tcW w:w="2340" w:type="dxa"/>
            <w:vAlign w:val="center"/>
            <w:hideMark/>
          </w:tcPr>
          <w:p w14:paraId="34A4B2A8" w14:textId="77777777" w:rsidR="009B1333" w:rsidRPr="00DA69E0" w:rsidRDefault="009B1333" w:rsidP="00EA2C2D">
            <w:pPr>
              <w:tabs>
                <w:tab w:val="decimal" w:pos="1425"/>
              </w:tabs>
              <w:spacing w:line="340" w:lineRule="exact"/>
              <w:rPr>
                <w:rFonts w:ascii="Arial" w:hAnsi="Arial" w:cs="Arial"/>
                <w:sz w:val="22"/>
                <w:szCs w:val="22"/>
              </w:rPr>
            </w:pPr>
            <w:r w:rsidRPr="00DA69E0">
              <w:rPr>
                <w:rFonts w:ascii="Arial" w:hAnsi="Arial" w:cs="Arial"/>
                <w:sz w:val="22"/>
                <w:szCs w:val="22"/>
                <w:cs/>
              </w:rPr>
              <w:t>19</w:t>
            </w:r>
          </w:p>
        </w:tc>
      </w:tr>
      <w:tr w:rsidR="009B1333" w:rsidRPr="00DA69E0" w14:paraId="20B7EB26" w14:textId="77777777" w:rsidTr="009B1333">
        <w:trPr>
          <w:trHeight w:val="317"/>
        </w:trPr>
        <w:tc>
          <w:tcPr>
            <w:tcW w:w="4500" w:type="dxa"/>
            <w:vAlign w:val="center"/>
            <w:hideMark/>
          </w:tcPr>
          <w:p w14:paraId="55F2BFD3" w14:textId="77777777" w:rsidR="009B1333" w:rsidRPr="00DA69E0" w:rsidRDefault="009B1333" w:rsidP="00EA2C2D">
            <w:pPr>
              <w:tabs>
                <w:tab w:val="left" w:pos="900"/>
              </w:tabs>
              <w:spacing w:line="340" w:lineRule="exact"/>
              <w:ind w:left="547" w:hanging="547"/>
              <w:jc w:val="thaiDistribute"/>
              <w:rPr>
                <w:rFonts w:ascii="Arial" w:hAnsi="Arial" w:cs="Arial"/>
                <w:sz w:val="22"/>
                <w:szCs w:val="22"/>
              </w:rPr>
            </w:pPr>
            <w:r w:rsidRPr="00DA69E0">
              <w:rPr>
                <w:rFonts w:ascii="Arial" w:hAnsi="Arial" w:cs="Arial"/>
                <w:sz w:val="22"/>
                <w:szCs w:val="22"/>
              </w:rPr>
              <w:t>AMF Asia Bangphlat Co., Ltd.</w:t>
            </w:r>
          </w:p>
        </w:tc>
        <w:tc>
          <w:tcPr>
            <w:tcW w:w="2340" w:type="dxa"/>
            <w:vAlign w:val="center"/>
            <w:hideMark/>
          </w:tcPr>
          <w:p w14:paraId="5CB5D725"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39</w:t>
            </w:r>
          </w:p>
        </w:tc>
        <w:tc>
          <w:tcPr>
            <w:tcW w:w="2340" w:type="dxa"/>
            <w:vAlign w:val="center"/>
            <w:hideMark/>
          </w:tcPr>
          <w:p w14:paraId="470B89F2" w14:textId="77777777" w:rsidR="009B1333" w:rsidRPr="00DA69E0" w:rsidRDefault="009B1333" w:rsidP="00EA2C2D">
            <w:pPr>
              <w:tabs>
                <w:tab w:val="decimal" w:pos="1425"/>
              </w:tabs>
              <w:spacing w:line="340" w:lineRule="exact"/>
              <w:rPr>
                <w:rFonts w:ascii="Arial" w:hAnsi="Arial" w:cs="Arial"/>
                <w:sz w:val="22"/>
                <w:szCs w:val="22"/>
              </w:rPr>
            </w:pPr>
            <w:r w:rsidRPr="00DA69E0">
              <w:rPr>
                <w:rFonts w:ascii="Arial" w:hAnsi="Arial" w:cs="Arial"/>
                <w:sz w:val="22"/>
                <w:szCs w:val="22"/>
                <w:cs/>
              </w:rPr>
              <w:t>10</w:t>
            </w:r>
          </w:p>
        </w:tc>
      </w:tr>
      <w:tr w:rsidR="009B1333" w:rsidRPr="00DA69E0" w14:paraId="09AE4E98" w14:textId="77777777" w:rsidTr="009B1333">
        <w:trPr>
          <w:trHeight w:val="330"/>
        </w:trPr>
        <w:tc>
          <w:tcPr>
            <w:tcW w:w="4500" w:type="dxa"/>
            <w:vAlign w:val="center"/>
            <w:hideMark/>
          </w:tcPr>
          <w:p w14:paraId="4AC4C94D" w14:textId="77777777" w:rsidR="009B1333" w:rsidRPr="00DA69E0" w:rsidRDefault="009B1333" w:rsidP="00EA2C2D">
            <w:pPr>
              <w:tabs>
                <w:tab w:val="left" w:pos="900"/>
              </w:tabs>
              <w:spacing w:line="340" w:lineRule="exact"/>
              <w:ind w:left="547" w:hanging="547"/>
              <w:jc w:val="thaiDistribute"/>
              <w:rPr>
                <w:rFonts w:ascii="Arial" w:hAnsi="Arial" w:cs="Arial"/>
                <w:sz w:val="22"/>
                <w:szCs w:val="22"/>
              </w:rPr>
            </w:pPr>
            <w:r w:rsidRPr="00DA69E0">
              <w:rPr>
                <w:rFonts w:ascii="Arial" w:hAnsi="Arial" w:cs="Arial"/>
                <w:sz w:val="22"/>
                <w:szCs w:val="22"/>
              </w:rPr>
              <w:t>AMF Asia Samyan Co.,Ltd.</w:t>
            </w:r>
          </w:p>
        </w:tc>
        <w:tc>
          <w:tcPr>
            <w:tcW w:w="2340" w:type="dxa"/>
            <w:vAlign w:val="center"/>
            <w:hideMark/>
          </w:tcPr>
          <w:p w14:paraId="7A6B6729"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47</w:t>
            </w:r>
          </w:p>
        </w:tc>
        <w:tc>
          <w:tcPr>
            <w:tcW w:w="2340" w:type="dxa"/>
            <w:vAlign w:val="center"/>
            <w:hideMark/>
          </w:tcPr>
          <w:p w14:paraId="05618815" w14:textId="77777777" w:rsidR="009B1333" w:rsidRPr="00DA69E0" w:rsidRDefault="009B1333" w:rsidP="00EA2C2D">
            <w:pPr>
              <w:tabs>
                <w:tab w:val="decimal" w:pos="1425"/>
              </w:tabs>
              <w:spacing w:line="340" w:lineRule="exact"/>
              <w:rPr>
                <w:rFonts w:ascii="Arial" w:hAnsi="Arial" w:cs="Arial"/>
                <w:sz w:val="22"/>
                <w:szCs w:val="22"/>
              </w:rPr>
            </w:pPr>
            <w:r w:rsidRPr="00DA69E0">
              <w:rPr>
                <w:rFonts w:ascii="Arial" w:hAnsi="Arial" w:cs="Arial"/>
                <w:sz w:val="22"/>
                <w:szCs w:val="22"/>
                <w:cs/>
              </w:rPr>
              <w:t>12</w:t>
            </w:r>
          </w:p>
        </w:tc>
      </w:tr>
      <w:tr w:rsidR="009B1333" w:rsidRPr="00DA69E0" w14:paraId="05C3A109" w14:textId="77777777" w:rsidTr="009B1333">
        <w:trPr>
          <w:trHeight w:val="317"/>
        </w:trPr>
        <w:tc>
          <w:tcPr>
            <w:tcW w:w="4500" w:type="dxa"/>
            <w:vAlign w:val="center"/>
            <w:hideMark/>
          </w:tcPr>
          <w:p w14:paraId="7F09E333" w14:textId="77777777" w:rsidR="009B1333" w:rsidRPr="00DA69E0" w:rsidRDefault="009B1333" w:rsidP="00EA2C2D">
            <w:pPr>
              <w:tabs>
                <w:tab w:val="left" w:pos="900"/>
              </w:tabs>
              <w:spacing w:line="340" w:lineRule="exact"/>
              <w:ind w:left="547" w:hanging="547"/>
              <w:jc w:val="thaiDistribute"/>
              <w:rPr>
                <w:rFonts w:ascii="Arial" w:hAnsi="Arial" w:cs="Arial"/>
                <w:sz w:val="22"/>
                <w:szCs w:val="22"/>
              </w:rPr>
            </w:pPr>
            <w:r w:rsidRPr="00DA69E0">
              <w:rPr>
                <w:rFonts w:ascii="Arial" w:hAnsi="Arial" w:cs="Arial"/>
                <w:sz w:val="22"/>
                <w:szCs w:val="22"/>
              </w:rPr>
              <w:t>Ananda MF Asia Co., Ltd.</w:t>
            </w:r>
          </w:p>
        </w:tc>
        <w:tc>
          <w:tcPr>
            <w:tcW w:w="2340" w:type="dxa"/>
            <w:vAlign w:val="center"/>
            <w:hideMark/>
          </w:tcPr>
          <w:p w14:paraId="395E0E65"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56</w:t>
            </w:r>
          </w:p>
        </w:tc>
        <w:tc>
          <w:tcPr>
            <w:tcW w:w="2340" w:type="dxa"/>
            <w:vAlign w:val="center"/>
            <w:hideMark/>
          </w:tcPr>
          <w:p w14:paraId="685AFDB3"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14</w:t>
            </w:r>
          </w:p>
        </w:tc>
      </w:tr>
      <w:tr w:rsidR="009B1333" w:rsidRPr="00DA69E0" w14:paraId="5CAB54EB" w14:textId="77777777" w:rsidTr="009B1333">
        <w:trPr>
          <w:trHeight w:val="330"/>
        </w:trPr>
        <w:tc>
          <w:tcPr>
            <w:tcW w:w="4500" w:type="dxa"/>
            <w:vAlign w:val="center"/>
            <w:hideMark/>
          </w:tcPr>
          <w:p w14:paraId="3D05840D" w14:textId="77777777" w:rsidR="009B1333" w:rsidRPr="00DA69E0" w:rsidRDefault="009B1333" w:rsidP="00EA2C2D">
            <w:pPr>
              <w:tabs>
                <w:tab w:val="left" w:pos="900"/>
              </w:tabs>
              <w:spacing w:line="340" w:lineRule="exact"/>
              <w:ind w:left="547" w:hanging="547"/>
              <w:jc w:val="thaiDistribute"/>
              <w:rPr>
                <w:rFonts w:ascii="Arial" w:hAnsi="Arial" w:cs="Arial"/>
                <w:sz w:val="22"/>
                <w:szCs w:val="22"/>
                <w:cs/>
              </w:rPr>
            </w:pPr>
            <w:r w:rsidRPr="00DA69E0">
              <w:rPr>
                <w:rFonts w:ascii="Arial" w:hAnsi="Arial" w:cs="Arial"/>
                <w:sz w:val="22"/>
                <w:szCs w:val="22"/>
              </w:rPr>
              <w:t>Ananda MF Asia Samyan Co., Ltd.</w:t>
            </w:r>
          </w:p>
        </w:tc>
        <w:tc>
          <w:tcPr>
            <w:tcW w:w="2340" w:type="dxa"/>
            <w:vAlign w:val="center"/>
            <w:hideMark/>
          </w:tcPr>
          <w:p w14:paraId="17A7BFE4"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63</w:t>
            </w:r>
          </w:p>
        </w:tc>
        <w:tc>
          <w:tcPr>
            <w:tcW w:w="2340" w:type="dxa"/>
            <w:vAlign w:val="center"/>
            <w:hideMark/>
          </w:tcPr>
          <w:p w14:paraId="19794727" w14:textId="77777777" w:rsidR="009B1333" w:rsidRPr="00DA69E0" w:rsidRDefault="009B1333" w:rsidP="00EA2C2D">
            <w:pPr>
              <w:tabs>
                <w:tab w:val="decimal" w:pos="1425"/>
              </w:tabs>
              <w:spacing w:line="340" w:lineRule="exact"/>
              <w:rPr>
                <w:rFonts w:ascii="Arial" w:hAnsi="Arial" w:cs="Arial"/>
                <w:sz w:val="22"/>
                <w:szCs w:val="22"/>
              </w:rPr>
            </w:pPr>
            <w:r w:rsidRPr="00DA69E0">
              <w:rPr>
                <w:rFonts w:ascii="Arial" w:hAnsi="Arial" w:cs="Arial"/>
                <w:sz w:val="22"/>
                <w:szCs w:val="22"/>
                <w:cs/>
              </w:rPr>
              <w:t>16</w:t>
            </w:r>
          </w:p>
        </w:tc>
      </w:tr>
      <w:tr w:rsidR="009B1333" w:rsidRPr="00DA69E0" w14:paraId="3EBF14EB" w14:textId="77777777" w:rsidTr="009B1333">
        <w:trPr>
          <w:trHeight w:val="330"/>
        </w:trPr>
        <w:tc>
          <w:tcPr>
            <w:tcW w:w="4500" w:type="dxa"/>
            <w:vAlign w:val="center"/>
            <w:hideMark/>
          </w:tcPr>
          <w:p w14:paraId="33E5AC97" w14:textId="77777777" w:rsidR="009B1333" w:rsidRPr="00DA69E0" w:rsidRDefault="009B1333" w:rsidP="00EA2C2D">
            <w:pPr>
              <w:tabs>
                <w:tab w:val="left" w:pos="900"/>
              </w:tabs>
              <w:spacing w:line="340" w:lineRule="exact"/>
              <w:ind w:left="547" w:hanging="547"/>
              <w:jc w:val="thaiDistribute"/>
              <w:rPr>
                <w:rFonts w:ascii="Arial" w:hAnsi="Arial" w:cs="Arial"/>
                <w:sz w:val="22"/>
                <w:szCs w:val="22"/>
              </w:rPr>
            </w:pPr>
            <w:r w:rsidRPr="00DA69E0">
              <w:rPr>
                <w:rFonts w:ascii="Arial" w:hAnsi="Arial" w:cs="Arial"/>
                <w:sz w:val="22"/>
                <w:szCs w:val="22"/>
              </w:rPr>
              <w:t>Ananda MF Asia Phetchaburi Co., Ltd.</w:t>
            </w:r>
          </w:p>
        </w:tc>
        <w:tc>
          <w:tcPr>
            <w:tcW w:w="2340" w:type="dxa"/>
            <w:vAlign w:val="center"/>
            <w:hideMark/>
          </w:tcPr>
          <w:p w14:paraId="0D1AE1F1"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34</w:t>
            </w:r>
          </w:p>
        </w:tc>
        <w:tc>
          <w:tcPr>
            <w:tcW w:w="2340" w:type="dxa"/>
            <w:vAlign w:val="center"/>
            <w:hideMark/>
          </w:tcPr>
          <w:p w14:paraId="5B5AA028" w14:textId="77777777" w:rsidR="009B1333" w:rsidRPr="00DA69E0" w:rsidRDefault="009B1333" w:rsidP="00EA2C2D">
            <w:pPr>
              <w:tabs>
                <w:tab w:val="decimal" w:pos="1425"/>
              </w:tabs>
              <w:spacing w:line="340" w:lineRule="exact"/>
              <w:rPr>
                <w:rFonts w:ascii="Arial" w:hAnsi="Arial" w:cs="Arial"/>
                <w:sz w:val="22"/>
                <w:szCs w:val="22"/>
              </w:rPr>
            </w:pPr>
            <w:r w:rsidRPr="00DA69E0">
              <w:rPr>
                <w:rFonts w:ascii="Arial" w:hAnsi="Arial" w:cs="Arial"/>
                <w:sz w:val="22"/>
                <w:szCs w:val="22"/>
                <w:cs/>
              </w:rPr>
              <w:t>9</w:t>
            </w:r>
          </w:p>
        </w:tc>
      </w:tr>
      <w:tr w:rsidR="009B1333" w:rsidRPr="00DA69E0" w14:paraId="30EBD4D8" w14:textId="77777777" w:rsidTr="009B1333">
        <w:trPr>
          <w:trHeight w:val="317"/>
        </w:trPr>
        <w:tc>
          <w:tcPr>
            <w:tcW w:w="4500" w:type="dxa"/>
            <w:vAlign w:val="center"/>
            <w:hideMark/>
          </w:tcPr>
          <w:p w14:paraId="439254E9" w14:textId="77777777" w:rsidR="009B1333" w:rsidRPr="00DA69E0" w:rsidRDefault="009B1333" w:rsidP="00EA2C2D">
            <w:pPr>
              <w:tabs>
                <w:tab w:val="left" w:pos="900"/>
              </w:tabs>
              <w:spacing w:line="340" w:lineRule="exact"/>
              <w:ind w:left="547" w:hanging="547"/>
              <w:jc w:val="thaiDistribute"/>
              <w:rPr>
                <w:rFonts w:ascii="Arial" w:hAnsi="Arial" w:cs="Arial"/>
                <w:sz w:val="22"/>
                <w:szCs w:val="22"/>
              </w:rPr>
            </w:pPr>
            <w:r w:rsidRPr="00DA69E0">
              <w:rPr>
                <w:rFonts w:ascii="Arial" w:hAnsi="Arial" w:cs="Arial"/>
                <w:sz w:val="22"/>
                <w:szCs w:val="22"/>
              </w:rPr>
              <w:t>Ananda MF Asia Saphankhwai Co., Ltd.</w:t>
            </w:r>
          </w:p>
        </w:tc>
        <w:tc>
          <w:tcPr>
            <w:tcW w:w="2340" w:type="dxa"/>
            <w:vAlign w:val="center"/>
            <w:hideMark/>
          </w:tcPr>
          <w:p w14:paraId="5FD04ACE"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28</w:t>
            </w:r>
          </w:p>
        </w:tc>
        <w:tc>
          <w:tcPr>
            <w:tcW w:w="2340" w:type="dxa"/>
            <w:vAlign w:val="center"/>
            <w:hideMark/>
          </w:tcPr>
          <w:p w14:paraId="54D2AAB5" w14:textId="77777777" w:rsidR="009B1333" w:rsidRPr="00DA69E0" w:rsidRDefault="009B1333" w:rsidP="00EA2C2D">
            <w:pPr>
              <w:tabs>
                <w:tab w:val="decimal" w:pos="1425"/>
              </w:tabs>
              <w:spacing w:line="340" w:lineRule="exact"/>
              <w:rPr>
                <w:rFonts w:ascii="Arial" w:hAnsi="Arial" w:cs="Arial"/>
                <w:sz w:val="22"/>
                <w:szCs w:val="22"/>
              </w:rPr>
            </w:pPr>
            <w:r w:rsidRPr="00DA69E0">
              <w:rPr>
                <w:rFonts w:ascii="Arial" w:hAnsi="Arial" w:cs="Arial"/>
                <w:sz w:val="22"/>
                <w:szCs w:val="22"/>
                <w:cs/>
              </w:rPr>
              <w:t>7</w:t>
            </w:r>
          </w:p>
        </w:tc>
      </w:tr>
      <w:tr w:rsidR="009B1333" w:rsidRPr="00DA69E0" w14:paraId="21FE2125" w14:textId="77777777" w:rsidTr="009B1333">
        <w:trPr>
          <w:trHeight w:val="330"/>
        </w:trPr>
        <w:tc>
          <w:tcPr>
            <w:tcW w:w="4500" w:type="dxa"/>
            <w:vAlign w:val="center"/>
            <w:hideMark/>
          </w:tcPr>
          <w:p w14:paraId="62513C4E" w14:textId="77777777" w:rsidR="009B1333" w:rsidRPr="00DA69E0" w:rsidRDefault="009B1333" w:rsidP="00EA2C2D">
            <w:pPr>
              <w:tabs>
                <w:tab w:val="left" w:pos="900"/>
              </w:tabs>
              <w:spacing w:line="340" w:lineRule="exact"/>
              <w:ind w:left="547" w:hanging="547"/>
              <w:jc w:val="thaiDistribute"/>
              <w:rPr>
                <w:rFonts w:ascii="Arial" w:hAnsi="Arial" w:cs="Arial"/>
                <w:sz w:val="22"/>
                <w:szCs w:val="22"/>
              </w:rPr>
            </w:pPr>
            <w:r w:rsidRPr="00DA69E0">
              <w:rPr>
                <w:rFonts w:ascii="Arial" w:hAnsi="Arial" w:cs="Arial"/>
                <w:sz w:val="22"/>
                <w:szCs w:val="22"/>
              </w:rPr>
              <w:t>Ananda MF Asia Udomsuk Two Co., Ltd.</w:t>
            </w:r>
          </w:p>
        </w:tc>
        <w:tc>
          <w:tcPr>
            <w:tcW w:w="2340" w:type="dxa"/>
            <w:vAlign w:val="center"/>
            <w:hideMark/>
          </w:tcPr>
          <w:p w14:paraId="6183745F"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53</w:t>
            </w:r>
          </w:p>
        </w:tc>
        <w:tc>
          <w:tcPr>
            <w:tcW w:w="2340" w:type="dxa"/>
            <w:vAlign w:val="center"/>
            <w:hideMark/>
          </w:tcPr>
          <w:p w14:paraId="0B1439E8" w14:textId="77777777" w:rsidR="009B1333" w:rsidRPr="00DA69E0" w:rsidRDefault="009B1333" w:rsidP="00EA2C2D">
            <w:pPr>
              <w:tabs>
                <w:tab w:val="decimal" w:pos="1425"/>
              </w:tabs>
              <w:spacing w:line="340" w:lineRule="exact"/>
              <w:rPr>
                <w:rFonts w:ascii="Arial" w:hAnsi="Arial" w:cs="Arial"/>
                <w:sz w:val="22"/>
                <w:szCs w:val="22"/>
              </w:rPr>
            </w:pPr>
            <w:r w:rsidRPr="00DA69E0">
              <w:rPr>
                <w:rFonts w:ascii="Arial" w:hAnsi="Arial" w:cs="Arial"/>
                <w:sz w:val="22"/>
                <w:szCs w:val="22"/>
                <w:cs/>
              </w:rPr>
              <w:t>13</w:t>
            </w:r>
          </w:p>
        </w:tc>
      </w:tr>
      <w:tr w:rsidR="009B1333" w:rsidRPr="00DA69E0" w14:paraId="4AB680E3" w14:textId="77777777" w:rsidTr="009B1333">
        <w:trPr>
          <w:trHeight w:val="317"/>
        </w:trPr>
        <w:tc>
          <w:tcPr>
            <w:tcW w:w="4500" w:type="dxa"/>
            <w:vAlign w:val="center"/>
            <w:hideMark/>
          </w:tcPr>
          <w:p w14:paraId="2D4A5432" w14:textId="77777777" w:rsidR="009B1333" w:rsidRPr="00DA69E0" w:rsidRDefault="009B1333" w:rsidP="00EA2C2D">
            <w:pPr>
              <w:tabs>
                <w:tab w:val="left" w:pos="900"/>
              </w:tabs>
              <w:spacing w:line="340" w:lineRule="exact"/>
              <w:ind w:left="547" w:hanging="547"/>
              <w:jc w:val="thaiDistribute"/>
              <w:rPr>
                <w:rFonts w:ascii="Arial" w:hAnsi="Arial" w:cs="Arial"/>
                <w:sz w:val="22"/>
                <w:szCs w:val="22"/>
              </w:rPr>
            </w:pPr>
            <w:r w:rsidRPr="00DA69E0">
              <w:rPr>
                <w:rFonts w:ascii="Arial" w:hAnsi="Arial" w:cs="Arial"/>
                <w:sz w:val="22"/>
                <w:szCs w:val="22"/>
              </w:rPr>
              <w:t>Ananda MF Asia Victory Monument Co, Ltd.</w:t>
            </w:r>
          </w:p>
        </w:tc>
        <w:tc>
          <w:tcPr>
            <w:tcW w:w="2340" w:type="dxa"/>
            <w:vAlign w:val="center"/>
            <w:hideMark/>
          </w:tcPr>
          <w:p w14:paraId="178CCE25"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30</w:t>
            </w:r>
          </w:p>
        </w:tc>
        <w:tc>
          <w:tcPr>
            <w:tcW w:w="2340" w:type="dxa"/>
            <w:vAlign w:val="center"/>
            <w:hideMark/>
          </w:tcPr>
          <w:p w14:paraId="0FCD1BF7" w14:textId="77777777" w:rsidR="009B1333" w:rsidRPr="00DA69E0" w:rsidRDefault="009B1333" w:rsidP="00EA2C2D">
            <w:pPr>
              <w:tabs>
                <w:tab w:val="decimal" w:pos="1425"/>
              </w:tabs>
              <w:spacing w:line="340" w:lineRule="exact"/>
              <w:rPr>
                <w:rFonts w:ascii="Arial" w:hAnsi="Arial" w:cs="Arial"/>
                <w:sz w:val="22"/>
                <w:szCs w:val="22"/>
              </w:rPr>
            </w:pPr>
            <w:r w:rsidRPr="00DA69E0">
              <w:rPr>
                <w:rFonts w:ascii="Arial" w:hAnsi="Arial" w:cs="Arial"/>
                <w:sz w:val="22"/>
                <w:szCs w:val="22"/>
                <w:cs/>
              </w:rPr>
              <w:t>7</w:t>
            </w:r>
          </w:p>
        </w:tc>
      </w:tr>
      <w:tr w:rsidR="009B1333" w:rsidRPr="00DA69E0" w14:paraId="11DB77C6" w14:textId="77777777" w:rsidTr="009B1333">
        <w:trPr>
          <w:trHeight w:val="330"/>
        </w:trPr>
        <w:tc>
          <w:tcPr>
            <w:tcW w:w="4500" w:type="dxa"/>
            <w:vAlign w:val="center"/>
            <w:hideMark/>
          </w:tcPr>
          <w:p w14:paraId="567B5A1B" w14:textId="77777777" w:rsidR="009B1333" w:rsidRPr="00DA69E0" w:rsidRDefault="009B1333" w:rsidP="00EA2C2D">
            <w:pPr>
              <w:tabs>
                <w:tab w:val="left" w:pos="900"/>
              </w:tabs>
              <w:spacing w:line="340" w:lineRule="exact"/>
              <w:ind w:left="547" w:hanging="547"/>
              <w:jc w:val="thaiDistribute"/>
              <w:rPr>
                <w:rFonts w:ascii="Arial" w:hAnsi="Arial" w:cs="Arial"/>
                <w:sz w:val="22"/>
                <w:szCs w:val="22"/>
              </w:rPr>
            </w:pPr>
            <w:r w:rsidRPr="00DA69E0">
              <w:rPr>
                <w:rFonts w:ascii="Arial" w:hAnsi="Arial" w:cs="Arial"/>
                <w:sz w:val="22"/>
                <w:szCs w:val="22"/>
              </w:rPr>
              <w:t>Ananda MF Asia Bangchak Co., Ltd.</w:t>
            </w:r>
          </w:p>
        </w:tc>
        <w:tc>
          <w:tcPr>
            <w:tcW w:w="2340" w:type="dxa"/>
            <w:vAlign w:val="center"/>
            <w:hideMark/>
          </w:tcPr>
          <w:p w14:paraId="553CAF40"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238</w:t>
            </w:r>
          </w:p>
        </w:tc>
        <w:tc>
          <w:tcPr>
            <w:tcW w:w="2340" w:type="dxa"/>
            <w:vAlign w:val="center"/>
            <w:hideMark/>
          </w:tcPr>
          <w:p w14:paraId="141C043E" w14:textId="77777777" w:rsidR="009B1333" w:rsidRPr="00DA69E0" w:rsidRDefault="009B1333" w:rsidP="00EA2C2D">
            <w:pPr>
              <w:tabs>
                <w:tab w:val="decimal" w:pos="1425"/>
              </w:tabs>
              <w:spacing w:line="340" w:lineRule="exact"/>
              <w:rPr>
                <w:rFonts w:ascii="Arial" w:hAnsi="Arial" w:cs="Arial"/>
                <w:sz w:val="22"/>
                <w:szCs w:val="22"/>
              </w:rPr>
            </w:pPr>
            <w:r w:rsidRPr="00DA69E0">
              <w:rPr>
                <w:rFonts w:ascii="Arial" w:hAnsi="Arial" w:cs="Arial"/>
                <w:sz w:val="22"/>
                <w:szCs w:val="22"/>
                <w:cs/>
              </w:rPr>
              <w:t>59</w:t>
            </w:r>
          </w:p>
        </w:tc>
      </w:tr>
      <w:tr w:rsidR="009B1333" w:rsidRPr="00DA69E0" w14:paraId="3DBB281C" w14:textId="77777777" w:rsidTr="009B1333">
        <w:trPr>
          <w:trHeight w:val="317"/>
        </w:trPr>
        <w:tc>
          <w:tcPr>
            <w:tcW w:w="4500" w:type="dxa"/>
            <w:vAlign w:val="center"/>
            <w:hideMark/>
          </w:tcPr>
          <w:p w14:paraId="2B8E91B7" w14:textId="77777777" w:rsidR="009B1333" w:rsidRPr="00DA69E0" w:rsidRDefault="009B1333" w:rsidP="00EA2C2D">
            <w:pPr>
              <w:tabs>
                <w:tab w:val="left" w:pos="900"/>
              </w:tabs>
              <w:spacing w:line="340" w:lineRule="exact"/>
              <w:ind w:left="547" w:hanging="547"/>
              <w:jc w:val="thaiDistribute"/>
              <w:rPr>
                <w:rFonts w:ascii="Arial" w:hAnsi="Arial" w:cs="Arial"/>
                <w:sz w:val="22"/>
                <w:szCs w:val="22"/>
              </w:rPr>
            </w:pPr>
            <w:r w:rsidRPr="00DA69E0">
              <w:rPr>
                <w:rFonts w:ascii="Arial" w:hAnsi="Arial" w:cs="Arial"/>
                <w:sz w:val="22"/>
                <w:szCs w:val="22"/>
              </w:rPr>
              <w:t>Ananda MF Asia Wutthakat Co., Ltd.</w:t>
            </w:r>
          </w:p>
        </w:tc>
        <w:tc>
          <w:tcPr>
            <w:tcW w:w="2340" w:type="dxa"/>
            <w:vAlign w:val="center"/>
            <w:hideMark/>
          </w:tcPr>
          <w:p w14:paraId="1778E875" w14:textId="77777777" w:rsidR="009B1333" w:rsidRPr="00DA69E0" w:rsidRDefault="009B1333" w:rsidP="00EA2C2D">
            <w:pPr>
              <w:tabs>
                <w:tab w:val="decimal" w:pos="1425"/>
              </w:tabs>
              <w:spacing w:line="340" w:lineRule="exact"/>
              <w:rPr>
                <w:rFonts w:ascii="Arial" w:hAnsi="Arial" w:cs="Arial"/>
                <w:sz w:val="22"/>
                <w:szCs w:val="22"/>
                <w:cs/>
              </w:rPr>
            </w:pPr>
            <w:r w:rsidRPr="00DA69E0">
              <w:rPr>
                <w:rFonts w:ascii="Arial" w:hAnsi="Arial" w:cs="Arial"/>
                <w:sz w:val="22"/>
                <w:szCs w:val="22"/>
                <w:cs/>
              </w:rPr>
              <w:t>600</w:t>
            </w:r>
          </w:p>
        </w:tc>
        <w:tc>
          <w:tcPr>
            <w:tcW w:w="2340" w:type="dxa"/>
            <w:vAlign w:val="center"/>
            <w:hideMark/>
          </w:tcPr>
          <w:p w14:paraId="147A9537" w14:textId="77777777" w:rsidR="009B1333" w:rsidRPr="00DA69E0" w:rsidRDefault="009B1333" w:rsidP="00EA2C2D">
            <w:pPr>
              <w:tabs>
                <w:tab w:val="decimal" w:pos="1425"/>
              </w:tabs>
              <w:spacing w:line="340" w:lineRule="exact"/>
              <w:rPr>
                <w:rFonts w:ascii="Arial" w:hAnsi="Arial" w:cs="Arial"/>
                <w:sz w:val="22"/>
                <w:szCs w:val="22"/>
              </w:rPr>
            </w:pPr>
            <w:r w:rsidRPr="00DA69E0">
              <w:rPr>
                <w:rFonts w:ascii="Arial" w:hAnsi="Arial" w:cs="Arial"/>
                <w:sz w:val="22"/>
                <w:szCs w:val="22"/>
                <w:cs/>
              </w:rPr>
              <w:t>180</w:t>
            </w:r>
          </w:p>
        </w:tc>
      </w:tr>
    </w:tbl>
    <w:p w14:paraId="61145F27" w14:textId="14891406" w:rsidR="009B1333" w:rsidRPr="00DA69E0" w:rsidRDefault="009B1333" w:rsidP="0083552C">
      <w:pPr>
        <w:spacing w:before="240" w:after="120" w:line="380" w:lineRule="exact"/>
        <w:ind w:left="547" w:hanging="547"/>
        <w:jc w:val="thaiDistribute"/>
        <w:rPr>
          <w:rFonts w:ascii="Arial" w:hAnsi="Arial" w:cs="Arial"/>
          <w:sz w:val="22"/>
          <w:szCs w:val="22"/>
        </w:rPr>
      </w:pPr>
      <w:r w:rsidRPr="00DA69E0">
        <w:rPr>
          <w:rFonts w:ascii="Arial" w:hAnsi="Arial" w:cs="Arial"/>
          <w:sz w:val="22"/>
          <w:szCs w:val="22"/>
        </w:rPr>
        <w:t>24.</w:t>
      </w:r>
      <w:r w:rsidR="00567D75">
        <w:rPr>
          <w:rFonts w:ascii="Arial" w:hAnsi="Arial" w:cs="Arial"/>
          <w:sz w:val="22"/>
          <w:szCs w:val="22"/>
        </w:rPr>
        <w:t>6</w:t>
      </w:r>
      <w:r w:rsidRPr="00DA69E0">
        <w:rPr>
          <w:rFonts w:ascii="Arial" w:hAnsi="Arial" w:cs="Arial"/>
          <w:sz w:val="22"/>
          <w:szCs w:val="22"/>
        </w:rPr>
        <w:tab/>
        <w:t>On 23 April 2025</w:t>
      </w:r>
      <w:r w:rsidR="00567D75">
        <w:rPr>
          <w:rFonts w:ascii="Arial" w:hAnsi="Arial" w:cs="Arial"/>
          <w:sz w:val="22"/>
          <w:szCs w:val="22"/>
        </w:rPr>
        <w:t xml:space="preserve"> and 28 April 2025</w:t>
      </w:r>
      <w:r w:rsidRPr="00DA69E0">
        <w:rPr>
          <w:rFonts w:ascii="Arial" w:hAnsi="Arial" w:cs="Arial"/>
          <w:sz w:val="22"/>
          <w:szCs w:val="22"/>
        </w:rPr>
        <w:t xml:space="preserve">, </w:t>
      </w:r>
      <w:r w:rsidR="0016586D">
        <w:rPr>
          <w:rFonts w:ascii="Arial" w:hAnsi="Arial" w:cs="Arial"/>
          <w:sz w:val="22"/>
          <w:szCs w:val="22"/>
        </w:rPr>
        <w:t xml:space="preserve">the meeting of </w:t>
      </w:r>
      <w:r w:rsidRPr="00DA69E0">
        <w:rPr>
          <w:rFonts w:ascii="Arial" w:hAnsi="Arial" w:cs="Arial"/>
          <w:sz w:val="22"/>
          <w:szCs w:val="22"/>
        </w:rPr>
        <w:t>the Board of Directors of the Group's joint venture</w:t>
      </w:r>
      <w:r w:rsidR="0016586D">
        <w:rPr>
          <w:rFonts w:ascii="Arial" w:hAnsi="Arial" w:cs="Arial"/>
          <w:sz w:val="22"/>
          <w:szCs w:val="22"/>
        </w:rPr>
        <w:t>s</w:t>
      </w:r>
      <w:r w:rsidRPr="00DA69E0">
        <w:rPr>
          <w:rFonts w:ascii="Arial" w:hAnsi="Arial" w:cs="Arial"/>
          <w:sz w:val="22"/>
          <w:szCs w:val="22"/>
        </w:rPr>
        <w:t xml:space="preserve"> approved an interim dividend payment from retained earnings as of 31 March 2025 to shareholders. The dividend will be distributed in April 2025 as follows:</w:t>
      </w:r>
    </w:p>
    <w:tbl>
      <w:tblPr>
        <w:tblW w:w="9036" w:type="dxa"/>
        <w:tblInd w:w="450" w:type="dxa"/>
        <w:tblLayout w:type="fixed"/>
        <w:tblLook w:val="04A0" w:firstRow="1" w:lastRow="0" w:firstColumn="1" w:lastColumn="0" w:noHBand="0" w:noVBand="1"/>
      </w:tblPr>
      <w:tblGrid>
        <w:gridCol w:w="4320"/>
        <w:gridCol w:w="2358"/>
        <w:gridCol w:w="2358"/>
      </w:tblGrid>
      <w:tr w:rsidR="009B1333" w:rsidRPr="00DA69E0" w14:paraId="314696E0" w14:textId="77777777" w:rsidTr="009B1333">
        <w:trPr>
          <w:trHeight w:val="80"/>
        </w:trPr>
        <w:tc>
          <w:tcPr>
            <w:tcW w:w="4320" w:type="dxa"/>
            <w:vAlign w:val="bottom"/>
            <w:hideMark/>
          </w:tcPr>
          <w:p w14:paraId="65933C33" w14:textId="77777777" w:rsidR="009B1333" w:rsidRPr="00DA69E0" w:rsidRDefault="009B1333" w:rsidP="009B1333">
            <w:pPr>
              <w:pBdr>
                <w:bottom w:val="single" w:sz="4" w:space="1" w:color="auto"/>
              </w:pBdr>
              <w:tabs>
                <w:tab w:val="left" w:pos="900"/>
              </w:tabs>
              <w:spacing w:line="380" w:lineRule="exact"/>
              <w:jc w:val="center"/>
              <w:rPr>
                <w:rFonts w:ascii="Arial" w:hAnsi="Arial" w:cs="Arial"/>
                <w:sz w:val="22"/>
                <w:szCs w:val="22"/>
              </w:rPr>
            </w:pPr>
            <w:r w:rsidRPr="00DA69E0">
              <w:rPr>
                <w:rFonts w:ascii="Arial" w:hAnsi="Arial" w:cs="Arial"/>
                <w:sz w:val="22"/>
                <w:szCs w:val="22"/>
              </w:rPr>
              <w:t>Joint Ventures</w:t>
            </w:r>
          </w:p>
        </w:tc>
        <w:tc>
          <w:tcPr>
            <w:tcW w:w="2358" w:type="dxa"/>
          </w:tcPr>
          <w:p w14:paraId="35715AF3" w14:textId="77777777" w:rsidR="009B1333" w:rsidRPr="00DA69E0" w:rsidRDefault="009B1333" w:rsidP="009B1333">
            <w:pPr>
              <w:pBdr>
                <w:bottom w:val="single" w:sz="4" w:space="1" w:color="auto"/>
              </w:pBdr>
              <w:tabs>
                <w:tab w:val="left" w:pos="900"/>
              </w:tabs>
              <w:spacing w:line="380" w:lineRule="exact"/>
              <w:jc w:val="center"/>
              <w:rPr>
                <w:rFonts w:ascii="Arial" w:hAnsi="Arial" w:cs="Arial"/>
                <w:sz w:val="22"/>
                <w:szCs w:val="22"/>
              </w:rPr>
            </w:pPr>
            <w:r w:rsidRPr="00DA69E0">
              <w:rPr>
                <w:rFonts w:ascii="Arial" w:hAnsi="Arial" w:cs="Arial"/>
                <w:sz w:val="22"/>
                <w:szCs w:val="22"/>
              </w:rPr>
              <w:t>Dividend rate</w:t>
            </w:r>
          </w:p>
        </w:tc>
        <w:tc>
          <w:tcPr>
            <w:tcW w:w="2358" w:type="dxa"/>
          </w:tcPr>
          <w:p w14:paraId="156726C2" w14:textId="77777777" w:rsidR="009B1333" w:rsidRPr="00DA69E0" w:rsidRDefault="009B1333" w:rsidP="009B1333">
            <w:pPr>
              <w:pBdr>
                <w:bottom w:val="single" w:sz="4" w:space="1" w:color="auto"/>
              </w:pBdr>
              <w:tabs>
                <w:tab w:val="left" w:pos="900"/>
              </w:tabs>
              <w:spacing w:line="380" w:lineRule="exact"/>
              <w:jc w:val="center"/>
              <w:rPr>
                <w:rFonts w:ascii="Arial" w:hAnsi="Arial" w:cs="Arial"/>
                <w:sz w:val="22"/>
                <w:szCs w:val="22"/>
                <w:cs/>
              </w:rPr>
            </w:pPr>
            <w:r w:rsidRPr="00DA69E0">
              <w:rPr>
                <w:rFonts w:ascii="Arial" w:hAnsi="Arial" w:cs="Arial"/>
                <w:sz w:val="22"/>
                <w:szCs w:val="22"/>
              </w:rPr>
              <w:t>Total dividends</w:t>
            </w:r>
          </w:p>
        </w:tc>
      </w:tr>
      <w:tr w:rsidR="009B1333" w:rsidRPr="00DA69E0" w14:paraId="1B7B144B" w14:textId="77777777" w:rsidTr="009B1333">
        <w:trPr>
          <w:trHeight w:val="317"/>
        </w:trPr>
        <w:tc>
          <w:tcPr>
            <w:tcW w:w="4320" w:type="dxa"/>
          </w:tcPr>
          <w:p w14:paraId="7C16E444" w14:textId="77777777" w:rsidR="009B1333" w:rsidRPr="00DA69E0" w:rsidRDefault="009B1333" w:rsidP="009B1333">
            <w:pPr>
              <w:tabs>
                <w:tab w:val="left" w:pos="900"/>
              </w:tabs>
              <w:spacing w:line="380" w:lineRule="exact"/>
              <w:ind w:left="547" w:hanging="547"/>
              <w:jc w:val="center"/>
              <w:rPr>
                <w:rFonts w:ascii="Arial" w:hAnsi="Arial" w:cs="Arial"/>
                <w:sz w:val="22"/>
                <w:szCs w:val="22"/>
                <w:cs/>
              </w:rPr>
            </w:pPr>
          </w:p>
        </w:tc>
        <w:tc>
          <w:tcPr>
            <w:tcW w:w="2358" w:type="dxa"/>
            <w:hideMark/>
          </w:tcPr>
          <w:p w14:paraId="153FFD31" w14:textId="77777777" w:rsidR="009B1333" w:rsidRPr="00DA69E0" w:rsidRDefault="009B1333" w:rsidP="009B1333">
            <w:pPr>
              <w:tabs>
                <w:tab w:val="left" w:pos="900"/>
              </w:tabs>
              <w:spacing w:line="380" w:lineRule="exact"/>
              <w:ind w:left="547" w:hanging="547"/>
              <w:jc w:val="center"/>
              <w:rPr>
                <w:rFonts w:ascii="Arial" w:hAnsi="Arial" w:cs="Arial"/>
                <w:sz w:val="22"/>
                <w:szCs w:val="22"/>
                <w:cs/>
              </w:rPr>
            </w:pPr>
            <w:r w:rsidRPr="00DA69E0">
              <w:rPr>
                <w:rFonts w:ascii="Arial" w:hAnsi="Arial" w:cs="Arial"/>
                <w:sz w:val="22"/>
                <w:szCs w:val="22"/>
              </w:rPr>
              <w:t>(Baht per share)</w:t>
            </w:r>
          </w:p>
        </w:tc>
        <w:tc>
          <w:tcPr>
            <w:tcW w:w="2358" w:type="dxa"/>
            <w:hideMark/>
          </w:tcPr>
          <w:p w14:paraId="52E0F746" w14:textId="77777777" w:rsidR="009B1333" w:rsidRPr="00DA69E0" w:rsidRDefault="009B1333" w:rsidP="009B1333">
            <w:pPr>
              <w:tabs>
                <w:tab w:val="left" w:pos="900"/>
              </w:tabs>
              <w:spacing w:line="380" w:lineRule="exact"/>
              <w:ind w:left="547" w:hanging="547"/>
              <w:jc w:val="center"/>
              <w:rPr>
                <w:rFonts w:ascii="Arial" w:hAnsi="Arial" w:cs="Arial"/>
                <w:sz w:val="22"/>
                <w:szCs w:val="22"/>
                <w:cs/>
              </w:rPr>
            </w:pPr>
            <w:r w:rsidRPr="00DA69E0">
              <w:rPr>
                <w:rFonts w:ascii="Arial" w:hAnsi="Arial" w:cs="Arial"/>
                <w:sz w:val="22"/>
                <w:szCs w:val="22"/>
                <w:cs/>
              </w:rPr>
              <w:t>(</w:t>
            </w:r>
            <w:r w:rsidRPr="00DA69E0">
              <w:rPr>
                <w:rFonts w:ascii="Arial" w:hAnsi="Arial" w:cs="Arial"/>
                <w:sz w:val="22"/>
                <w:szCs w:val="22"/>
              </w:rPr>
              <w:t>Million Baht</w:t>
            </w:r>
            <w:r w:rsidRPr="00DA69E0">
              <w:rPr>
                <w:rFonts w:ascii="Arial" w:hAnsi="Arial" w:cs="Arial"/>
                <w:sz w:val="22"/>
                <w:szCs w:val="22"/>
                <w:cs/>
              </w:rPr>
              <w:t>)</w:t>
            </w:r>
          </w:p>
        </w:tc>
      </w:tr>
      <w:tr w:rsidR="009B1333" w:rsidRPr="00DA69E0" w14:paraId="2A3EB2FF" w14:textId="77777777" w:rsidTr="009B1333">
        <w:trPr>
          <w:trHeight w:val="330"/>
        </w:trPr>
        <w:tc>
          <w:tcPr>
            <w:tcW w:w="4320" w:type="dxa"/>
            <w:vAlign w:val="center"/>
            <w:hideMark/>
          </w:tcPr>
          <w:p w14:paraId="5BC64F3F" w14:textId="77777777" w:rsidR="009B1333" w:rsidRPr="00DA69E0" w:rsidRDefault="009B1333" w:rsidP="009B1333">
            <w:pPr>
              <w:tabs>
                <w:tab w:val="left" w:pos="900"/>
              </w:tabs>
              <w:spacing w:line="380" w:lineRule="exact"/>
              <w:ind w:left="547" w:hanging="547"/>
              <w:jc w:val="thaiDistribute"/>
              <w:rPr>
                <w:rFonts w:ascii="Arial" w:hAnsi="Arial" w:cs="Arial"/>
                <w:sz w:val="22"/>
                <w:szCs w:val="22"/>
                <w:cs/>
              </w:rPr>
            </w:pPr>
            <w:r w:rsidRPr="00DA69E0">
              <w:rPr>
                <w:rFonts w:ascii="Arial" w:hAnsi="Arial" w:cs="Arial"/>
                <w:sz w:val="22"/>
                <w:szCs w:val="22"/>
              </w:rPr>
              <w:t>Ananda MF Asia Phraram9 Two Co., Ltd.</w:t>
            </w:r>
          </w:p>
        </w:tc>
        <w:tc>
          <w:tcPr>
            <w:tcW w:w="2358" w:type="dxa"/>
            <w:vAlign w:val="center"/>
            <w:hideMark/>
          </w:tcPr>
          <w:p w14:paraId="61DB0119" w14:textId="77777777" w:rsidR="009B1333" w:rsidRPr="00DA69E0" w:rsidRDefault="009B1333" w:rsidP="009B1333">
            <w:pPr>
              <w:tabs>
                <w:tab w:val="decimal" w:pos="1425"/>
              </w:tabs>
              <w:spacing w:line="380" w:lineRule="exact"/>
              <w:rPr>
                <w:rFonts w:ascii="Arial" w:hAnsi="Arial" w:cs="Arial"/>
                <w:sz w:val="22"/>
                <w:szCs w:val="22"/>
                <w:cs/>
              </w:rPr>
            </w:pPr>
            <w:r w:rsidRPr="00DA69E0">
              <w:rPr>
                <w:rFonts w:ascii="Arial" w:hAnsi="Arial" w:cs="Arial"/>
                <w:sz w:val="22"/>
                <w:szCs w:val="22"/>
              </w:rPr>
              <w:t>2.00</w:t>
            </w:r>
          </w:p>
        </w:tc>
        <w:tc>
          <w:tcPr>
            <w:tcW w:w="2358" w:type="dxa"/>
            <w:vAlign w:val="center"/>
            <w:hideMark/>
          </w:tcPr>
          <w:p w14:paraId="29C5F46D" w14:textId="77777777" w:rsidR="009B1333" w:rsidRPr="00DA69E0" w:rsidRDefault="009B1333" w:rsidP="009B1333">
            <w:pPr>
              <w:tabs>
                <w:tab w:val="decimal" w:pos="1425"/>
              </w:tabs>
              <w:spacing w:line="380" w:lineRule="exact"/>
              <w:rPr>
                <w:rFonts w:ascii="Arial" w:hAnsi="Arial" w:cs="Arial"/>
                <w:sz w:val="22"/>
                <w:szCs w:val="22"/>
              </w:rPr>
            </w:pPr>
            <w:r w:rsidRPr="00DA69E0">
              <w:rPr>
                <w:rFonts w:ascii="Arial" w:hAnsi="Arial" w:cs="Arial"/>
                <w:sz w:val="22"/>
                <w:szCs w:val="22"/>
              </w:rPr>
              <w:t>20</w:t>
            </w:r>
          </w:p>
        </w:tc>
      </w:tr>
      <w:tr w:rsidR="00567D75" w:rsidRPr="00DA69E0" w14:paraId="70BB7404" w14:textId="77777777" w:rsidTr="009B1333">
        <w:trPr>
          <w:trHeight w:val="330"/>
        </w:trPr>
        <w:tc>
          <w:tcPr>
            <w:tcW w:w="4320" w:type="dxa"/>
            <w:vAlign w:val="center"/>
          </w:tcPr>
          <w:p w14:paraId="3B7D6B4C" w14:textId="41162943" w:rsidR="00567D75" w:rsidRPr="00DA69E0" w:rsidRDefault="00567D75" w:rsidP="009B1333">
            <w:pPr>
              <w:tabs>
                <w:tab w:val="left" w:pos="900"/>
              </w:tabs>
              <w:spacing w:line="380" w:lineRule="exact"/>
              <w:ind w:left="547" w:hanging="547"/>
              <w:jc w:val="thaiDistribute"/>
              <w:rPr>
                <w:rFonts w:ascii="Arial" w:hAnsi="Arial" w:cs="Arial"/>
                <w:sz w:val="22"/>
                <w:szCs w:val="22"/>
              </w:rPr>
            </w:pPr>
            <w:r>
              <w:rPr>
                <w:rFonts w:ascii="Arial" w:hAnsi="Arial" w:cs="Arial"/>
                <w:sz w:val="22"/>
                <w:szCs w:val="22"/>
              </w:rPr>
              <w:t>Ananda APAC Phraram9 Two Co., Ltd.</w:t>
            </w:r>
          </w:p>
        </w:tc>
        <w:tc>
          <w:tcPr>
            <w:tcW w:w="2358" w:type="dxa"/>
            <w:vAlign w:val="center"/>
          </w:tcPr>
          <w:p w14:paraId="558A28E3" w14:textId="216BB101" w:rsidR="00567D75" w:rsidRPr="00DA69E0" w:rsidRDefault="00567D75" w:rsidP="009B1333">
            <w:pPr>
              <w:tabs>
                <w:tab w:val="decimal" w:pos="1425"/>
              </w:tabs>
              <w:spacing w:line="380" w:lineRule="exact"/>
              <w:rPr>
                <w:rFonts w:ascii="Arial" w:hAnsi="Arial" w:cs="Arial"/>
                <w:sz w:val="22"/>
                <w:szCs w:val="22"/>
              </w:rPr>
            </w:pPr>
            <w:r>
              <w:rPr>
                <w:rFonts w:ascii="Arial" w:hAnsi="Arial" w:cs="Arial"/>
                <w:sz w:val="22"/>
                <w:szCs w:val="22"/>
              </w:rPr>
              <w:t>1.30</w:t>
            </w:r>
          </w:p>
        </w:tc>
        <w:tc>
          <w:tcPr>
            <w:tcW w:w="2358" w:type="dxa"/>
            <w:vAlign w:val="center"/>
          </w:tcPr>
          <w:p w14:paraId="304F63FB" w14:textId="26A78800" w:rsidR="00567D75" w:rsidRPr="00DA69E0" w:rsidRDefault="00567D75" w:rsidP="009B1333">
            <w:pPr>
              <w:tabs>
                <w:tab w:val="decimal" w:pos="1425"/>
              </w:tabs>
              <w:spacing w:line="380" w:lineRule="exact"/>
              <w:rPr>
                <w:rFonts w:ascii="Arial" w:hAnsi="Arial" w:cs="Arial"/>
                <w:sz w:val="22"/>
                <w:szCs w:val="22"/>
              </w:rPr>
            </w:pPr>
            <w:r>
              <w:rPr>
                <w:rFonts w:ascii="Arial" w:hAnsi="Arial" w:cs="Arial"/>
                <w:sz w:val="22"/>
                <w:szCs w:val="22"/>
              </w:rPr>
              <w:t>10</w:t>
            </w:r>
          </w:p>
        </w:tc>
      </w:tr>
    </w:tbl>
    <w:p w14:paraId="0DE8DCCD" w14:textId="7F2DA9A3" w:rsidR="0083552C" w:rsidRDefault="0083552C" w:rsidP="0083552C">
      <w:pPr>
        <w:spacing w:before="240" w:after="120" w:line="380" w:lineRule="exact"/>
        <w:ind w:left="547" w:hanging="547"/>
        <w:jc w:val="thaiDistribute"/>
        <w:rPr>
          <w:rFonts w:ascii="Arial" w:hAnsi="Arial" w:cs="Arial"/>
          <w:sz w:val="22"/>
          <w:szCs w:val="22"/>
        </w:rPr>
      </w:pPr>
      <w:r>
        <w:rPr>
          <w:rFonts w:ascii="Arial" w:hAnsi="Arial" w:cs="Arial"/>
          <w:sz w:val="22"/>
          <w:szCs w:val="22"/>
        </w:rPr>
        <w:t>24.</w:t>
      </w:r>
      <w:r w:rsidR="00567D75">
        <w:rPr>
          <w:rFonts w:ascii="Arial" w:hAnsi="Arial" w:cs="Arial"/>
          <w:sz w:val="22"/>
          <w:szCs w:val="22"/>
        </w:rPr>
        <w:t>7</w:t>
      </w:r>
      <w:r>
        <w:rPr>
          <w:rFonts w:ascii="Arial" w:hAnsi="Arial" w:cs="Arial"/>
          <w:sz w:val="22"/>
          <w:szCs w:val="22"/>
        </w:rPr>
        <w:tab/>
      </w:r>
      <w:r w:rsidR="00567D75">
        <w:rPr>
          <w:rFonts w:ascii="Arial" w:hAnsi="Arial" w:cs="Arial"/>
          <w:sz w:val="22"/>
          <w:szCs w:val="22"/>
        </w:rPr>
        <w:t>On 24 April</w:t>
      </w:r>
      <w:r w:rsidR="00567D75" w:rsidRPr="00E338CE">
        <w:rPr>
          <w:rFonts w:ascii="Arial" w:hAnsi="Arial" w:cs="Arial"/>
          <w:sz w:val="22"/>
          <w:szCs w:val="22"/>
        </w:rPr>
        <w:t xml:space="preserve"> 2025, </w:t>
      </w:r>
      <w:r w:rsidR="0016586D">
        <w:rPr>
          <w:rFonts w:ascii="Arial" w:hAnsi="Arial" w:cs="Arial"/>
          <w:sz w:val="22"/>
          <w:szCs w:val="22"/>
        </w:rPr>
        <w:t xml:space="preserve">the meeting of </w:t>
      </w:r>
      <w:r w:rsidR="00567D75" w:rsidRPr="00E338CE">
        <w:rPr>
          <w:rFonts w:ascii="Arial" w:hAnsi="Arial" w:cs="Arial"/>
          <w:sz w:val="22"/>
          <w:szCs w:val="22"/>
        </w:rPr>
        <w:t xml:space="preserve">the Board of Directors of the Company approved an </w:t>
      </w:r>
      <w:r w:rsidR="00567D75">
        <w:rPr>
          <w:rFonts w:ascii="Arial" w:hAnsi="Arial" w:cs="Arial"/>
          <w:sz w:val="22"/>
          <w:szCs w:val="22"/>
        </w:rPr>
        <w:t>execution of</w:t>
      </w:r>
      <w:r w:rsidR="00567D75" w:rsidRPr="00E338CE">
        <w:rPr>
          <w:rFonts w:ascii="Arial" w:hAnsi="Arial" w:cs="Arial"/>
          <w:sz w:val="22"/>
          <w:szCs w:val="22"/>
        </w:rPr>
        <w:t xml:space="preserve"> long-term loan agreements with </w:t>
      </w:r>
      <w:r w:rsidR="00567D75">
        <w:rPr>
          <w:rFonts w:ascii="Arial" w:hAnsi="Arial" w:cs="Arial"/>
          <w:sz w:val="22"/>
          <w:szCs w:val="22"/>
        </w:rPr>
        <w:t xml:space="preserve">two </w:t>
      </w:r>
      <w:r w:rsidR="00B6607F">
        <w:rPr>
          <w:rFonts w:ascii="Arial" w:hAnsi="Arial" w:cs="Arial"/>
          <w:sz w:val="22"/>
          <w:szCs w:val="22"/>
        </w:rPr>
        <w:t>unrelated companies</w:t>
      </w:r>
      <w:r w:rsidR="00567D75" w:rsidRPr="00E338CE">
        <w:rPr>
          <w:rFonts w:ascii="Arial" w:hAnsi="Arial" w:cs="Arial"/>
          <w:sz w:val="22"/>
          <w:szCs w:val="22"/>
        </w:rPr>
        <w:t xml:space="preserve"> for a total of Baht </w:t>
      </w:r>
      <w:r w:rsidR="00567D75">
        <w:rPr>
          <w:rFonts w:ascii="Arial" w:hAnsi="Arial" w:cs="Arial"/>
          <w:sz w:val="22"/>
          <w:szCs w:val="22"/>
        </w:rPr>
        <w:t>940</w:t>
      </w:r>
      <w:r w:rsidR="00567D75" w:rsidRPr="00E338CE">
        <w:rPr>
          <w:rFonts w:ascii="Arial" w:hAnsi="Arial" w:cs="Arial"/>
          <w:sz w:val="22"/>
          <w:szCs w:val="22"/>
        </w:rPr>
        <w:t xml:space="preserve"> million</w:t>
      </w:r>
      <w:r w:rsidR="00567D75">
        <w:rPr>
          <w:rFonts w:ascii="Arial" w:hAnsi="Arial" w:cs="Arial"/>
          <w:sz w:val="22"/>
          <w:szCs w:val="22"/>
        </w:rPr>
        <w:t>.</w:t>
      </w:r>
      <w:r w:rsidR="00567D75" w:rsidRPr="00E338CE">
        <w:rPr>
          <w:rFonts w:ascii="Arial" w:hAnsi="Arial" w:cs="Arial"/>
          <w:sz w:val="22"/>
          <w:szCs w:val="22"/>
        </w:rPr>
        <w:t xml:space="preserve"> </w:t>
      </w:r>
      <w:r w:rsidR="00567D75" w:rsidRPr="00796911">
        <w:rPr>
          <w:rFonts w:ascii="Arial" w:hAnsi="Arial" w:cs="Arial"/>
          <w:sz w:val="22"/>
          <w:szCs w:val="22"/>
        </w:rPr>
        <w:t xml:space="preserve">The loan bears </w:t>
      </w:r>
      <w:r w:rsidR="00567D75" w:rsidRPr="00D806E1">
        <w:rPr>
          <w:rFonts w:ascii="Arial" w:hAnsi="Arial" w:cs="Arial"/>
          <w:sz w:val="22"/>
          <w:szCs w:val="22"/>
        </w:rPr>
        <w:t xml:space="preserve">interest </w:t>
      </w:r>
      <w:r w:rsidR="00567D75">
        <w:rPr>
          <w:rFonts w:ascii="Arial" w:hAnsi="Arial" w:cs="Arial"/>
          <w:sz w:val="22"/>
          <w:szCs w:val="22"/>
        </w:rPr>
        <w:t xml:space="preserve">at a </w:t>
      </w:r>
      <w:r w:rsidR="00567D75" w:rsidRPr="00D806E1">
        <w:rPr>
          <w:rFonts w:ascii="Arial" w:hAnsi="Arial" w:cs="Arial"/>
          <w:sz w:val="22"/>
          <w:szCs w:val="22"/>
        </w:rPr>
        <w:t xml:space="preserve">rate </w:t>
      </w:r>
      <w:r w:rsidR="00567D75">
        <w:rPr>
          <w:rFonts w:ascii="Arial" w:hAnsi="Arial" w:cs="Arial"/>
          <w:sz w:val="22"/>
          <w:szCs w:val="22"/>
        </w:rPr>
        <w:t>of</w:t>
      </w:r>
      <w:r w:rsidR="00567D75" w:rsidRPr="00D806E1">
        <w:rPr>
          <w:rFonts w:ascii="Arial" w:hAnsi="Arial" w:cs="Arial"/>
          <w:sz w:val="22"/>
          <w:szCs w:val="22"/>
        </w:rPr>
        <w:t xml:space="preserve"> MLR plus a fixed rate</w:t>
      </w:r>
      <w:r w:rsidR="00FA199C">
        <w:rPr>
          <w:rFonts w:ascii="Arial" w:hAnsi="Arial" w:cs="Arial"/>
          <w:sz w:val="22"/>
          <w:szCs w:val="22"/>
        </w:rPr>
        <w:t xml:space="preserve"> per annum</w:t>
      </w:r>
      <w:r w:rsidR="00567D75" w:rsidRPr="00796911">
        <w:rPr>
          <w:rFonts w:ascii="Arial" w:hAnsi="Arial" w:cs="Arial"/>
          <w:sz w:val="22"/>
          <w:szCs w:val="22"/>
        </w:rPr>
        <w:t xml:space="preserve">, </w:t>
      </w:r>
      <w:r w:rsidR="00567D75">
        <w:rPr>
          <w:rFonts w:ascii="Arial" w:hAnsi="Arial" w:cs="Arial"/>
          <w:sz w:val="22"/>
          <w:szCs w:val="22"/>
        </w:rPr>
        <w:t>but not less than the fixed rate,</w:t>
      </w:r>
      <w:r w:rsidR="00567D75" w:rsidRPr="00E338CE">
        <w:rPr>
          <w:rFonts w:ascii="Arial" w:hAnsi="Arial" w:cs="Arial"/>
          <w:sz w:val="22"/>
          <w:szCs w:val="22"/>
        </w:rPr>
        <w:t xml:space="preserve"> </w:t>
      </w:r>
      <w:r w:rsidR="00567D75" w:rsidRPr="00796911">
        <w:rPr>
          <w:rFonts w:ascii="Arial" w:hAnsi="Arial" w:cs="Arial"/>
          <w:sz w:val="22"/>
          <w:szCs w:val="22"/>
        </w:rPr>
        <w:t>with a minimum advance interest payment of three months</w:t>
      </w:r>
      <w:r w:rsidR="00567D75">
        <w:rPr>
          <w:rFonts w:ascii="Arial" w:hAnsi="Arial" w:cs="Arial"/>
          <w:sz w:val="22"/>
          <w:szCs w:val="22"/>
        </w:rPr>
        <w:t xml:space="preserve">. </w:t>
      </w:r>
      <w:r w:rsidR="00567D75" w:rsidRPr="00355B5B">
        <w:rPr>
          <w:rFonts w:ascii="Arial" w:hAnsi="Arial" w:cs="Arial"/>
          <w:sz w:val="22"/>
          <w:szCs w:val="22"/>
        </w:rPr>
        <w:t xml:space="preserve">The principal is scheduled </w:t>
      </w:r>
      <w:r w:rsidR="00567D75">
        <w:rPr>
          <w:rFonts w:ascii="Arial" w:hAnsi="Arial" w:cs="Arial"/>
          <w:sz w:val="22"/>
          <w:szCs w:val="22"/>
        </w:rPr>
        <w:t>for repayment</w:t>
      </w:r>
      <w:r w:rsidR="00567D75" w:rsidRPr="00355B5B">
        <w:rPr>
          <w:rFonts w:ascii="Arial" w:hAnsi="Arial" w:cs="Arial"/>
          <w:sz w:val="22"/>
          <w:szCs w:val="22"/>
        </w:rPr>
        <w:t xml:space="preserve"> </w:t>
      </w:r>
      <w:r w:rsidR="005954E2">
        <w:rPr>
          <w:rFonts w:ascii="Arial" w:hAnsi="Arial" w:cs="Arial"/>
          <w:sz w:val="22"/>
          <w:szCs w:val="22"/>
        </w:rPr>
        <w:t>as specified in the loan agreement</w:t>
      </w:r>
      <w:r w:rsidR="00567D75" w:rsidRPr="00355B5B">
        <w:rPr>
          <w:rFonts w:ascii="Arial" w:hAnsi="Arial" w:cs="Arial"/>
          <w:sz w:val="22"/>
          <w:szCs w:val="22"/>
        </w:rPr>
        <w:t>.</w:t>
      </w:r>
      <w:r w:rsidR="00567D75" w:rsidRPr="00E338CE">
        <w:rPr>
          <w:rFonts w:ascii="Arial" w:hAnsi="Arial" w:cs="Arial"/>
          <w:sz w:val="22"/>
          <w:szCs w:val="22"/>
        </w:rPr>
        <w:t xml:space="preserve"> </w:t>
      </w:r>
      <w:r w:rsidR="00567D75">
        <w:rPr>
          <w:rFonts w:ascii="Arial" w:hAnsi="Arial" w:cs="Arial"/>
          <w:sz w:val="22"/>
          <w:szCs w:val="22"/>
        </w:rPr>
        <w:t>F</w:t>
      </w:r>
      <w:r w:rsidR="00567D75" w:rsidRPr="00E338CE">
        <w:rPr>
          <w:rFonts w:ascii="Arial" w:hAnsi="Arial" w:cs="Arial"/>
          <w:sz w:val="22"/>
          <w:szCs w:val="22"/>
        </w:rPr>
        <w:t xml:space="preserve">ull repayment </w:t>
      </w:r>
      <w:r w:rsidR="00567D75">
        <w:rPr>
          <w:rFonts w:ascii="Arial" w:hAnsi="Arial" w:cs="Arial"/>
          <w:sz w:val="22"/>
          <w:szCs w:val="22"/>
        </w:rPr>
        <w:t>must be made by April 2027</w:t>
      </w:r>
      <w:r w:rsidR="00567D75" w:rsidRPr="00E338CE">
        <w:rPr>
          <w:rFonts w:ascii="Arial" w:hAnsi="Arial" w:cs="Arial"/>
          <w:sz w:val="22"/>
          <w:szCs w:val="22"/>
        </w:rPr>
        <w:t>. The loans are secured by a mortgage on the Group’s land and construction thereon.</w:t>
      </w:r>
    </w:p>
    <w:p w14:paraId="34978F93" w14:textId="77777777" w:rsidR="00567D75" w:rsidRDefault="00567D75">
      <w:pPr>
        <w:overflowPunct/>
        <w:autoSpaceDE/>
        <w:autoSpaceDN/>
        <w:adjustRightInd/>
        <w:textAlignment w:val="auto"/>
        <w:rPr>
          <w:rFonts w:ascii="Arial" w:hAnsi="Arial" w:cs="Arial"/>
          <w:sz w:val="22"/>
          <w:szCs w:val="22"/>
        </w:rPr>
      </w:pPr>
      <w:r>
        <w:rPr>
          <w:rFonts w:ascii="Arial" w:hAnsi="Arial" w:cs="Arial"/>
          <w:sz w:val="22"/>
          <w:szCs w:val="22"/>
        </w:rPr>
        <w:br w:type="page"/>
      </w:r>
    </w:p>
    <w:p w14:paraId="145C0541" w14:textId="0DA1D08E" w:rsidR="00567D75" w:rsidRPr="00567D75" w:rsidRDefault="00567D75" w:rsidP="00567D75">
      <w:pPr>
        <w:spacing w:before="120" w:after="120" w:line="380" w:lineRule="exact"/>
        <w:ind w:left="547" w:hanging="547"/>
        <w:jc w:val="thaiDistribute"/>
        <w:rPr>
          <w:rFonts w:ascii="Arial" w:hAnsi="Arial" w:cs="Arial"/>
          <w:sz w:val="22"/>
          <w:szCs w:val="22"/>
          <w:cs/>
        </w:rPr>
      </w:pPr>
      <w:r>
        <w:rPr>
          <w:rFonts w:ascii="Arial" w:hAnsi="Arial" w:cs="Arial"/>
          <w:sz w:val="22"/>
          <w:szCs w:val="22"/>
        </w:rPr>
        <w:lastRenderedPageBreak/>
        <w:t>24.8</w:t>
      </w:r>
      <w:r>
        <w:rPr>
          <w:rFonts w:ascii="Arial" w:hAnsi="Arial" w:cs="Arial"/>
          <w:sz w:val="22"/>
          <w:szCs w:val="22"/>
        </w:rPr>
        <w:tab/>
      </w:r>
      <w:r w:rsidRPr="00567D75">
        <w:rPr>
          <w:rFonts w:ascii="Arial" w:hAnsi="Arial" w:cs="Arial"/>
          <w:sz w:val="22"/>
          <w:szCs w:val="22"/>
        </w:rPr>
        <w:t xml:space="preserve">On </w:t>
      </w:r>
      <w:r w:rsidR="004342F4">
        <w:rPr>
          <w:rFonts w:ascii="Arial" w:hAnsi="Arial" w:cs="Arial"/>
          <w:sz w:val="22"/>
          <w:szCs w:val="22"/>
        </w:rPr>
        <w:t>9</w:t>
      </w:r>
      <w:r w:rsidRPr="00567D75">
        <w:rPr>
          <w:rFonts w:ascii="Arial" w:hAnsi="Arial" w:cs="Arial"/>
          <w:sz w:val="22"/>
          <w:szCs w:val="22"/>
        </w:rPr>
        <w:t xml:space="preserve"> May </w:t>
      </w:r>
      <w:r w:rsidRPr="00567D75">
        <w:rPr>
          <w:rFonts w:ascii="Arial" w:hAnsi="Arial" w:cs="Arial"/>
          <w:sz w:val="22"/>
          <w:szCs w:val="22"/>
          <w:cs/>
        </w:rPr>
        <w:t>202</w:t>
      </w:r>
      <w:r w:rsidRPr="00567D75">
        <w:rPr>
          <w:rFonts w:ascii="Arial" w:hAnsi="Arial" w:cs="Arial"/>
          <w:sz w:val="22"/>
          <w:szCs w:val="22"/>
        </w:rPr>
        <w:t>5, the Company issued secured and unsubordinated long-term debentures</w:t>
      </w:r>
      <w:r w:rsidR="00B6607F">
        <w:rPr>
          <w:rFonts w:ascii="Arial" w:hAnsi="Arial" w:cs="Arial"/>
          <w:sz w:val="22"/>
          <w:szCs w:val="22"/>
        </w:rPr>
        <w:t xml:space="preserve"> amounting to Baht </w:t>
      </w:r>
      <w:r w:rsidR="004342F4">
        <w:rPr>
          <w:rFonts w:ascii="Arial" w:hAnsi="Arial" w:cs="Arial"/>
          <w:sz w:val="22"/>
          <w:szCs w:val="22"/>
        </w:rPr>
        <w:t>770</w:t>
      </w:r>
      <w:r w:rsidR="00B6607F">
        <w:rPr>
          <w:rFonts w:ascii="Arial" w:hAnsi="Arial" w:cs="Arial"/>
          <w:sz w:val="22"/>
          <w:szCs w:val="22"/>
        </w:rPr>
        <w:t xml:space="preserve"> million</w:t>
      </w:r>
      <w:r w:rsidRPr="00567D75">
        <w:rPr>
          <w:rFonts w:ascii="Arial" w:hAnsi="Arial" w:cs="Arial"/>
          <w:sz w:val="22"/>
          <w:szCs w:val="22"/>
        </w:rPr>
        <w:t>, with a holders’ representative. The</w:t>
      </w:r>
      <w:r w:rsidR="00DA6F04">
        <w:rPr>
          <w:rFonts w:ascii="Arial" w:hAnsi="Arial" w:cs="Arial"/>
          <w:sz w:val="22"/>
          <w:szCs w:val="22"/>
        </w:rPr>
        <w:t xml:space="preserve"> debenture</w:t>
      </w:r>
      <w:r w:rsidRPr="00567D75">
        <w:rPr>
          <w:rFonts w:ascii="Arial" w:hAnsi="Arial" w:cs="Arial"/>
          <w:sz w:val="22"/>
          <w:szCs w:val="22"/>
        </w:rPr>
        <w:t xml:space="preserve"> </w:t>
      </w:r>
      <w:r w:rsidR="00B6607F">
        <w:rPr>
          <w:rFonts w:ascii="Arial" w:hAnsi="Arial" w:cs="Arial"/>
          <w:sz w:val="22"/>
          <w:szCs w:val="22"/>
        </w:rPr>
        <w:t>issuer</w:t>
      </w:r>
      <w:r w:rsidRPr="00567D75">
        <w:rPr>
          <w:rFonts w:ascii="Arial" w:hAnsi="Arial" w:cs="Arial"/>
          <w:sz w:val="22"/>
          <w:szCs w:val="22"/>
        </w:rPr>
        <w:t xml:space="preserve"> </w:t>
      </w:r>
      <w:r w:rsidR="00DA6F04">
        <w:rPr>
          <w:rFonts w:ascii="Arial" w:hAnsi="Arial" w:cs="Arial"/>
          <w:sz w:val="22"/>
          <w:szCs w:val="22"/>
        </w:rPr>
        <w:t>has</w:t>
      </w:r>
      <w:r w:rsidRPr="00567D75">
        <w:rPr>
          <w:rFonts w:ascii="Arial" w:hAnsi="Arial" w:cs="Arial"/>
          <w:sz w:val="22"/>
          <w:szCs w:val="22"/>
        </w:rPr>
        <w:t xml:space="preserve"> the right to redeem the debentures before maturity. The debentures have a term of 1 year and 9 months, bear a fixed interest rate of 7.25% per annum, and interest payment is made </w:t>
      </w:r>
      <w:r w:rsidR="004342F4">
        <w:rPr>
          <w:rFonts w:ascii="Arial" w:hAnsi="Arial" w:cs="Arial"/>
          <w:sz w:val="22"/>
          <w:szCs w:val="22"/>
        </w:rPr>
        <w:t>every 3 months</w:t>
      </w:r>
      <w:r w:rsidRPr="00567D75">
        <w:rPr>
          <w:rFonts w:ascii="Arial" w:hAnsi="Arial" w:cs="Arial"/>
          <w:sz w:val="22"/>
          <w:szCs w:val="22"/>
        </w:rPr>
        <w:t>. The offering is made to institutional investors and/or high-net-worth investors.</w:t>
      </w:r>
    </w:p>
    <w:p w14:paraId="1311C63D" w14:textId="5AAA775B" w:rsidR="00311D72" w:rsidRPr="00CD60BD" w:rsidRDefault="00831827" w:rsidP="00567D75">
      <w:pPr>
        <w:tabs>
          <w:tab w:val="left" w:pos="900"/>
        </w:tabs>
        <w:spacing w:before="120" w:after="120" w:line="380" w:lineRule="exact"/>
        <w:jc w:val="thaiDistribute"/>
        <w:rPr>
          <w:rFonts w:ascii="Arial" w:hAnsi="Arial" w:cs="Arial"/>
          <w:sz w:val="22"/>
          <w:szCs w:val="22"/>
        </w:rPr>
      </w:pPr>
      <w:r w:rsidRPr="00CC4C01">
        <w:rPr>
          <w:rFonts w:ascii="Arial" w:eastAsia="Arial Unicode MS" w:hAnsi="Arial" w:cs="Arial"/>
          <w:b/>
          <w:bCs/>
          <w:sz w:val="22"/>
          <w:szCs w:val="22"/>
        </w:rPr>
        <w:t>2</w:t>
      </w:r>
      <w:r w:rsidR="00FB6407">
        <w:rPr>
          <w:rFonts w:ascii="Arial" w:eastAsia="Arial Unicode MS" w:hAnsi="Arial" w:cs="Arial"/>
          <w:b/>
          <w:bCs/>
          <w:sz w:val="22"/>
          <w:szCs w:val="22"/>
        </w:rPr>
        <w:t>5</w:t>
      </w:r>
      <w:r w:rsidR="00311D72" w:rsidRPr="00CC4C01">
        <w:rPr>
          <w:rFonts w:ascii="Arial" w:eastAsia="Arial Unicode MS" w:hAnsi="Arial" w:cs="Arial"/>
          <w:b/>
          <w:bCs/>
          <w:sz w:val="22"/>
          <w:szCs w:val="22"/>
        </w:rPr>
        <w:t>.</w:t>
      </w:r>
      <w:r w:rsidR="00D805A5" w:rsidRPr="00CC4C01">
        <w:rPr>
          <w:rFonts w:ascii="Arial" w:eastAsia="Arial Unicode MS" w:hAnsi="Arial" w:cs="Arial"/>
          <w:b/>
          <w:bCs/>
          <w:sz w:val="22"/>
          <w:szCs w:val="22"/>
        </w:rPr>
        <w:t xml:space="preserve">    </w:t>
      </w:r>
      <w:r w:rsidR="00311D72" w:rsidRPr="00CC4C01">
        <w:rPr>
          <w:rFonts w:ascii="Arial" w:eastAsia="Arial Unicode MS" w:hAnsi="Arial" w:cs="Arial"/>
          <w:b/>
          <w:bCs/>
          <w:sz w:val="22"/>
          <w:szCs w:val="22"/>
        </w:rPr>
        <w:t xml:space="preserve">Approval of interim financial </w:t>
      </w:r>
      <w:r w:rsidR="00E216F0">
        <w:rPr>
          <w:rFonts w:ascii="Arial" w:eastAsia="Arial Unicode MS" w:hAnsi="Arial" w:cs="Arial"/>
          <w:b/>
          <w:bCs/>
          <w:sz w:val="22"/>
          <w:szCs w:val="22"/>
        </w:rPr>
        <w:t>statements</w:t>
      </w:r>
    </w:p>
    <w:p w14:paraId="2BEEBEAB" w14:textId="3E471562" w:rsidR="00311D72" w:rsidRPr="00AE172C" w:rsidRDefault="00311D72" w:rsidP="00567D75">
      <w:pPr>
        <w:tabs>
          <w:tab w:val="left" w:pos="2160"/>
        </w:tabs>
        <w:spacing w:before="120" w:after="120" w:line="380" w:lineRule="exact"/>
        <w:ind w:left="547" w:right="-61" w:hanging="547"/>
        <w:jc w:val="thaiDistribute"/>
        <w:rPr>
          <w:rFonts w:ascii="Arial" w:hAnsi="Arial" w:cs="Arial"/>
        </w:rPr>
      </w:pPr>
      <w:r w:rsidRPr="00CD60BD">
        <w:rPr>
          <w:rFonts w:ascii="Arial" w:eastAsia="Arial Unicode MS" w:hAnsi="Arial" w:cs="Arial"/>
          <w:sz w:val="22"/>
          <w:szCs w:val="22"/>
        </w:rPr>
        <w:tab/>
      </w:r>
      <w:r w:rsidR="00D0712E" w:rsidRPr="00CD60BD">
        <w:rPr>
          <w:rFonts w:ascii="Arial" w:eastAsia="Arial Unicode MS" w:hAnsi="Arial" w:cs="Arial"/>
          <w:sz w:val="22"/>
          <w:szCs w:val="22"/>
        </w:rPr>
        <w:t>This</w:t>
      </w:r>
      <w:r w:rsidRPr="00CD60BD">
        <w:rPr>
          <w:rFonts w:ascii="Arial" w:eastAsia="Arial Unicode MS" w:hAnsi="Arial" w:cs="Arial"/>
          <w:sz w:val="22"/>
          <w:szCs w:val="22"/>
        </w:rPr>
        <w:t xml:space="preserve"> interim financial </w:t>
      </w:r>
      <w:r w:rsidR="00042CE8">
        <w:rPr>
          <w:rFonts w:ascii="Arial" w:eastAsia="Arial Unicode MS" w:hAnsi="Arial" w:cs="Arial"/>
          <w:sz w:val="22"/>
          <w:szCs w:val="22"/>
        </w:rPr>
        <w:t xml:space="preserve">statements were </w:t>
      </w:r>
      <w:r w:rsidRPr="00CD60BD">
        <w:rPr>
          <w:rFonts w:ascii="Arial" w:eastAsia="Arial Unicode MS" w:hAnsi="Arial" w:cs="Arial"/>
          <w:sz w:val="22"/>
          <w:szCs w:val="22"/>
        </w:rPr>
        <w:t>authorised for issue by the Co</w:t>
      </w:r>
      <w:r w:rsidRPr="005B77FA">
        <w:rPr>
          <w:rFonts w:ascii="Arial" w:eastAsia="Arial Unicode MS" w:hAnsi="Arial" w:cs="Arial"/>
          <w:sz w:val="22"/>
          <w:szCs w:val="22"/>
        </w:rPr>
        <w:t xml:space="preserve">mpany’s Board of Directors on </w:t>
      </w:r>
      <w:r w:rsidR="009B1333">
        <w:rPr>
          <w:rFonts w:ascii="Arial" w:hAnsi="Arial" w:cs="Arial"/>
          <w:sz w:val="22"/>
          <w:szCs w:val="22"/>
        </w:rPr>
        <w:t>9</w:t>
      </w:r>
      <w:r w:rsidR="00737EBB">
        <w:rPr>
          <w:rFonts w:ascii="Arial" w:hAnsi="Arial" w:cs="Arial"/>
          <w:sz w:val="22"/>
          <w:szCs w:val="22"/>
        </w:rPr>
        <w:t xml:space="preserve"> May 2025</w:t>
      </w:r>
      <w:r w:rsidRPr="005B77FA">
        <w:rPr>
          <w:rFonts w:ascii="Arial" w:eastAsia="Arial Unicode MS" w:hAnsi="Arial" w:cs="Arial"/>
          <w:sz w:val="22"/>
          <w:szCs w:val="22"/>
        </w:rPr>
        <w:t>.</w:t>
      </w:r>
      <w:r w:rsidR="00647EB5">
        <w:rPr>
          <w:rFonts w:ascii="Arial" w:eastAsia="Arial Unicode MS" w:hAnsi="Arial" w:cs="Arial"/>
          <w:sz w:val="22"/>
          <w:szCs w:val="22"/>
        </w:rPr>
        <w:t xml:space="preserve"> </w:t>
      </w:r>
    </w:p>
    <w:sectPr w:rsidR="00311D72" w:rsidRPr="00AE172C" w:rsidSect="006E24B0">
      <w:headerReference w:type="default" r:id="rId12"/>
      <w:footerReference w:type="default" r:id="rId13"/>
      <w:pgSz w:w="11909" w:h="16834" w:code="9"/>
      <w:pgMar w:top="1296" w:right="1080"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92B90" w14:textId="77777777" w:rsidR="00A92DF5" w:rsidRDefault="00A92DF5" w:rsidP="002B7C2B">
      <w:r>
        <w:separator/>
      </w:r>
    </w:p>
  </w:endnote>
  <w:endnote w:type="continuationSeparator" w:id="0">
    <w:p w14:paraId="4E54A940" w14:textId="77777777" w:rsidR="00A92DF5" w:rsidRDefault="00A92DF5" w:rsidP="002B7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Univers 55">
    <w:altName w:val="Times New Roman"/>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CGOAM+BrowalliaUPC">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0904991"/>
      <w:docPartObj>
        <w:docPartGallery w:val="Page Numbers (Bottom of Page)"/>
        <w:docPartUnique/>
      </w:docPartObj>
    </w:sdtPr>
    <w:sdtEndPr>
      <w:rPr>
        <w:rFonts w:ascii="Arial" w:hAnsi="Arial" w:cs="Arial"/>
        <w:noProof/>
        <w:sz w:val="22"/>
        <w:szCs w:val="22"/>
      </w:rPr>
    </w:sdtEndPr>
    <w:sdtContent>
      <w:p w14:paraId="5330C55A" w14:textId="54BA578C" w:rsidR="00D806E1" w:rsidRPr="00D806E1" w:rsidRDefault="00D806E1" w:rsidP="00D806E1">
        <w:pPr>
          <w:pStyle w:val="Footer"/>
          <w:jc w:val="right"/>
          <w:rPr>
            <w:rFonts w:ascii="Arial" w:hAnsi="Arial" w:cs="Arial"/>
            <w:sz w:val="22"/>
            <w:szCs w:val="22"/>
          </w:rPr>
        </w:pPr>
        <w:r w:rsidRPr="00D806E1">
          <w:rPr>
            <w:rFonts w:ascii="Arial" w:hAnsi="Arial" w:cs="Arial"/>
            <w:sz w:val="22"/>
            <w:szCs w:val="22"/>
          </w:rPr>
          <w:fldChar w:fldCharType="begin"/>
        </w:r>
        <w:r w:rsidRPr="00D806E1">
          <w:rPr>
            <w:rFonts w:ascii="Arial" w:hAnsi="Arial" w:cs="Arial"/>
            <w:sz w:val="22"/>
            <w:szCs w:val="22"/>
          </w:rPr>
          <w:instrText xml:space="preserve"> PAGE   \* MERGEFORMAT </w:instrText>
        </w:r>
        <w:r w:rsidRPr="00D806E1">
          <w:rPr>
            <w:rFonts w:ascii="Arial" w:hAnsi="Arial" w:cs="Arial"/>
            <w:sz w:val="22"/>
            <w:szCs w:val="22"/>
          </w:rPr>
          <w:fldChar w:fldCharType="separate"/>
        </w:r>
        <w:r w:rsidRPr="00D806E1">
          <w:rPr>
            <w:rFonts w:ascii="Arial" w:hAnsi="Arial" w:cs="Arial"/>
            <w:noProof/>
            <w:sz w:val="22"/>
            <w:szCs w:val="22"/>
          </w:rPr>
          <w:t>2</w:t>
        </w:r>
        <w:r w:rsidRPr="00D806E1">
          <w:rPr>
            <w:rFonts w:ascii="Arial" w:hAnsi="Arial" w:cs="Arial"/>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D967F" w14:textId="77777777" w:rsidR="007679D3" w:rsidRPr="00392897" w:rsidRDefault="007679D3">
    <w:pPr>
      <w:pStyle w:val="Footer"/>
      <w:jc w:val="right"/>
      <w:rPr>
        <w:rFonts w:ascii="Arial" w:hAnsi="Arial" w:cs="Arial"/>
        <w:sz w:val="22"/>
        <w:szCs w:val="22"/>
      </w:rPr>
    </w:pPr>
    <w:r w:rsidRPr="00392897">
      <w:rPr>
        <w:rFonts w:ascii="Arial" w:hAnsi="Arial" w:cs="Arial"/>
        <w:sz w:val="22"/>
        <w:szCs w:val="22"/>
      </w:rPr>
      <w:fldChar w:fldCharType="begin"/>
    </w:r>
    <w:r w:rsidRPr="00392897">
      <w:rPr>
        <w:rFonts w:ascii="Arial" w:hAnsi="Arial" w:cs="Arial"/>
        <w:sz w:val="22"/>
        <w:szCs w:val="22"/>
      </w:rPr>
      <w:instrText xml:space="preserve"> PAGE   \* MERGEFORMAT </w:instrText>
    </w:r>
    <w:r w:rsidRPr="00392897">
      <w:rPr>
        <w:rFonts w:ascii="Arial" w:hAnsi="Arial" w:cs="Arial"/>
        <w:sz w:val="22"/>
        <w:szCs w:val="22"/>
      </w:rPr>
      <w:fldChar w:fldCharType="separate"/>
    </w:r>
    <w:r>
      <w:rPr>
        <w:rFonts w:ascii="Arial" w:hAnsi="Arial" w:cs="Arial"/>
        <w:noProof/>
        <w:sz w:val="22"/>
        <w:szCs w:val="22"/>
      </w:rPr>
      <w:t>52</w:t>
    </w:r>
    <w:r w:rsidRPr="00392897">
      <w:rPr>
        <w:rFonts w:ascii="Arial" w:hAnsi="Arial" w:cs="Arial"/>
        <w:sz w:val="22"/>
        <w:szCs w:val="22"/>
      </w:rPr>
      <w:fldChar w:fldCharType="end"/>
    </w:r>
  </w:p>
  <w:p w14:paraId="57236632" w14:textId="77777777" w:rsidR="007679D3" w:rsidRDefault="007679D3">
    <w:pPr>
      <w:pStyle w:val="Footer"/>
      <w:ind w:right="360"/>
      <w:jc w:val="right"/>
      <w:rPr>
        <w:rFonts w:ascii="Angsana New" w:hAnsi="Angsana Ne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B18B0" w14:textId="713EA673" w:rsidR="007679D3" w:rsidRPr="00820074" w:rsidRDefault="007679D3" w:rsidP="00820074">
    <w:pPr>
      <w:pStyle w:val="Footer"/>
      <w:jc w:val="right"/>
      <w:rPr>
        <w:rFonts w:ascii="Arial" w:hAnsi="Arial" w:cs="Arial"/>
        <w:sz w:val="22"/>
        <w:szCs w:val="22"/>
      </w:rPr>
    </w:pPr>
    <w:r w:rsidRPr="00392897">
      <w:rPr>
        <w:rFonts w:ascii="Arial" w:hAnsi="Arial" w:cs="Arial"/>
        <w:sz w:val="22"/>
        <w:szCs w:val="22"/>
      </w:rPr>
      <w:fldChar w:fldCharType="begin"/>
    </w:r>
    <w:r w:rsidRPr="00392897">
      <w:rPr>
        <w:rFonts w:ascii="Arial" w:hAnsi="Arial" w:cs="Arial"/>
        <w:sz w:val="22"/>
        <w:szCs w:val="22"/>
      </w:rPr>
      <w:instrText xml:space="preserve"> PAGE   \* MERGEFORMAT </w:instrText>
    </w:r>
    <w:r w:rsidRPr="00392897">
      <w:rPr>
        <w:rFonts w:ascii="Arial" w:hAnsi="Arial" w:cs="Arial"/>
        <w:sz w:val="22"/>
        <w:szCs w:val="22"/>
      </w:rPr>
      <w:fldChar w:fldCharType="separate"/>
    </w:r>
    <w:r>
      <w:rPr>
        <w:rFonts w:ascii="Arial" w:hAnsi="Arial" w:cs="Arial"/>
        <w:noProof/>
        <w:sz w:val="22"/>
        <w:szCs w:val="22"/>
      </w:rPr>
      <w:t>61</w:t>
    </w:r>
    <w:r w:rsidRPr="00392897">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E798A" w14:textId="77777777" w:rsidR="00A92DF5" w:rsidRDefault="00A92DF5" w:rsidP="002B7C2B">
      <w:r>
        <w:separator/>
      </w:r>
    </w:p>
  </w:footnote>
  <w:footnote w:type="continuationSeparator" w:id="0">
    <w:p w14:paraId="20A0C99B" w14:textId="77777777" w:rsidR="00A92DF5" w:rsidRDefault="00A92DF5" w:rsidP="002B7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92489" w14:textId="77777777" w:rsidR="007679D3" w:rsidRPr="004614A2" w:rsidRDefault="007679D3" w:rsidP="00A55C21">
    <w:pPr>
      <w:pStyle w:val="Header"/>
      <w:ind w:right="29"/>
      <w:jc w:val="right"/>
      <w:rPr>
        <w:rFonts w:ascii="Arial" w:hAnsi="Arial" w:cs="Arial"/>
        <w:sz w:val="22"/>
        <w:szCs w:val="22"/>
      </w:rPr>
    </w:pPr>
    <w:r w:rsidRPr="004614A2">
      <w:rPr>
        <w:rFonts w:ascii="Arial" w:hAnsi="Arial" w:cs="Arial"/>
        <w:sz w:val="22"/>
        <w:szCs w:val="22"/>
      </w:rPr>
      <w:t>(Unaudited but reviewed)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A068C" w14:textId="77777777" w:rsidR="007679D3" w:rsidRDefault="007679D3" w:rsidP="00E278A9">
    <w:pPr>
      <w:pStyle w:val="Header"/>
      <w:jc w:val="right"/>
      <w:rPr>
        <w:rFonts w:ascii="Arial" w:hAnsi="Arial" w:cs="Arial"/>
        <w:sz w:val="22"/>
        <w:szCs w:val="22"/>
      </w:rPr>
    </w:pPr>
  </w:p>
  <w:p w14:paraId="0749ED0C" w14:textId="77777777" w:rsidR="007679D3" w:rsidRDefault="007679D3" w:rsidP="00E278A9">
    <w:pPr>
      <w:pStyle w:val="Header"/>
      <w:jc w:val="right"/>
      <w:rPr>
        <w:rFonts w:ascii="Arial" w:hAnsi="Arial" w:cs="Arial"/>
        <w:sz w:val="22"/>
        <w:szCs w:val="22"/>
      </w:rPr>
    </w:pPr>
  </w:p>
  <w:p w14:paraId="3A17A413" w14:textId="77777777" w:rsidR="007679D3" w:rsidRPr="004614A2" w:rsidRDefault="007679D3" w:rsidP="00E278A9">
    <w:pPr>
      <w:pStyle w:val="Header"/>
      <w:jc w:val="right"/>
      <w:rPr>
        <w:rFonts w:ascii="Arial" w:hAnsi="Arial" w:cs="Arial"/>
        <w:sz w:val="22"/>
        <w:szCs w:val="22"/>
      </w:rPr>
    </w:pPr>
    <w:r w:rsidRPr="004614A2">
      <w:rPr>
        <w:rFonts w:ascii="Arial" w:hAnsi="Arial" w:cs="Arial"/>
        <w:sz w:val="22"/>
        <w:szCs w:val="22"/>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0CF17" w14:textId="77777777" w:rsidR="007679D3" w:rsidRPr="004614A2" w:rsidRDefault="007679D3" w:rsidP="00E278A9">
    <w:pPr>
      <w:pStyle w:val="Header"/>
      <w:jc w:val="right"/>
      <w:rPr>
        <w:rFonts w:ascii="Arial" w:hAnsi="Arial" w:cs="Arial"/>
        <w:sz w:val="22"/>
        <w:szCs w:val="22"/>
      </w:rPr>
    </w:pPr>
    <w:r w:rsidRPr="004614A2">
      <w:rPr>
        <w:rFonts w:ascii="Arial" w:hAnsi="Arial" w:cs="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394B"/>
    <w:multiLevelType w:val="hybridMultilevel"/>
    <w:tmpl w:val="5F328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54B0D"/>
    <w:multiLevelType w:val="hybridMultilevel"/>
    <w:tmpl w:val="30A8F950"/>
    <w:lvl w:ilvl="0" w:tplc="E93654AE">
      <w:start w:val="2"/>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08AF51DF"/>
    <w:multiLevelType w:val="hybridMultilevel"/>
    <w:tmpl w:val="BD08606A"/>
    <w:lvl w:ilvl="0" w:tplc="C418418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516EA"/>
    <w:multiLevelType w:val="hybridMultilevel"/>
    <w:tmpl w:val="2252EEA4"/>
    <w:lvl w:ilvl="0" w:tplc="212E2274">
      <w:start w:val="5"/>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0D5772C1"/>
    <w:multiLevelType w:val="hybridMultilevel"/>
    <w:tmpl w:val="34BA4AE6"/>
    <w:lvl w:ilvl="0" w:tplc="11D0A2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D7C7E2A"/>
    <w:multiLevelType w:val="hybridMultilevel"/>
    <w:tmpl w:val="E7D6A98A"/>
    <w:lvl w:ilvl="0" w:tplc="73B8D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34767"/>
    <w:multiLevelType w:val="hybridMultilevel"/>
    <w:tmpl w:val="03D68DC2"/>
    <w:lvl w:ilvl="0" w:tplc="689EE4FC">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134978FE"/>
    <w:multiLevelType w:val="hybridMultilevel"/>
    <w:tmpl w:val="D1BA4CDA"/>
    <w:lvl w:ilvl="0" w:tplc="A4CA84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D809EF"/>
    <w:multiLevelType w:val="hybridMultilevel"/>
    <w:tmpl w:val="E15AEB54"/>
    <w:lvl w:ilvl="0" w:tplc="F3E42028">
      <w:start w:val="13"/>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3D92C12"/>
    <w:multiLevelType w:val="hybridMultilevel"/>
    <w:tmpl w:val="47005B82"/>
    <w:lvl w:ilvl="0" w:tplc="1780F804">
      <w:start w:val="30"/>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8F407A9"/>
    <w:multiLevelType w:val="hybridMultilevel"/>
    <w:tmpl w:val="30CECE80"/>
    <w:lvl w:ilvl="0" w:tplc="212E2274">
      <w:start w:val="5"/>
      <w:numFmt w:val="bullet"/>
      <w:lvlText w:val="-"/>
      <w:lvlJc w:val="left"/>
      <w:pPr>
        <w:ind w:left="900" w:hanging="360"/>
      </w:pPr>
      <w:rPr>
        <w:rFonts w:ascii="Arial" w:eastAsia="Times New Roman" w:hAnsi="Arial" w:cs="Arial" w:hint="default"/>
        <w:b w:val="0"/>
        <w:bCs/>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19690798"/>
    <w:multiLevelType w:val="hybridMultilevel"/>
    <w:tmpl w:val="68F604C8"/>
    <w:lvl w:ilvl="0" w:tplc="92762E8E">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2" w15:restartNumberingAfterBreak="0">
    <w:nsid w:val="1A986771"/>
    <w:multiLevelType w:val="hybridMultilevel"/>
    <w:tmpl w:val="5D90C9B4"/>
    <w:lvl w:ilvl="0" w:tplc="6B6A53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9B8A646">
      <w:start w:val="1"/>
      <w:numFmt w:val="bullet"/>
      <w:lvlText w:val="•"/>
      <w:lvlJc w:val="left"/>
      <w:pPr>
        <w:tabs>
          <w:tab w:val="num" w:pos="2160"/>
        </w:tabs>
        <w:ind w:left="2160" w:hanging="360"/>
      </w:pPr>
      <w:rPr>
        <w:rFonts w:ascii="Angsana New" w:hAnsi="Angsana New"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38274F"/>
    <w:multiLevelType w:val="hybridMultilevel"/>
    <w:tmpl w:val="DA989276"/>
    <w:lvl w:ilvl="0" w:tplc="076293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5" w15:restartNumberingAfterBreak="0">
    <w:nsid w:val="277C6FF1"/>
    <w:multiLevelType w:val="hybridMultilevel"/>
    <w:tmpl w:val="5DE69BFA"/>
    <w:lvl w:ilvl="0" w:tplc="6B6A53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4BF087FE">
      <w:start w:val="1"/>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3D6D9D"/>
    <w:multiLevelType w:val="hybridMultilevel"/>
    <w:tmpl w:val="46324FA4"/>
    <w:lvl w:ilvl="0" w:tplc="07000A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7845AF"/>
    <w:multiLevelType w:val="multilevel"/>
    <w:tmpl w:val="5DE69BF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color w:val="auto"/>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C6049"/>
    <w:multiLevelType w:val="hybridMultilevel"/>
    <w:tmpl w:val="094E36A0"/>
    <w:lvl w:ilvl="0" w:tplc="EB7A436A">
      <w:start w:val="1"/>
      <w:numFmt w:val="upperLetter"/>
      <w:lvlText w:val="%1)"/>
      <w:lvlJc w:val="left"/>
      <w:pPr>
        <w:ind w:left="720" w:hanging="360"/>
      </w:pPr>
      <w:rPr>
        <w:rFonts w:ascii="Arial" w:hAnsi="Arial" w:cs="Arial"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AE014D"/>
    <w:multiLevelType w:val="hybridMultilevel"/>
    <w:tmpl w:val="4384B5E2"/>
    <w:lvl w:ilvl="0" w:tplc="75F0008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40484980"/>
    <w:multiLevelType w:val="hybridMultilevel"/>
    <w:tmpl w:val="DC6EEE3A"/>
    <w:lvl w:ilvl="0" w:tplc="112E84B6">
      <w:start w:val="12"/>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22" w15:restartNumberingAfterBreak="0">
    <w:nsid w:val="45BB587F"/>
    <w:multiLevelType w:val="hybridMultilevel"/>
    <w:tmpl w:val="A262044E"/>
    <w:lvl w:ilvl="0" w:tplc="EE7EECA2">
      <w:start w:val="2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99B1618"/>
    <w:multiLevelType w:val="hybridMultilevel"/>
    <w:tmpl w:val="42922E2C"/>
    <w:lvl w:ilvl="0" w:tplc="D158C26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48B287E"/>
    <w:multiLevelType w:val="hybridMultilevel"/>
    <w:tmpl w:val="6A606B40"/>
    <w:lvl w:ilvl="0" w:tplc="FFFFFFFF">
      <w:start w:val="1"/>
      <w:numFmt w:val="bullet"/>
      <w:lvlText w:val=""/>
      <w:lvlJc w:val="left"/>
      <w:pPr>
        <w:tabs>
          <w:tab w:val="num" w:pos="880"/>
        </w:tabs>
        <w:ind w:left="880" w:hanging="340"/>
      </w:pPr>
      <w:rPr>
        <w:rFonts w:ascii="Symbol" w:hAnsi="Symbol" w:hint="default"/>
        <w:color w:val="auto"/>
        <w:sz w:val="22"/>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54EE7186"/>
    <w:multiLevelType w:val="hybridMultilevel"/>
    <w:tmpl w:val="F97EE358"/>
    <w:lvl w:ilvl="0" w:tplc="28E892F8">
      <w:start w:val="1"/>
      <w:numFmt w:val="decimal"/>
      <w:lvlText w:val="(%1)"/>
      <w:lvlJc w:val="left"/>
      <w:pPr>
        <w:ind w:left="900" w:hanging="360"/>
      </w:pPr>
      <w:rPr>
        <w:rFonts w:ascii="Arial" w:eastAsia="Times New Roman"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59A71987"/>
    <w:multiLevelType w:val="hybridMultilevel"/>
    <w:tmpl w:val="C908D768"/>
    <w:lvl w:ilvl="0" w:tplc="7230FDBE">
      <w:start w:val="1"/>
      <w:numFmt w:val="decimal"/>
      <w:lvlText w:val="(%1)"/>
      <w:lvlJc w:val="left"/>
      <w:pPr>
        <w:ind w:left="405" w:hanging="360"/>
      </w:pPr>
      <w:rPr>
        <w:rFonts w:ascii="Arial" w:hAnsi="Arial" w:cs="Arial" w:hint="default"/>
      </w:r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28"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9" w15:restartNumberingAfterBreak="0">
    <w:nsid w:val="5E4136AC"/>
    <w:multiLevelType w:val="hybridMultilevel"/>
    <w:tmpl w:val="0C7677AE"/>
    <w:lvl w:ilvl="0" w:tplc="1B50338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0" w15:restartNumberingAfterBreak="0">
    <w:nsid w:val="5F017AA2"/>
    <w:multiLevelType w:val="hybridMultilevel"/>
    <w:tmpl w:val="FACCE63E"/>
    <w:lvl w:ilvl="0" w:tplc="689EE4FC">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1" w15:restartNumberingAfterBreak="0">
    <w:nsid w:val="5F8D668D"/>
    <w:multiLevelType w:val="hybridMultilevel"/>
    <w:tmpl w:val="EF0ADBA6"/>
    <w:lvl w:ilvl="0" w:tplc="1764DE0C">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10D7384"/>
    <w:multiLevelType w:val="hybridMultilevel"/>
    <w:tmpl w:val="EFBEE948"/>
    <w:lvl w:ilvl="0" w:tplc="FEB2BECA">
      <w:start w:val="1"/>
      <w:numFmt w:val="lowerLetter"/>
      <w:lvlText w:val="%1)"/>
      <w:lvlJc w:val="left"/>
      <w:pPr>
        <w:ind w:left="2970"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4"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7770AB5"/>
    <w:multiLevelType w:val="hybridMultilevel"/>
    <w:tmpl w:val="9C609CD8"/>
    <w:lvl w:ilvl="0" w:tplc="9FD666EE">
      <w:start w:val="1"/>
      <w:numFmt w:val="decimal"/>
      <w:lvlText w:val="%1)"/>
      <w:lvlJc w:val="left"/>
      <w:pPr>
        <w:ind w:left="1170" w:hanging="360"/>
      </w:pPr>
      <w:rPr>
        <w:rFonts w:ascii="Arial" w:hAnsi="Arial" w:cs="Arial"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36" w15:restartNumberingAfterBreak="0">
    <w:nsid w:val="6AD715B4"/>
    <w:multiLevelType w:val="hybridMultilevel"/>
    <w:tmpl w:val="19FEAB3C"/>
    <w:lvl w:ilvl="0" w:tplc="1EB6A178">
      <w:numFmt w:val="bullet"/>
      <w:lvlText w:val="-"/>
      <w:lvlJc w:val="left"/>
      <w:pPr>
        <w:ind w:left="849" w:hanging="360"/>
      </w:pPr>
      <w:rPr>
        <w:rFonts w:ascii="Arial" w:eastAsia="Times New Roman" w:hAnsi="Arial" w:cs="Arial" w:hint="default"/>
      </w:rPr>
    </w:lvl>
    <w:lvl w:ilvl="1" w:tplc="04090003">
      <w:start w:val="1"/>
      <w:numFmt w:val="bullet"/>
      <w:lvlText w:val="o"/>
      <w:lvlJc w:val="left"/>
      <w:pPr>
        <w:ind w:left="1569" w:hanging="360"/>
      </w:pPr>
      <w:rPr>
        <w:rFonts w:ascii="Courier New" w:hAnsi="Courier New" w:cs="Courier New" w:hint="default"/>
      </w:rPr>
    </w:lvl>
    <w:lvl w:ilvl="2" w:tplc="04090005">
      <w:start w:val="1"/>
      <w:numFmt w:val="bullet"/>
      <w:lvlText w:val=""/>
      <w:lvlJc w:val="left"/>
      <w:pPr>
        <w:ind w:left="2289" w:hanging="360"/>
      </w:pPr>
      <w:rPr>
        <w:rFonts w:ascii="Wingdings" w:hAnsi="Wingdings" w:hint="default"/>
      </w:rPr>
    </w:lvl>
    <w:lvl w:ilvl="3" w:tplc="04090001">
      <w:start w:val="1"/>
      <w:numFmt w:val="bullet"/>
      <w:lvlText w:val=""/>
      <w:lvlJc w:val="left"/>
      <w:pPr>
        <w:ind w:left="3009" w:hanging="360"/>
      </w:pPr>
      <w:rPr>
        <w:rFonts w:ascii="Symbol" w:hAnsi="Symbol" w:hint="default"/>
      </w:rPr>
    </w:lvl>
    <w:lvl w:ilvl="4" w:tplc="04090003">
      <w:start w:val="1"/>
      <w:numFmt w:val="bullet"/>
      <w:lvlText w:val="o"/>
      <w:lvlJc w:val="left"/>
      <w:pPr>
        <w:ind w:left="3729" w:hanging="360"/>
      </w:pPr>
      <w:rPr>
        <w:rFonts w:ascii="Courier New" w:hAnsi="Courier New" w:cs="Courier New" w:hint="default"/>
      </w:rPr>
    </w:lvl>
    <w:lvl w:ilvl="5" w:tplc="04090005">
      <w:start w:val="1"/>
      <w:numFmt w:val="bullet"/>
      <w:lvlText w:val=""/>
      <w:lvlJc w:val="left"/>
      <w:pPr>
        <w:ind w:left="4449" w:hanging="360"/>
      </w:pPr>
      <w:rPr>
        <w:rFonts w:ascii="Wingdings" w:hAnsi="Wingdings" w:hint="default"/>
      </w:rPr>
    </w:lvl>
    <w:lvl w:ilvl="6" w:tplc="04090001">
      <w:start w:val="1"/>
      <w:numFmt w:val="bullet"/>
      <w:lvlText w:val=""/>
      <w:lvlJc w:val="left"/>
      <w:pPr>
        <w:ind w:left="5169" w:hanging="360"/>
      </w:pPr>
      <w:rPr>
        <w:rFonts w:ascii="Symbol" w:hAnsi="Symbol" w:hint="default"/>
      </w:rPr>
    </w:lvl>
    <w:lvl w:ilvl="7" w:tplc="04090003">
      <w:start w:val="1"/>
      <w:numFmt w:val="bullet"/>
      <w:lvlText w:val="o"/>
      <w:lvlJc w:val="left"/>
      <w:pPr>
        <w:ind w:left="5889" w:hanging="360"/>
      </w:pPr>
      <w:rPr>
        <w:rFonts w:ascii="Courier New" w:hAnsi="Courier New" w:cs="Courier New" w:hint="default"/>
      </w:rPr>
    </w:lvl>
    <w:lvl w:ilvl="8" w:tplc="04090005">
      <w:start w:val="1"/>
      <w:numFmt w:val="bullet"/>
      <w:lvlText w:val=""/>
      <w:lvlJc w:val="left"/>
      <w:pPr>
        <w:ind w:left="6609" w:hanging="360"/>
      </w:pPr>
      <w:rPr>
        <w:rFonts w:ascii="Wingdings" w:hAnsi="Wingdings" w:hint="default"/>
      </w:rPr>
    </w:lvl>
  </w:abstractNum>
  <w:abstractNum w:abstractNumId="37" w15:restartNumberingAfterBreak="0">
    <w:nsid w:val="6E7F5606"/>
    <w:multiLevelType w:val="hybridMultilevel"/>
    <w:tmpl w:val="FC04DC90"/>
    <w:lvl w:ilvl="0" w:tplc="BFF8FF1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8"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16cid:durableId="1182476958">
    <w:abstractNumId w:val="25"/>
  </w:num>
  <w:num w:numId="2" w16cid:durableId="67576687">
    <w:abstractNumId w:val="15"/>
  </w:num>
  <w:num w:numId="3" w16cid:durableId="1007486763">
    <w:abstractNumId w:val="17"/>
  </w:num>
  <w:num w:numId="4" w16cid:durableId="426846209">
    <w:abstractNumId w:val="12"/>
  </w:num>
  <w:num w:numId="5" w16cid:durableId="1796293829">
    <w:abstractNumId w:val="24"/>
  </w:num>
  <w:num w:numId="6" w16cid:durableId="101148409">
    <w:abstractNumId w:val="21"/>
  </w:num>
  <w:num w:numId="7" w16cid:durableId="681709122">
    <w:abstractNumId w:val="1"/>
  </w:num>
  <w:num w:numId="8" w16cid:durableId="812060913">
    <w:abstractNumId w:val="8"/>
  </w:num>
  <w:num w:numId="9" w16cid:durableId="746458112">
    <w:abstractNumId w:val="22"/>
  </w:num>
  <w:num w:numId="10" w16cid:durableId="744567927">
    <w:abstractNumId w:val="13"/>
  </w:num>
  <w:num w:numId="11" w16cid:durableId="233200669">
    <w:abstractNumId w:val="7"/>
  </w:num>
  <w:num w:numId="12" w16cid:durableId="2081055508">
    <w:abstractNumId w:val="16"/>
  </w:num>
  <w:num w:numId="13" w16cid:durableId="1338996299">
    <w:abstractNumId w:val="33"/>
  </w:num>
  <w:num w:numId="14" w16cid:durableId="795220566">
    <w:abstractNumId w:val="28"/>
  </w:num>
  <w:num w:numId="15" w16cid:durableId="1691763270">
    <w:abstractNumId w:val="38"/>
  </w:num>
  <w:num w:numId="16" w16cid:durableId="2017927297">
    <w:abstractNumId w:val="19"/>
  </w:num>
  <w:num w:numId="17" w16cid:durableId="1327169552">
    <w:abstractNumId w:val="0"/>
  </w:num>
  <w:num w:numId="18" w16cid:durableId="1163929782">
    <w:abstractNumId w:val="20"/>
  </w:num>
  <w:num w:numId="19" w16cid:durableId="2094158367">
    <w:abstractNumId w:val="9"/>
  </w:num>
  <w:num w:numId="20" w16cid:durableId="1015960817">
    <w:abstractNumId w:val="3"/>
  </w:num>
  <w:num w:numId="21" w16cid:durableId="2040543352">
    <w:abstractNumId w:val="34"/>
  </w:num>
  <w:num w:numId="22" w16cid:durableId="762991589">
    <w:abstractNumId w:val="11"/>
  </w:num>
  <w:num w:numId="23" w16cid:durableId="13331423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2375508">
    <w:abstractNumId w:val="30"/>
  </w:num>
  <w:num w:numId="25" w16cid:durableId="1000960974">
    <w:abstractNumId w:val="6"/>
  </w:num>
  <w:num w:numId="26" w16cid:durableId="1291932446">
    <w:abstractNumId w:val="10"/>
  </w:num>
  <w:num w:numId="27" w16cid:durableId="1953316477">
    <w:abstractNumId w:val="2"/>
  </w:num>
  <w:num w:numId="28" w16cid:durableId="1789082301">
    <w:abstractNumId w:val="23"/>
  </w:num>
  <w:num w:numId="29" w16cid:durableId="1059744977">
    <w:abstractNumId w:val="5"/>
  </w:num>
  <w:num w:numId="30" w16cid:durableId="1420907256">
    <w:abstractNumId w:val="39"/>
  </w:num>
  <w:num w:numId="31" w16cid:durableId="1982229328">
    <w:abstractNumId w:val="18"/>
  </w:num>
  <w:num w:numId="32" w16cid:durableId="1829438674">
    <w:abstractNumId w:val="26"/>
  </w:num>
  <w:num w:numId="33" w16cid:durableId="2006542630">
    <w:abstractNumId w:val="32"/>
  </w:num>
  <w:num w:numId="34" w16cid:durableId="690689726">
    <w:abstractNumId w:val="14"/>
  </w:num>
  <w:num w:numId="35" w16cid:durableId="7260756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71867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93235909">
    <w:abstractNumId w:val="4"/>
  </w:num>
  <w:num w:numId="38" w16cid:durableId="1227256336">
    <w:abstractNumId w:val="4"/>
  </w:num>
  <w:num w:numId="39" w16cid:durableId="16646982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3440415">
    <w:abstractNumId w:val="29"/>
  </w:num>
  <w:num w:numId="41" w16cid:durableId="2112893730">
    <w:abstractNumId w:val="37"/>
  </w:num>
  <w:num w:numId="42" w16cid:durableId="130346105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6BD"/>
    <w:rsid w:val="00000E9D"/>
    <w:rsid w:val="00001371"/>
    <w:rsid w:val="000016E2"/>
    <w:rsid w:val="00001AE1"/>
    <w:rsid w:val="00001D74"/>
    <w:rsid w:val="00001F98"/>
    <w:rsid w:val="000039F2"/>
    <w:rsid w:val="00004E18"/>
    <w:rsid w:val="0000534D"/>
    <w:rsid w:val="00005A70"/>
    <w:rsid w:val="00005ADF"/>
    <w:rsid w:val="000068E9"/>
    <w:rsid w:val="00006F6F"/>
    <w:rsid w:val="0000706B"/>
    <w:rsid w:val="00010865"/>
    <w:rsid w:val="00010D76"/>
    <w:rsid w:val="0001108C"/>
    <w:rsid w:val="000110BD"/>
    <w:rsid w:val="00011722"/>
    <w:rsid w:val="00011D42"/>
    <w:rsid w:val="00012267"/>
    <w:rsid w:val="00013C2B"/>
    <w:rsid w:val="0001443D"/>
    <w:rsid w:val="000160A2"/>
    <w:rsid w:val="000164EC"/>
    <w:rsid w:val="000167F6"/>
    <w:rsid w:val="00021DCF"/>
    <w:rsid w:val="000232CE"/>
    <w:rsid w:val="0002344E"/>
    <w:rsid w:val="00023D2A"/>
    <w:rsid w:val="0002438C"/>
    <w:rsid w:val="00024736"/>
    <w:rsid w:val="0002475E"/>
    <w:rsid w:val="00025692"/>
    <w:rsid w:val="00026288"/>
    <w:rsid w:val="00027A7C"/>
    <w:rsid w:val="000321BF"/>
    <w:rsid w:val="00033FEB"/>
    <w:rsid w:val="0003432E"/>
    <w:rsid w:val="00034389"/>
    <w:rsid w:val="00034700"/>
    <w:rsid w:val="00035E35"/>
    <w:rsid w:val="00036837"/>
    <w:rsid w:val="00040B81"/>
    <w:rsid w:val="00040C4E"/>
    <w:rsid w:val="000414DB"/>
    <w:rsid w:val="00041844"/>
    <w:rsid w:val="00041A1D"/>
    <w:rsid w:val="00041BEC"/>
    <w:rsid w:val="00041C9E"/>
    <w:rsid w:val="00042CE8"/>
    <w:rsid w:val="000458B3"/>
    <w:rsid w:val="00045D82"/>
    <w:rsid w:val="000466A3"/>
    <w:rsid w:val="000466B4"/>
    <w:rsid w:val="00046D40"/>
    <w:rsid w:val="0004741A"/>
    <w:rsid w:val="00050C90"/>
    <w:rsid w:val="00050C9F"/>
    <w:rsid w:val="00051264"/>
    <w:rsid w:val="00052C9A"/>
    <w:rsid w:val="00054899"/>
    <w:rsid w:val="00055701"/>
    <w:rsid w:val="00056B0D"/>
    <w:rsid w:val="00057F39"/>
    <w:rsid w:val="000601D9"/>
    <w:rsid w:val="00061BDC"/>
    <w:rsid w:val="00062065"/>
    <w:rsid w:val="00062E6E"/>
    <w:rsid w:val="0006304C"/>
    <w:rsid w:val="00063325"/>
    <w:rsid w:val="000653B4"/>
    <w:rsid w:val="0006575C"/>
    <w:rsid w:val="00065882"/>
    <w:rsid w:val="00066A73"/>
    <w:rsid w:val="00067726"/>
    <w:rsid w:val="00067A04"/>
    <w:rsid w:val="00067B59"/>
    <w:rsid w:val="000709D1"/>
    <w:rsid w:val="000712D5"/>
    <w:rsid w:val="00071F4D"/>
    <w:rsid w:val="00073473"/>
    <w:rsid w:val="00073624"/>
    <w:rsid w:val="000752E2"/>
    <w:rsid w:val="00075973"/>
    <w:rsid w:val="00076534"/>
    <w:rsid w:val="00077142"/>
    <w:rsid w:val="000806BD"/>
    <w:rsid w:val="000814F0"/>
    <w:rsid w:val="00084AF4"/>
    <w:rsid w:val="00090D18"/>
    <w:rsid w:val="0009104A"/>
    <w:rsid w:val="00091180"/>
    <w:rsid w:val="000914AE"/>
    <w:rsid w:val="00093CF3"/>
    <w:rsid w:val="00093F5D"/>
    <w:rsid w:val="000951A8"/>
    <w:rsid w:val="000959BD"/>
    <w:rsid w:val="00097731"/>
    <w:rsid w:val="000977AE"/>
    <w:rsid w:val="000978B1"/>
    <w:rsid w:val="0009791A"/>
    <w:rsid w:val="00097B1B"/>
    <w:rsid w:val="000A01A8"/>
    <w:rsid w:val="000A118D"/>
    <w:rsid w:val="000A1E83"/>
    <w:rsid w:val="000A23C6"/>
    <w:rsid w:val="000A3A23"/>
    <w:rsid w:val="000A3B1C"/>
    <w:rsid w:val="000A440E"/>
    <w:rsid w:val="000A49D6"/>
    <w:rsid w:val="000A564E"/>
    <w:rsid w:val="000A5771"/>
    <w:rsid w:val="000A5B34"/>
    <w:rsid w:val="000A7505"/>
    <w:rsid w:val="000B09B7"/>
    <w:rsid w:val="000B1253"/>
    <w:rsid w:val="000B1BB6"/>
    <w:rsid w:val="000B1C8A"/>
    <w:rsid w:val="000B2E66"/>
    <w:rsid w:val="000B4943"/>
    <w:rsid w:val="000B60EA"/>
    <w:rsid w:val="000B6B91"/>
    <w:rsid w:val="000B75D1"/>
    <w:rsid w:val="000C01B3"/>
    <w:rsid w:val="000C27D1"/>
    <w:rsid w:val="000C4092"/>
    <w:rsid w:val="000C501D"/>
    <w:rsid w:val="000C664C"/>
    <w:rsid w:val="000C671C"/>
    <w:rsid w:val="000C67DE"/>
    <w:rsid w:val="000C6F6D"/>
    <w:rsid w:val="000C7DA8"/>
    <w:rsid w:val="000D0F14"/>
    <w:rsid w:val="000D283A"/>
    <w:rsid w:val="000D31AD"/>
    <w:rsid w:val="000D3B0B"/>
    <w:rsid w:val="000D515C"/>
    <w:rsid w:val="000D6A42"/>
    <w:rsid w:val="000D77FD"/>
    <w:rsid w:val="000D7A81"/>
    <w:rsid w:val="000D7B9A"/>
    <w:rsid w:val="000D7D99"/>
    <w:rsid w:val="000E1B92"/>
    <w:rsid w:val="000E312E"/>
    <w:rsid w:val="000E35C3"/>
    <w:rsid w:val="000E3B90"/>
    <w:rsid w:val="000E4568"/>
    <w:rsid w:val="000E4629"/>
    <w:rsid w:val="000E49C0"/>
    <w:rsid w:val="000E6138"/>
    <w:rsid w:val="000E6969"/>
    <w:rsid w:val="000E6DE6"/>
    <w:rsid w:val="000E747A"/>
    <w:rsid w:val="000F0EED"/>
    <w:rsid w:val="000F1862"/>
    <w:rsid w:val="000F4432"/>
    <w:rsid w:val="001026F5"/>
    <w:rsid w:val="001031AB"/>
    <w:rsid w:val="00103366"/>
    <w:rsid w:val="0010463B"/>
    <w:rsid w:val="00105013"/>
    <w:rsid w:val="001059D9"/>
    <w:rsid w:val="00105D77"/>
    <w:rsid w:val="001071A5"/>
    <w:rsid w:val="001072A7"/>
    <w:rsid w:val="00107782"/>
    <w:rsid w:val="00107B3E"/>
    <w:rsid w:val="00107BD0"/>
    <w:rsid w:val="00107C88"/>
    <w:rsid w:val="001102AD"/>
    <w:rsid w:val="0011075A"/>
    <w:rsid w:val="0011081F"/>
    <w:rsid w:val="00110943"/>
    <w:rsid w:val="00111EFA"/>
    <w:rsid w:val="00113300"/>
    <w:rsid w:val="00113420"/>
    <w:rsid w:val="00113D95"/>
    <w:rsid w:val="0011412D"/>
    <w:rsid w:val="001165BB"/>
    <w:rsid w:val="00116858"/>
    <w:rsid w:val="00116C22"/>
    <w:rsid w:val="0011778C"/>
    <w:rsid w:val="00117AAE"/>
    <w:rsid w:val="00117C24"/>
    <w:rsid w:val="001203CD"/>
    <w:rsid w:val="0012058F"/>
    <w:rsid w:val="00121107"/>
    <w:rsid w:val="00122545"/>
    <w:rsid w:val="001228D1"/>
    <w:rsid w:val="001228E1"/>
    <w:rsid w:val="00122B8B"/>
    <w:rsid w:val="00122BE5"/>
    <w:rsid w:val="00123EDF"/>
    <w:rsid w:val="001275A0"/>
    <w:rsid w:val="00127B59"/>
    <w:rsid w:val="0013150B"/>
    <w:rsid w:val="00134227"/>
    <w:rsid w:val="001345CC"/>
    <w:rsid w:val="00135A14"/>
    <w:rsid w:val="00135EB9"/>
    <w:rsid w:val="00136180"/>
    <w:rsid w:val="001414EC"/>
    <w:rsid w:val="00141B0E"/>
    <w:rsid w:val="00142664"/>
    <w:rsid w:val="00142727"/>
    <w:rsid w:val="0014479B"/>
    <w:rsid w:val="00145989"/>
    <w:rsid w:val="00147F35"/>
    <w:rsid w:val="00150B09"/>
    <w:rsid w:val="00150DDD"/>
    <w:rsid w:val="0015140C"/>
    <w:rsid w:val="001515C2"/>
    <w:rsid w:val="001519C5"/>
    <w:rsid w:val="00151B84"/>
    <w:rsid w:val="00152DF4"/>
    <w:rsid w:val="00154812"/>
    <w:rsid w:val="00154DD2"/>
    <w:rsid w:val="00156F69"/>
    <w:rsid w:val="0015772A"/>
    <w:rsid w:val="001600C5"/>
    <w:rsid w:val="0016095E"/>
    <w:rsid w:val="00161AFC"/>
    <w:rsid w:val="00163ECD"/>
    <w:rsid w:val="001641C8"/>
    <w:rsid w:val="0016586D"/>
    <w:rsid w:val="00165C28"/>
    <w:rsid w:val="00165DF9"/>
    <w:rsid w:val="001707E3"/>
    <w:rsid w:val="00171081"/>
    <w:rsid w:val="0017123A"/>
    <w:rsid w:val="00171B81"/>
    <w:rsid w:val="00173E01"/>
    <w:rsid w:val="00174559"/>
    <w:rsid w:val="001815D0"/>
    <w:rsid w:val="00181EEC"/>
    <w:rsid w:val="00182A64"/>
    <w:rsid w:val="00184A23"/>
    <w:rsid w:val="00184F4F"/>
    <w:rsid w:val="00185FD7"/>
    <w:rsid w:val="001863A6"/>
    <w:rsid w:val="00186A13"/>
    <w:rsid w:val="0018719E"/>
    <w:rsid w:val="001918B4"/>
    <w:rsid w:val="00191C0A"/>
    <w:rsid w:val="00192885"/>
    <w:rsid w:val="00194457"/>
    <w:rsid w:val="001952AD"/>
    <w:rsid w:val="00196D6C"/>
    <w:rsid w:val="001977C7"/>
    <w:rsid w:val="001979A9"/>
    <w:rsid w:val="001979C8"/>
    <w:rsid w:val="001A2006"/>
    <w:rsid w:val="001A27A0"/>
    <w:rsid w:val="001A353C"/>
    <w:rsid w:val="001A4B6A"/>
    <w:rsid w:val="001A4F91"/>
    <w:rsid w:val="001A5948"/>
    <w:rsid w:val="001A5FEB"/>
    <w:rsid w:val="001B0B9C"/>
    <w:rsid w:val="001B0D54"/>
    <w:rsid w:val="001B17E8"/>
    <w:rsid w:val="001B18EC"/>
    <w:rsid w:val="001B4D58"/>
    <w:rsid w:val="001B5211"/>
    <w:rsid w:val="001B5462"/>
    <w:rsid w:val="001B605C"/>
    <w:rsid w:val="001B611D"/>
    <w:rsid w:val="001C0BD0"/>
    <w:rsid w:val="001C1772"/>
    <w:rsid w:val="001C2AC7"/>
    <w:rsid w:val="001C2EC0"/>
    <w:rsid w:val="001C329A"/>
    <w:rsid w:val="001C3EED"/>
    <w:rsid w:val="001C41DD"/>
    <w:rsid w:val="001C496A"/>
    <w:rsid w:val="001C7216"/>
    <w:rsid w:val="001D2373"/>
    <w:rsid w:val="001D3109"/>
    <w:rsid w:val="001D32F3"/>
    <w:rsid w:val="001D3841"/>
    <w:rsid w:val="001D39EF"/>
    <w:rsid w:val="001D4473"/>
    <w:rsid w:val="001D44D4"/>
    <w:rsid w:val="001D515F"/>
    <w:rsid w:val="001D5A88"/>
    <w:rsid w:val="001D6269"/>
    <w:rsid w:val="001D6598"/>
    <w:rsid w:val="001D72FB"/>
    <w:rsid w:val="001D742E"/>
    <w:rsid w:val="001D7A04"/>
    <w:rsid w:val="001E0303"/>
    <w:rsid w:val="001E0938"/>
    <w:rsid w:val="001E0DDC"/>
    <w:rsid w:val="001E1458"/>
    <w:rsid w:val="001E21AC"/>
    <w:rsid w:val="001E379A"/>
    <w:rsid w:val="001E4BF7"/>
    <w:rsid w:val="001E5DE1"/>
    <w:rsid w:val="001E6221"/>
    <w:rsid w:val="001E6D32"/>
    <w:rsid w:val="001E6DFD"/>
    <w:rsid w:val="001F0F21"/>
    <w:rsid w:val="001F1158"/>
    <w:rsid w:val="001F23F8"/>
    <w:rsid w:val="001F2995"/>
    <w:rsid w:val="001F29C8"/>
    <w:rsid w:val="001F2F52"/>
    <w:rsid w:val="001F4125"/>
    <w:rsid w:val="001F475B"/>
    <w:rsid w:val="001F4E9B"/>
    <w:rsid w:val="001F5695"/>
    <w:rsid w:val="001F6170"/>
    <w:rsid w:val="002001E0"/>
    <w:rsid w:val="00200B08"/>
    <w:rsid w:val="00201018"/>
    <w:rsid w:val="002013F8"/>
    <w:rsid w:val="00202012"/>
    <w:rsid w:val="00202C98"/>
    <w:rsid w:val="00203FBE"/>
    <w:rsid w:val="00204B74"/>
    <w:rsid w:val="0020687A"/>
    <w:rsid w:val="00210841"/>
    <w:rsid w:val="0021193B"/>
    <w:rsid w:val="00212307"/>
    <w:rsid w:val="0021296B"/>
    <w:rsid w:val="002129CD"/>
    <w:rsid w:val="00213940"/>
    <w:rsid w:val="002155E7"/>
    <w:rsid w:val="002166C0"/>
    <w:rsid w:val="0021686C"/>
    <w:rsid w:val="0021703C"/>
    <w:rsid w:val="0021715C"/>
    <w:rsid w:val="0021781C"/>
    <w:rsid w:val="00217B8D"/>
    <w:rsid w:val="00217F7E"/>
    <w:rsid w:val="00220125"/>
    <w:rsid w:val="00220C57"/>
    <w:rsid w:val="00220E32"/>
    <w:rsid w:val="002224D3"/>
    <w:rsid w:val="00222C0F"/>
    <w:rsid w:val="00224E2C"/>
    <w:rsid w:val="002255D9"/>
    <w:rsid w:val="00226463"/>
    <w:rsid w:val="00227FF8"/>
    <w:rsid w:val="00230313"/>
    <w:rsid w:val="0023065B"/>
    <w:rsid w:val="00230D73"/>
    <w:rsid w:val="00232C8A"/>
    <w:rsid w:val="0023312F"/>
    <w:rsid w:val="00234173"/>
    <w:rsid w:val="0023446C"/>
    <w:rsid w:val="002351FB"/>
    <w:rsid w:val="00235469"/>
    <w:rsid w:val="0023613A"/>
    <w:rsid w:val="00236328"/>
    <w:rsid w:val="00240962"/>
    <w:rsid w:val="00240F4D"/>
    <w:rsid w:val="00245953"/>
    <w:rsid w:val="002459BA"/>
    <w:rsid w:val="00245B52"/>
    <w:rsid w:val="00246666"/>
    <w:rsid w:val="00246A32"/>
    <w:rsid w:val="0025075F"/>
    <w:rsid w:val="00250D1D"/>
    <w:rsid w:val="002526C7"/>
    <w:rsid w:val="0025331E"/>
    <w:rsid w:val="002541B6"/>
    <w:rsid w:val="00254615"/>
    <w:rsid w:val="002547FC"/>
    <w:rsid w:val="00255B44"/>
    <w:rsid w:val="00260D70"/>
    <w:rsid w:val="00261365"/>
    <w:rsid w:val="00262EA2"/>
    <w:rsid w:val="0026380B"/>
    <w:rsid w:val="00263E08"/>
    <w:rsid w:val="00264927"/>
    <w:rsid w:val="002660F8"/>
    <w:rsid w:val="00267B72"/>
    <w:rsid w:val="0027037E"/>
    <w:rsid w:val="00271D95"/>
    <w:rsid w:val="00272AA4"/>
    <w:rsid w:val="00272E2F"/>
    <w:rsid w:val="00273533"/>
    <w:rsid w:val="00273AFA"/>
    <w:rsid w:val="00275AD9"/>
    <w:rsid w:val="00275B18"/>
    <w:rsid w:val="00275DAD"/>
    <w:rsid w:val="002801FE"/>
    <w:rsid w:val="00280BCE"/>
    <w:rsid w:val="00281106"/>
    <w:rsid w:val="0028285D"/>
    <w:rsid w:val="0028322F"/>
    <w:rsid w:val="002845C1"/>
    <w:rsid w:val="00285284"/>
    <w:rsid w:val="0028674E"/>
    <w:rsid w:val="00286967"/>
    <w:rsid w:val="00287159"/>
    <w:rsid w:val="00287BD3"/>
    <w:rsid w:val="002900DC"/>
    <w:rsid w:val="00291611"/>
    <w:rsid w:val="00295B70"/>
    <w:rsid w:val="00295FFF"/>
    <w:rsid w:val="002961EB"/>
    <w:rsid w:val="002969CC"/>
    <w:rsid w:val="00297371"/>
    <w:rsid w:val="00297A1E"/>
    <w:rsid w:val="002A030C"/>
    <w:rsid w:val="002A08CB"/>
    <w:rsid w:val="002A2258"/>
    <w:rsid w:val="002A25C6"/>
    <w:rsid w:val="002A391B"/>
    <w:rsid w:val="002A39F3"/>
    <w:rsid w:val="002A5903"/>
    <w:rsid w:val="002A5A9A"/>
    <w:rsid w:val="002A6604"/>
    <w:rsid w:val="002A6D8D"/>
    <w:rsid w:val="002A785D"/>
    <w:rsid w:val="002B04F3"/>
    <w:rsid w:val="002B0616"/>
    <w:rsid w:val="002B0BC2"/>
    <w:rsid w:val="002B12F5"/>
    <w:rsid w:val="002B1C30"/>
    <w:rsid w:val="002B210F"/>
    <w:rsid w:val="002B2E11"/>
    <w:rsid w:val="002B6A33"/>
    <w:rsid w:val="002B6CEB"/>
    <w:rsid w:val="002B6E5A"/>
    <w:rsid w:val="002B6E62"/>
    <w:rsid w:val="002B7BE1"/>
    <w:rsid w:val="002B7C2B"/>
    <w:rsid w:val="002B7D8D"/>
    <w:rsid w:val="002C0E16"/>
    <w:rsid w:val="002C1A9A"/>
    <w:rsid w:val="002C276B"/>
    <w:rsid w:val="002C3BD9"/>
    <w:rsid w:val="002C41EF"/>
    <w:rsid w:val="002C41F5"/>
    <w:rsid w:val="002C7B1D"/>
    <w:rsid w:val="002C7E29"/>
    <w:rsid w:val="002D0138"/>
    <w:rsid w:val="002D1A4F"/>
    <w:rsid w:val="002D1F44"/>
    <w:rsid w:val="002D2235"/>
    <w:rsid w:val="002D36EF"/>
    <w:rsid w:val="002D423F"/>
    <w:rsid w:val="002D4449"/>
    <w:rsid w:val="002D4C4A"/>
    <w:rsid w:val="002D5B34"/>
    <w:rsid w:val="002D5D3C"/>
    <w:rsid w:val="002D6F47"/>
    <w:rsid w:val="002D724D"/>
    <w:rsid w:val="002E30CA"/>
    <w:rsid w:val="002E33FC"/>
    <w:rsid w:val="002E342B"/>
    <w:rsid w:val="002E4D6E"/>
    <w:rsid w:val="002F1E07"/>
    <w:rsid w:val="002F1FD8"/>
    <w:rsid w:val="002F3305"/>
    <w:rsid w:val="002F35EF"/>
    <w:rsid w:val="002F3806"/>
    <w:rsid w:val="002F3FA8"/>
    <w:rsid w:val="002F5BDA"/>
    <w:rsid w:val="002F65A6"/>
    <w:rsid w:val="002F69BE"/>
    <w:rsid w:val="0030145C"/>
    <w:rsid w:val="00302C11"/>
    <w:rsid w:val="00304C28"/>
    <w:rsid w:val="003063B9"/>
    <w:rsid w:val="00306E3F"/>
    <w:rsid w:val="00307349"/>
    <w:rsid w:val="00311CDC"/>
    <w:rsid w:val="00311D72"/>
    <w:rsid w:val="0031220F"/>
    <w:rsid w:val="00312296"/>
    <w:rsid w:val="003126AA"/>
    <w:rsid w:val="00312E51"/>
    <w:rsid w:val="003139EF"/>
    <w:rsid w:val="0031438E"/>
    <w:rsid w:val="0031456E"/>
    <w:rsid w:val="003151B9"/>
    <w:rsid w:val="003161AC"/>
    <w:rsid w:val="0032058B"/>
    <w:rsid w:val="00320FEE"/>
    <w:rsid w:val="0032112A"/>
    <w:rsid w:val="00321A13"/>
    <w:rsid w:val="00321EED"/>
    <w:rsid w:val="00323991"/>
    <w:rsid w:val="003241E1"/>
    <w:rsid w:val="00327C53"/>
    <w:rsid w:val="003309A5"/>
    <w:rsid w:val="0033281C"/>
    <w:rsid w:val="00332C7D"/>
    <w:rsid w:val="00333534"/>
    <w:rsid w:val="00333EC4"/>
    <w:rsid w:val="003342D4"/>
    <w:rsid w:val="00334516"/>
    <w:rsid w:val="003357F2"/>
    <w:rsid w:val="00337386"/>
    <w:rsid w:val="00340A3A"/>
    <w:rsid w:val="00340F13"/>
    <w:rsid w:val="003412D5"/>
    <w:rsid w:val="003428F9"/>
    <w:rsid w:val="00342B9C"/>
    <w:rsid w:val="00342D59"/>
    <w:rsid w:val="00343370"/>
    <w:rsid w:val="00344DC1"/>
    <w:rsid w:val="00345707"/>
    <w:rsid w:val="00346761"/>
    <w:rsid w:val="003468C3"/>
    <w:rsid w:val="003476C4"/>
    <w:rsid w:val="00350FEF"/>
    <w:rsid w:val="003521FA"/>
    <w:rsid w:val="003540FE"/>
    <w:rsid w:val="003543FB"/>
    <w:rsid w:val="003551FE"/>
    <w:rsid w:val="00355BFB"/>
    <w:rsid w:val="0035626A"/>
    <w:rsid w:val="0035738D"/>
    <w:rsid w:val="0035742D"/>
    <w:rsid w:val="003574AA"/>
    <w:rsid w:val="003611F5"/>
    <w:rsid w:val="003619F3"/>
    <w:rsid w:val="00361C6B"/>
    <w:rsid w:val="003622B0"/>
    <w:rsid w:val="0036298D"/>
    <w:rsid w:val="00363474"/>
    <w:rsid w:val="00364F18"/>
    <w:rsid w:val="00366429"/>
    <w:rsid w:val="003674DA"/>
    <w:rsid w:val="003711AD"/>
    <w:rsid w:val="003724EF"/>
    <w:rsid w:val="003735ED"/>
    <w:rsid w:val="003735F0"/>
    <w:rsid w:val="00376764"/>
    <w:rsid w:val="003775F7"/>
    <w:rsid w:val="00381258"/>
    <w:rsid w:val="00381D46"/>
    <w:rsid w:val="003821CA"/>
    <w:rsid w:val="00383AB0"/>
    <w:rsid w:val="00383B41"/>
    <w:rsid w:val="00384CBC"/>
    <w:rsid w:val="003868D3"/>
    <w:rsid w:val="00386F1C"/>
    <w:rsid w:val="00387557"/>
    <w:rsid w:val="00387647"/>
    <w:rsid w:val="003878DC"/>
    <w:rsid w:val="00391850"/>
    <w:rsid w:val="00391A2B"/>
    <w:rsid w:val="00391C3B"/>
    <w:rsid w:val="003920EC"/>
    <w:rsid w:val="00395B5A"/>
    <w:rsid w:val="003965B7"/>
    <w:rsid w:val="0039735A"/>
    <w:rsid w:val="003A22DE"/>
    <w:rsid w:val="003A24B6"/>
    <w:rsid w:val="003A39BE"/>
    <w:rsid w:val="003A3E71"/>
    <w:rsid w:val="003A3F05"/>
    <w:rsid w:val="003A4B1C"/>
    <w:rsid w:val="003A4B1E"/>
    <w:rsid w:val="003A509D"/>
    <w:rsid w:val="003A5244"/>
    <w:rsid w:val="003A6082"/>
    <w:rsid w:val="003A62F8"/>
    <w:rsid w:val="003A6411"/>
    <w:rsid w:val="003A6AD4"/>
    <w:rsid w:val="003A7829"/>
    <w:rsid w:val="003A7A02"/>
    <w:rsid w:val="003A7FFB"/>
    <w:rsid w:val="003B03DD"/>
    <w:rsid w:val="003B0830"/>
    <w:rsid w:val="003B172C"/>
    <w:rsid w:val="003B2B9B"/>
    <w:rsid w:val="003B2C03"/>
    <w:rsid w:val="003B3C96"/>
    <w:rsid w:val="003B5C53"/>
    <w:rsid w:val="003B63A2"/>
    <w:rsid w:val="003B663F"/>
    <w:rsid w:val="003B7B8B"/>
    <w:rsid w:val="003B7E50"/>
    <w:rsid w:val="003C0332"/>
    <w:rsid w:val="003C1598"/>
    <w:rsid w:val="003C4C1C"/>
    <w:rsid w:val="003C5796"/>
    <w:rsid w:val="003D05A3"/>
    <w:rsid w:val="003D0E26"/>
    <w:rsid w:val="003D1BC1"/>
    <w:rsid w:val="003D1C1D"/>
    <w:rsid w:val="003D251B"/>
    <w:rsid w:val="003D4164"/>
    <w:rsid w:val="003D425C"/>
    <w:rsid w:val="003D777E"/>
    <w:rsid w:val="003E04CA"/>
    <w:rsid w:val="003E26B3"/>
    <w:rsid w:val="003E2B86"/>
    <w:rsid w:val="003E3642"/>
    <w:rsid w:val="003E4850"/>
    <w:rsid w:val="003E491E"/>
    <w:rsid w:val="003E5C90"/>
    <w:rsid w:val="003E62E4"/>
    <w:rsid w:val="003F067A"/>
    <w:rsid w:val="003F0D3E"/>
    <w:rsid w:val="003F1C6C"/>
    <w:rsid w:val="003F22B6"/>
    <w:rsid w:val="003F3433"/>
    <w:rsid w:val="003F3E65"/>
    <w:rsid w:val="003F4A50"/>
    <w:rsid w:val="003F5A8A"/>
    <w:rsid w:val="00400F2D"/>
    <w:rsid w:val="00404088"/>
    <w:rsid w:val="00404431"/>
    <w:rsid w:val="00404A8F"/>
    <w:rsid w:val="00405B00"/>
    <w:rsid w:val="00405F4F"/>
    <w:rsid w:val="004069C2"/>
    <w:rsid w:val="004079CE"/>
    <w:rsid w:val="00407DC8"/>
    <w:rsid w:val="0041189C"/>
    <w:rsid w:val="00412BB8"/>
    <w:rsid w:val="0041586B"/>
    <w:rsid w:val="00416759"/>
    <w:rsid w:val="004168C1"/>
    <w:rsid w:val="00416DA8"/>
    <w:rsid w:val="00416E91"/>
    <w:rsid w:val="00421DB8"/>
    <w:rsid w:val="00421E1B"/>
    <w:rsid w:val="004225BE"/>
    <w:rsid w:val="0042272A"/>
    <w:rsid w:val="00424336"/>
    <w:rsid w:val="00424528"/>
    <w:rsid w:val="00424E5B"/>
    <w:rsid w:val="00425D03"/>
    <w:rsid w:val="00430424"/>
    <w:rsid w:val="00431CC6"/>
    <w:rsid w:val="00431D3D"/>
    <w:rsid w:val="00433F33"/>
    <w:rsid w:val="004342F4"/>
    <w:rsid w:val="00437EC4"/>
    <w:rsid w:val="00440E0E"/>
    <w:rsid w:val="00441263"/>
    <w:rsid w:val="00443240"/>
    <w:rsid w:val="00445061"/>
    <w:rsid w:val="00445A59"/>
    <w:rsid w:val="00446332"/>
    <w:rsid w:val="0044647F"/>
    <w:rsid w:val="004464CD"/>
    <w:rsid w:val="00446755"/>
    <w:rsid w:val="00446A42"/>
    <w:rsid w:val="00446D0B"/>
    <w:rsid w:val="00447550"/>
    <w:rsid w:val="00450B3B"/>
    <w:rsid w:val="00451DC7"/>
    <w:rsid w:val="00452843"/>
    <w:rsid w:val="00453E63"/>
    <w:rsid w:val="00454E31"/>
    <w:rsid w:val="00455230"/>
    <w:rsid w:val="004571DE"/>
    <w:rsid w:val="00457597"/>
    <w:rsid w:val="00461FB0"/>
    <w:rsid w:val="004621CA"/>
    <w:rsid w:val="00462D3D"/>
    <w:rsid w:val="0046395E"/>
    <w:rsid w:val="00463CDA"/>
    <w:rsid w:val="004640D2"/>
    <w:rsid w:val="004646BF"/>
    <w:rsid w:val="0046564E"/>
    <w:rsid w:val="00465B4C"/>
    <w:rsid w:val="00465B8D"/>
    <w:rsid w:val="00465CD0"/>
    <w:rsid w:val="00465EC2"/>
    <w:rsid w:val="00466C44"/>
    <w:rsid w:val="00466CEF"/>
    <w:rsid w:val="00466F64"/>
    <w:rsid w:val="0046722D"/>
    <w:rsid w:val="00471412"/>
    <w:rsid w:val="00471EC8"/>
    <w:rsid w:val="00472A4D"/>
    <w:rsid w:val="004744B5"/>
    <w:rsid w:val="00474568"/>
    <w:rsid w:val="0047562C"/>
    <w:rsid w:val="00475AB1"/>
    <w:rsid w:val="00476458"/>
    <w:rsid w:val="00476BD5"/>
    <w:rsid w:val="00476DA2"/>
    <w:rsid w:val="00477308"/>
    <w:rsid w:val="004778FB"/>
    <w:rsid w:val="0048154E"/>
    <w:rsid w:val="00483260"/>
    <w:rsid w:val="004835D9"/>
    <w:rsid w:val="004864E1"/>
    <w:rsid w:val="0048699E"/>
    <w:rsid w:val="00486DA1"/>
    <w:rsid w:val="004870B2"/>
    <w:rsid w:val="004874F0"/>
    <w:rsid w:val="00487FA3"/>
    <w:rsid w:val="0049102F"/>
    <w:rsid w:val="00491AF7"/>
    <w:rsid w:val="00491BA0"/>
    <w:rsid w:val="00491E7E"/>
    <w:rsid w:val="00492F3C"/>
    <w:rsid w:val="00493447"/>
    <w:rsid w:val="00493E58"/>
    <w:rsid w:val="004949DA"/>
    <w:rsid w:val="00495237"/>
    <w:rsid w:val="00495D57"/>
    <w:rsid w:val="004970C4"/>
    <w:rsid w:val="00497E32"/>
    <w:rsid w:val="004A1020"/>
    <w:rsid w:val="004A2D0A"/>
    <w:rsid w:val="004A304E"/>
    <w:rsid w:val="004A47C3"/>
    <w:rsid w:val="004A4D40"/>
    <w:rsid w:val="004A591C"/>
    <w:rsid w:val="004A5BA3"/>
    <w:rsid w:val="004A6483"/>
    <w:rsid w:val="004A6488"/>
    <w:rsid w:val="004A6569"/>
    <w:rsid w:val="004A7B97"/>
    <w:rsid w:val="004B317E"/>
    <w:rsid w:val="004B32D2"/>
    <w:rsid w:val="004B4417"/>
    <w:rsid w:val="004B444F"/>
    <w:rsid w:val="004B6CBD"/>
    <w:rsid w:val="004C18B3"/>
    <w:rsid w:val="004C1B77"/>
    <w:rsid w:val="004C29DA"/>
    <w:rsid w:val="004C2C81"/>
    <w:rsid w:val="004C2E92"/>
    <w:rsid w:val="004C34E7"/>
    <w:rsid w:val="004C5440"/>
    <w:rsid w:val="004C5A58"/>
    <w:rsid w:val="004C66E1"/>
    <w:rsid w:val="004C6C66"/>
    <w:rsid w:val="004C6C6E"/>
    <w:rsid w:val="004C6E00"/>
    <w:rsid w:val="004C6E08"/>
    <w:rsid w:val="004C7108"/>
    <w:rsid w:val="004D0B07"/>
    <w:rsid w:val="004D13EE"/>
    <w:rsid w:val="004D1C86"/>
    <w:rsid w:val="004D1D77"/>
    <w:rsid w:val="004D1EB9"/>
    <w:rsid w:val="004D272B"/>
    <w:rsid w:val="004D4166"/>
    <w:rsid w:val="004D4BC5"/>
    <w:rsid w:val="004D4D9F"/>
    <w:rsid w:val="004D5866"/>
    <w:rsid w:val="004D5AA3"/>
    <w:rsid w:val="004D698B"/>
    <w:rsid w:val="004E317A"/>
    <w:rsid w:val="004E32C5"/>
    <w:rsid w:val="004E3341"/>
    <w:rsid w:val="004E36B3"/>
    <w:rsid w:val="004E4E0B"/>
    <w:rsid w:val="004E5B90"/>
    <w:rsid w:val="004E6810"/>
    <w:rsid w:val="004F20AB"/>
    <w:rsid w:val="004F2B64"/>
    <w:rsid w:val="004F2BA9"/>
    <w:rsid w:val="004F2E8A"/>
    <w:rsid w:val="004F30F6"/>
    <w:rsid w:val="004F3FA9"/>
    <w:rsid w:val="004F475F"/>
    <w:rsid w:val="004F5BD5"/>
    <w:rsid w:val="004F5EAE"/>
    <w:rsid w:val="004F75D5"/>
    <w:rsid w:val="004F7764"/>
    <w:rsid w:val="004F7E3B"/>
    <w:rsid w:val="00500B4C"/>
    <w:rsid w:val="0050214F"/>
    <w:rsid w:val="00502366"/>
    <w:rsid w:val="00502D3A"/>
    <w:rsid w:val="005042F6"/>
    <w:rsid w:val="00505A10"/>
    <w:rsid w:val="00505D1E"/>
    <w:rsid w:val="005100DE"/>
    <w:rsid w:val="00513DC3"/>
    <w:rsid w:val="00516B68"/>
    <w:rsid w:val="00521B7B"/>
    <w:rsid w:val="00524E4A"/>
    <w:rsid w:val="00525BF4"/>
    <w:rsid w:val="00525D15"/>
    <w:rsid w:val="00525EF4"/>
    <w:rsid w:val="0052652B"/>
    <w:rsid w:val="005300C5"/>
    <w:rsid w:val="00530259"/>
    <w:rsid w:val="00530508"/>
    <w:rsid w:val="00530837"/>
    <w:rsid w:val="005311CC"/>
    <w:rsid w:val="00531B82"/>
    <w:rsid w:val="00533416"/>
    <w:rsid w:val="00533C6F"/>
    <w:rsid w:val="00533F5A"/>
    <w:rsid w:val="005347E6"/>
    <w:rsid w:val="00534D96"/>
    <w:rsid w:val="0053544E"/>
    <w:rsid w:val="0053602A"/>
    <w:rsid w:val="00537A93"/>
    <w:rsid w:val="005405C0"/>
    <w:rsid w:val="005424CD"/>
    <w:rsid w:val="00543287"/>
    <w:rsid w:val="0054431B"/>
    <w:rsid w:val="0054468B"/>
    <w:rsid w:val="00545D83"/>
    <w:rsid w:val="0054689A"/>
    <w:rsid w:val="005469E0"/>
    <w:rsid w:val="00546E74"/>
    <w:rsid w:val="00550A6F"/>
    <w:rsid w:val="00551505"/>
    <w:rsid w:val="00551558"/>
    <w:rsid w:val="005525CC"/>
    <w:rsid w:val="00553E93"/>
    <w:rsid w:val="0055475D"/>
    <w:rsid w:val="00554CAF"/>
    <w:rsid w:val="005556EF"/>
    <w:rsid w:val="00555B01"/>
    <w:rsid w:val="00557041"/>
    <w:rsid w:val="0056007F"/>
    <w:rsid w:val="0056248A"/>
    <w:rsid w:val="00562A1D"/>
    <w:rsid w:val="00562E39"/>
    <w:rsid w:val="0056306C"/>
    <w:rsid w:val="00564250"/>
    <w:rsid w:val="005658CD"/>
    <w:rsid w:val="005661FA"/>
    <w:rsid w:val="005662C8"/>
    <w:rsid w:val="00567D75"/>
    <w:rsid w:val="005708FB"/>
    <w:rsid w:val="0057108D"/>
    <w:rsid w:val="00571AA0"/>
    <w:rsid w:val="00572517"/>
    <w:rsid w:val="00572C84"/>
    <w:rsid w:val="0057399B"/>
    <w:rsid w:val="00574002"/>
    <w:rsid w:val="005751F2"/>
    <w:rsid w:val="0057648E"/>
    <w:rsid w:val="005800CC"/>
    <w:rsid w:val="00582060"/>
    <w:rsid w:val="00582A0A"/>
    <w:rsid w:val="00587830"/>
    <w:rsid w:val="00587EF1"/>
    <w:rsid w:val="00590443"/>
    <w:rsid w:val="00590B05"/>
    <w:rsid w:val="005918A5"/>
    <w:rsid w:val="00591D32"/>
    <w:rsid w:val="005929F6"/>
    <w:rsid w:val="0059305B"/>
    <w:rsid w:val="00594278"/>
    <w:rsid w:val="0059501F"/>
    <w:rsid w:val="005954E2"/>
    <w:rsid w:val="00596626"/>
    <w:rsid w:val="005969E4"/>
    <w:rsid w:val="00596D4D"/>
    <w:rsid w:val="005974F9"/>
    <w:rsid w:val="00597848"/>
    <w:rsid w:val="00597B15"/>
    <w:rsid w:val="005A0667"/>
    <w:rsid w:val="005A1157"/>
    <w:rsid w:val="005A18AD"/>
    <w:rsid w:val="005A1F4F"/>
    <w:rsid w:val="005A31E1"/>
    <w:rsid w:val="005A459A"/>
    <w:rsid w:val="005A6DA2"/>
    <w:rsid w:val="005B08C0"/>
    <w:rsid w:val="005B0EF6"/>
    <w:rsid w:val="005B2F09"/>
    <w:rsid w:val="005B3D53"/>
    <w:rsid w:val="005B4406"/>
    <w:rsid w:val="005B4440"/>
    <w:rsid w:val="005B47B8"/>
    <w:rsid w:val="005B6291"/>
    <w:rsid w:val="005B652C"/>
    <w:rsid w:val="005B77FA"/>
    <w:rsid w:val="005C0E1E"/>
    <w:rsid w:val="005C10B6"/>
    <w:rsid w:val="005C3FB4"/>
    <w:rsid w:val="005C4465"/>
    <w:rsid w:val="005C44C7"/>
    <w:rsid w:val="005C7478"/>
    <w:rsid w:val="005D19E0"/>
    <w:rsid w:val="005D231C"/>
    <w:rsid w:val="005D255C"/>
    <w:rsid w:val="005D26EB"/>
    <w:rsid w:val="005D2AA0"/>
    <w:rsid w:val="005D2E8A"/>
    <w:rsid w:val="005D2FA3"/>
    <w:rsid w:val="005D3DFC"/>
    <w:rsid w:val="005D4075"/>
    <w:rsid w:val="005D487D"/>
    <w:rsid w:val="005D4D55"/>
    <w:rsid w:val="005D7BF1"/>
    <w:rsid w:val="005E1882"/>
    <w:rsid w:val="005E18A4"/>
    <w:rsid w:val="005E27EB"/>
    <w:rsid w:val="005E4381"/>
    <w:rsid w:val="005E6070"/>
    <w:rsid w:val="005E7314"/>
    <w:rsid w:val="005F0331"/>
    <w:rsid w:val="005F1622"/>
    <w:rsid w:val="005F1681"/>
    <w:rsid w:val="005F1737"/>
    <w:rsid w:val="005F238F"/>
    <w:rsid w:val="005F239D"/>
    <w:rsid w:val="005F2F92"/>
    <w:rsid w:val="005F3131"/>
    <w:rsid w:val="005F34DE"/>
    <w:rsid w:val="005F37EF"/>
    <w:rsid w:val="005F4117"/>
    <w:rsid w:val="005F4364"/>
    <w:rsid w:val="005F469E"/>
    <w:rsid w:val="005F703D"/>
    <w:rsid w:val="005F717B"/>
    <w:rsid w:val="005F783A"/>
    <w:rsid w:val="005F7DE4"/>
    <w:rsid w:val="00600A96"/>
    <w:rsid w:val="00601B9B"/>
    <w:rsid w:val="0060229B"/>
    <w:rsid w:val="00602329"/>
    <w:rsid w:val="00602A85"/>
    <w:rsid w:val="00604EF4"/>
    <w:rsid w:val="006069C6"/>
    <w:rsid w:val="0060709B"/>
    <w:rsid w:val="00607A85"/>
    <w:rsid w:val="00607B7D"/>
    <w:rsid w:val="00607D80"/>
    <w:rsid w:val="00610626"/>
    <w:rsid w:val="006137B9"/>
    <w:rsid w:val="00615A20"/>
    <w:rsid w:val="00615D4C"/>
    <w:rsid w:val="00615E31"/>
    <w:rsid w:val="0061641D"/>
    <w:rsid w:val="00617863"/>
    <w:rsid w:val="00617C84"/>
    <w:rsid w:val="00620D25"/>
    <w:rsid w:val="0062462E"/>
    <w:rsid w:val="00625467"/>
    <w:rsid w:val="00625C5A"/>
    <w:rsid w:val="00625DD8"/>
    <w:rsid w:val="006262D7"/>
    <w:rsid w:val="00626B7E"/>
    <w:rsid w:val="00630D1B"/>
    <w:rsid w:val="0063125F"/>
    <w:rsid w:val="00631730"/>
    <w:rsid w:val="00632C57"/>
    <w:rsid w:val="00633943"/>
    <w:rsid w:val="006350DE"/>
    <w:rsid w:val="006351E1"/>
    <w:rsid w:val="006354F0"/>
    <w:rsid w:val="00635A8A"/>
    <w:rsid w:val="006371AA"/>
    <w:rsid w:val="0063743C"/>
    <w:rsid w:val="006376D5"/>
    <w:rsid w:val="00640200"/>
    <w:rsid w:val="00641482"/>
    <w:rsid w:val="00641CF4"/>
    <w:rsid w:val="00643420"/>
    <w:rsid w:val="00643674"/>
    <w:rsid w:val="006438EB"/>
    <w:rsid w:val="006459AF"/>
    <w:rsid w:val="00645EAB"/>
    <w:rsid w:val="00645F11"/>
    <w:rsid w:val="006478A5"/>
    <w:rsid w:val="00647EB5"/>
    <w:rsid w:val="00650419"/>
    <w:rsid w:val="00650F5E"/>
    <w:rsid w:val="00651013"/>
    <w:rsid w:val="00652663"/>
    <w:rsid w:val="00652FF1"/>
    <w:rsid w:val="006551C5"/>
    <w:rsid w:val="00656F97"/>
    <w:rsid w:val="0065737E"/>
    <w:rsid w:val="006622E5"/>
    <w:rsid w:val="00662AC4"/>
    <w:rsid w:val="006639C2"/>
    <w:rsid w:val="00665620"/>
    <w:rsid w:val="006657C5"/>
    <w:rsid w:val="00665AB3"/>
    <w:rsid w:val="00666421"/>
    <w:rsid w:val="00667066"/>
    <w:rsid w:val="006672DD"/>
    <w:rsid w:val="00667692"/>
    <w:rsid w:val="006734B9"/>
    <w:rsid w:val="00674235"/>
    <w:rsid w:val="00680464"/>
    <w:rsid w:val="00681A81"/>
    <w:rsid w:val="0068288F"/>
    <w:rsid w:val="006839BB"/>
    <w:rsid w:val="006840F9"/>
    <w:rsid w:val="0068410E"/>
    <w:rsid w:val="00684C00"/>
    <w:rsid w:val="00684EA5"/>
    <w:rsid w:val="0068673A"/>
    <w:rsid w:val="00686CFC"/>
    <w:rsid w:val="00687310"/>
    <w:rsid w:val="00687D84"/>
    <w:rsid w:val="0069262D"/>
    <w:rsid w:val="0069293A"/>
    <w:rsid w:val="00693508"/>
    <w:rsid w:val="00693ABE"/>
    <w:rsid w:val="00693D29"/>
    <w:rsid w:val="00693F85"/>
    <w:rsid w:val="006947E6"/>
    <w:rsid w:val="00697186"/>
    <w:rsid w:val="006A075D"/>
    <w:rsid w:val="006A2693"/>
    <w:rsid w:val="006A2B1A"/>
    <w:rsid w:val="006A2DEF"/>
    <w:rsid w:val="006A40EA"/>
    <w:rsid w:val="006A731C"/>
    <w:rsid w:val="006A7609"/>
    <w:rsid w:val="006A77C1"/>
    <w:rsid w:val="006A7949"/>
    <w:rsid w:val="006B02DE"/>
    <w:rsid w:val="006B07BE"/>
    <w:rsid w:val="006B0D1C"/>
    <w:rsid w:val="006B0FB3"/>
    <w:rsid w:val="006B17BA"/>
    <w:rsid w:val="006B28DA"/>
    <w:rsid w:val="006B3222"/>
    <w:rsid w:val="006B3641"/>
    <w:rsid w:val="006B3B07"/>
    <w:rsid w:val="006B43E8"/>
    <w:rsid w:val="006B6694"/>
    <w:rsid w:val="006B7C3B"/>
    <w:rsid w:val="006C0389"/>
    <w:rsid w:val="006C0BA6"/>
    <w:rsid w:val="006C159B"/>
    <w:rsid w:val="006C304C"/>
    <w:rsid w:val="006C366A"/>
    <w:rsid w:val="006C55A7"/>
    <w:rsid w:val="006C5F68"/>
    <w:rsid w:val="006C6081"/>
    <w:rsid w:val="006C685C"/>
    <w:rsid w:val="006D08A8"/>
    <w:rsid w:val="006D2392"/>
    <w:rsid w:val="006D2412"/>
    <w:rsid w:val="006D43D9"/>
    <w:rsid w:val="006D668B"/>
    <w:rsid w:val="006E0FFB"/>
    <w:rsid w:val="006E15E3"/>
    <w:rsid w:val="006E1D51"/>
    <w:rsid w:val="006E21D5"/>
    <w:rsid w:val="006E24B0"/>
    <w:rsid w:val="006E2721"/>
    <w:rsid w:val="006E3E19"/>
    <w:rsid w:val="006E43F4"/>
    <w:rsid w:val="006E45BA"/>
    <w:rsid w:val="006E4F7B"/>
    <w:rsid w:val="006E5BC8"/>
    <w:rsid w:val="006E716D"/>
    <w:rsid w:val="006E73B9"/>
    <w:rsid w:val="006F2162"/>
    <w:rsid w:val="006F249F"/>
    <w:rsid w:val="006F3A77"/>
    <w:rsid w:val="006F4134"/>
    <w:rsid w:val="006F4F53"/>
    <w:rsid w:val="006F53DD"/>
    <w:rsid w:val="006F540A"/>
    <w:rsid w:val="006F5AB9"/>
    <w:rsid w:val="006F6328"/>
    <w:rsid w:val="006F6948"/>
    <w:rsid w:val="006F6BB9"/>
    <w:rsid w:val="006F6CEE"/>
    <w:rsid w:val="006F7B12"/>
    <w:rsid w:val="007002BC"/>
    <w:rsid w:val="00702226"/>
    <w:rsid w:val="007041AE"/>
    <w:rsid w:val="0070484F"/>
    <w:rsid w:val="007061B3"/>
    <w:rsid w:val="0070667F"/>
    <w:rsid w:val="00706CD1"/>
    <w:rsid w:val="00710305"/>
    <w:rsid w:val="00711184"/>
    <w:rsid w:val="007114AA"/>
    <w:rsid w:val="007116BB"/>
    <w:rsid w:val="007120C3"/>
    <w:rsid w:val="00714177"/>
    <w:rsid w:val="0071458F"/>
    <w:rsid w:val="007158E7"/>
    <w:rsid w:val="007159B5"/>
    <w:rsid w:val="00716863"/>
    <w:rsid w:val="00720950"/>
    <w:rsid w:val="00720B38"/>
    <w:rsid w:val="0072177E"/>
    <w:rsid w:val="00722FE9"/>
    <w:rsid w:val="00724284"/>
    <w:rsid w:val="007247D6"/>
    <w:rsid w:val="00725411"/>
    <w:rsid w:val="00727233"/>
    <w:rsid w:val="007306F0"/>
    <w:rsid w:val="0073080F"/>
    <w:rsid w:val="00730A1C"/>
    <w:rsid w:val="00730CFA"/>
    <w:rsid w:val="00732E17"/>
    <w:rsid w:val="00733361"/>
    <w:rsid w:val="0073485B"/>
    <w:rsid w:val="00735D17"/>
    <w:rsid w:val="0073690B"/>
    <w:rsid w:val="00736EAE"/>
    <w:rsid w:val="00737EBB"/>
    <w:rsid w:val="00740303"/>
    <w:rsid w:val="0074043F"/>
    <w:rsid w:val="00740D91"/>
    <w:rsid w:val="0074175D"/>
    <w:rsid w:val="00741DD5"/>
    <w:rsid w:val="00743BF5"/>
    <w:rsid w:val="00744CCE"/>
    <w:rsid w:val="00745A65"/>
    <w:rsid w:val="00745BE6"/>
    <w:rsid w:val="00750DF9"/>
    <w:rsid w:val="00751A7D"/>
    <w:rsid w:val="00751BE6"/>
    <w:rsid w:val="00751C15"/>
    <w:rsid w:val="0075205C"/>
    <w:rsid w:val="00752E34"/>
    <w:rsid w:val="00753CD8"/>
    <w:rsid w:val="0075436F"/>
    <w:rsid w:val="00754443"/>
    <w:rsid w:val="007557EB"/>
    <w:rsid w:val="0075677B"/>
    <w:rsid w:val="00756D2A"/>
    <w:rsid w:val="00757754"/>
    <w:rsid w:val="00757988"/>
    <w:rsid w:val="00757C6E"/>
    <w:rsid w:val="0076062B"/>
    <w:rsid w:val="0076414E"/>
    <w:rsid w:val="00764FC1"/>
    <w:rsid w:val="00766277"/>
    <w:rsid w:val="00766614"/>
    <w:rsid w:val="007679D3"/>
    <w:rsid w:val="00770456"/>
    <w:rsid w:val="00770FB1"/>
    <w:rsid w:val="0077213F"/>
    <w:rsid w:val="007726C4"/>
    <w:rsid w:val="00772E23"/>
    <w:rsid w:val="00773152"/>
    <w:rsid w:val="00774758"/>
    <w:rsid w:val="00775359"/>
    <w:rsid w:val="007753BF"/>
    <w:rsid w:val="00775BB2"/>
    <w:rsid w:val="00775F0F"/>
    <w:rsid w:val="007762F5"/>
    <w:rsid w:val="0077665B"/>
    <w:rsid w:val="00776A31"/>
    <w:rsid w:val="00776B41"/>
    <w:rsid w:val="00776F18"/>
    <w:rsid w:val="00780DC1"/>
    <w:rsid w:val="0078144D"/>
    <w:rsid w:val="00781D74"/>
    <w:rsid w:val="00781F53"/>
    <w:rsid w:val="0078214D"/>
    <w:rsid w:val="00783E9D"/>
    <w:rsid w:val="00784067"/>
    <w:rsid w:val="00784912"/>
    <w:rsid w:val="00784E0D"/>
    <w:rsid w:val="0079036D"/>
    <w:rsid w:val="007906D8"/>
    <w:rsid w:val="00790989"/>
    <w:rsid w:val="00790D21"/>
    <w:rsid w:val="00791433"/>
    <w:rsid w:val="0079152B"/>
    <w:rsid w:val="00793CCE"/>
    <w:rsid w:val="007946F8"/>
    <w:rsid w:val="00794E47"/>
    <w:rsid w:val="00794E8D"/>
    <w:rsid w:val="00794FD7"/>
    <w:rsid w:val="0079518F"/>
    <w:rsid w:val="0079530E"/>
    <w:rsid w:val="007960F6"/>
    <w:rsid w:val="00796E9A"/>
    <w:rsid w:val="00797080"/>
    <w:rsid w:val="007A06FA"/>
    <w:rsid w:val="007A0797"/>
    <w:rsid w:val="007A16D0"/>
    <w:rsid w:val="007A1C23"/>
    <w:rsid w:val="007A1C49"/>
    <w:rsid w:val="007A253D"/>
    <w:rsid w:val="007A3057"/>
    <w:rsid w:val="007A42DF"/>
    <w:rsid w:val="007A55EF"/>
    <w:rsid w:val="007A6445"/>
    <w:rsid w:val="007A6D6A"/>
    <w:rsid w:val="007A6E29"/>
    <w:rsid w:val="007A6EB1"/>
    <w:rsid w:val="007A7247"/>
    <w:rsid w:val="007A756B"/>
    <w:rsid w:val="007B0C6C"/>
    <w:rsid w:val="007B0DFE"/>
    <w:rsid w:val="007B120F"/>
    <w:rsid w:val="007B1605"/>
    <w:rsid w:val="007B28CC"/>
    <w:rsid w:val="007B2FF2"/>
    <w:rsid w:val="007B4D78"/>
    <w:rsid w:val="007B5FBB"/>
    <w:rsid w:val="007B6046"/>
    <w:rsid w:val="007B7B2F"/>
    <w:rsid w:val="007B7C6D"/>
    <w:rsid w:val="007C12C4"/>
    <w:rsid w:val="007C169C"/>
    <w:rsid w:val="007C2433"/>
    <w:rsid w:val="007C313D"/>
    <w:rsid w:val="007C3E12"/>
    <w:rsid w:val="007C4953"/>
    <w:rsid w:val="007D1680"/>
    <w:rsid w:val="007D2FDA"/>
    <w:rsid w:val="007D3B9E"/>
    <w:rsid w:val="007D3D2C"/>
    <w:rsid w:val="007D426F"/>
    <w:rsid w:val="007D4BB1"/>
    <w:rsid w:val="007D57A8"/>
    <w:rsid w:val="007D6653"/>
    <w:rsid w:val="007E1122"/>
    <w:rsid w:val="007E22CB"/>
    <w:rsid w:val="007E23DA"/>
    <w:rsid w:val="007E393B"/>
    <w:rsid w:val="007E437B"/>
    <w:rsid w:val="007E4952"/>
    <w:rsid w:val="007E5F58"/>
    <w:rsid w:val="007F2276"/>
    <w:rsid w:val="007F38F1"/>
    <w:rsid w:val="007F3FF8"/>
    <w:rsid w:val="007F52DE"/>
    <w:rsid w:val="007F5A31"/>
    <w:rsid w:val="007F5B85"/>
    <w:rsid w:val="007F6515"/>
    <w:rsid w:val="007F6AFE"/>
    <w:rsid w:val="007F74F0"/>
    <w:rsid w:val="0080013B"/>
    <w:rsid w:val="00801FF8"/>
    <w:rsid w:val="00802A27"/>
    <w:rsid w:val="008063DC"/>
    <w:rsid w:val="008076B8"/>
    <w:rsid w:val="008104B4"/>
    <w:rsid w:val="00811512"/>
    <w:rsid w:val="008126CE"/>
    <w:rsid w:val="008155A9"/>
    <w:rsid w:val="008156D8"/>
    <w:rsid w:val="00815C44"/>
    <w:rsid w:val="008161C3"/>
    <w:rsid w:val="00816915"/>
    <w:rsid w:val="00820074"/>
    <w:rsid w:val="008203ED"/>
    <w:rsid w:val="00821697"/>
    <w:rsid w:val="00821814"/>
    <w:rsid w:val="008221F9"/>
    <w:rsid w:val="00824EA0"/>
    <w:rsid w:val="00825414"/>
    <w:rsid w:val="0082602D"/>
    <w:rsid w:val="00826069"/>
    <w:rsid w:val="008275BC"/>
    <w:rsid w:val="00827DDC"/>
    <w:rsid w:val="00830451"/>
    <w:rsid w:val="00830907"/>
    <w:rsid w:val="00830E1C"/>
    <w:rsid w:val="008311F5"/>
    <w:rsid w:val="00831827"/>
    <w:rsid w:val="00831DF2"/>
    <w:rsid w:val="00833349"/>
    <w:rsid w:val="0083552C"/>
    <w:rsid w:val="0083632A"/>
    <w:rsid w:val="00836685"/>
    <w:rsid w:val="00836EF7"/>
    <w:rsid w:val="00842767"/>
    <w:rsid w:val="00842B72"/>
    <w:rsid w:val="00844688"/>
    <w:rsid w:val="00847456"/>
    <w:rsid w:val="00847597"/>
    <w:rsid w:val="00847F67"/>
    <w:rsid w:val="00851998"/>
    <w:rsid w:val="00854651"/>
    <w:rsid w:val="008550D9"/>
    <w:rsid w:val="00855CD5"/>
    <w:rsid w:val="008563C7"/>
    <w:rsid w:val="00856469"/>
    <w:rsid w:val="008565EE"/>
    <w:rsid w:val="0085689E"/>
    <w:rsid w:val="00857084"/>
    <w:rsid w:val="0086074C"/>
    <w:rsid w:val="00861D4E"/>
    <w:rsid w:val="00863683"/>
    <w:rsid w:val="008664C2"/>
    <w:rsid w:val="00866BD4"/>
    <w:rsid w:val="00867205"/>
    <w:rsid w:val="00872030"/>
    <w:rsid w:val="00872F93"/>
    <w:rsid w:val="0087425E"/>
    <w:rsid w:val="008757CB"/>
    <w:rsid w:val="008757EF"/>
    <w:rsid w:val="00877B49"/>
    <w:rsid w:val="00880C14"/>
    <w:rsid w:val="0088104D"/>
    <w:rsid w:val="00882F2D"/>
    <w:rsid w:val="00883BA3"/>
    <w:rsid w:val="00884454"/>
    <w:rsid w:val="00884473"/>
    <w:rsid w:val="008844F1"/>
    <w:rsid w:val="0088555B"/>
    <w:rsid w:val="00886E72"/>
    <w:rsid w:val="00890133"/>
    <w:rsid w:val="0089027F"/>
    <w:rsid w:val="008902D6"/>
    <w:rsid w:val="0089093F"/>
    <w:rsid w:val="00890FCA"/>
    <w:rsid w:val="00891BF6"/>
    <w:rsid w:val="008935BF"/>
    <w:rsid w:val="00894D91"/>
    <w:rsid w:val="00897541"/>
    <w:rsid w:val="00897CEE"/>
    <w:rsid w:val="008A010A"/>
    <w:rsid w:val="008A03E5"/>
    <w:rsid w:val="008A0C47"/>
    <w:rsid w:val="008A2611"/>
    <w:rsid w:val="008A2DB5"/>
    <w:rsid w:val="008A2EA0"/>
    <w:rsid w:val="008A4D89"/>
    <w:rsid w:val="008A52F8"/>
    <w:rsid w:val="008A6552"/>
    <w:rsid w:val="008A69D0"/>
    <w:rsid w:val="008A77F4"/>
    <w:rsid w:val="008B03EC"/>
    <w:rsid w:val="008B1968"/>
    <w:rsid w:val="008B328C"/>
    <w:rsid w:val="008B431F"/>
    <w:rsid w:val="008B74E9"/>
    <w:rsid w:val="008B7C0A"/>
    <w:rsid w:val="008B7EF6"/>
    <w:rsid w:val="008C0A01"/>
    <w:rsid w:val="008C0CD3"/>
    <w:rsid w:val="008C1009"/>
    <w:rsid w:val="008C1A53"/>
    <w:rsid w:val="008C30D2"/>
    <w:rsid w:val="008C4726"/>
    <w:rsid w:val="008C5B00"/>
    <w:rsid w:val="008C6289"/>
    <w:rsid w:val="008C6A83"/>
    <w:rsid w:val="008D274C"/>
    <w:rsid w:val="008D2A6D"/>
    <w:rsid w:val="008D33EC"/>
    <w:rsid w:val="008D3535"/>
    <w:rsid w:val="008D39E2"/>
    <w:rsid w:val="008D3B35"/>
    <w:rsid w:val="008D4B9C"/>
    <w:rsid w:val="008D6E48"/>
    <w:rsid w:val="008D7E83"/>
    <w:rsid w:val="008E087D"/>
    <w:rsid w:val="008E0D37"/>
    <w:rsid w:val="008E5446"/>
    <w:rsid w:val="008E6243"/>
    <w:rsid w:val="008E6345"/>
    <w:rsid w:val="008E758A"/>
    <w:rsid w:val="008F2531"/>
    <w:rsid w:val="008F2CA4"/>
    <w:rsid w:val="008F33A2"/>
    <w:rsid w:val="008F46D8"/>
    <w:rsid w:val="008F4860"/>
    <w:rsid w:val="008F4B73"/>
    <w:rsid w:val="008F71E8"/>
    <w:rsid w:val="00900A51"/>
    <w:rsid w:val="009015F7"/>
    <w:rsid w:val="00901D52"/>
    <w:rsid w:val="00902E1D"/>
    <w:rsid w:val="00903DD6"/>
    <w:rsid w:val="00907C84"/>
    <w:rsid w:val="009109B3"/>
    <w:rsid w:val="00910BBE"/>
    <w:rsid w:val="0091392E"/>
    <w:rsid w:val="009145A5"/>
    <w:rsid w:val="0091529E"/>
    <w:rsid w:val="00916493"/>
    <w:rsid w:val="009165D8"/>
    <w:rsid w:val="00916BA8"/>
    <w:rsid w:val="00916E83"/>
    <w:rsid w:val="00916E96"/>
    <w:rsid w:val="0091703A"/>
    <w:rsid w:val="009177AE"/>
    <w:rsid w:val="00920380"/>
    <w:rsid w:val="00920CA8"/>
    <w:rsid w:val="00921023"/>
    <w:rsid w:val="0092130F"/>
    <w:rsid w:val="00921998"/>
    <w:rsid w:val="00924435"/>
    <w:rsid w:val="00925572"/>
    <w:rsid w:val="009261CB"/>
    <w:rsid w:val="009277CE"/>
    <w:rsid w:val="0093010B"/>
    <w:rsid w:val="0093201E"/>
    <w:rsid w:val="0093208A"/>
    <w:rsid w:val="009343B0"/>
    <w:rsid w:val="00935A6D"/>
    <w:rsid w:val="00935D16"/>
    <w:rsid w:val="00936165"/>
    <w:rsid w:val="009361E3"/>
    <w:rsid w:val="009407C5"/>
    <w:rsid w:val="00940A73"/>
    <w:rsid w:val="009450B6"/>
    <w:rsid w:val="00945B1D"/>
    <w:rsid w:val="00945D31"/>
    <w:rsid w:val="009463E0"/>
    <w:rsid w:val="00946B11"/>
    <w:rsid w:val="00951914"/>
    <w:rsid w:val="009524A8"/>
    <w:rsid w:val="00952FF1"/>
    <w:rsid w:val="009539A6"/>
    <w:rsid w:val="00953C66"/>
    <w:rsid w:val="009548E0"/>
    <w:rsid w:val="0095587B"/>
    <w:rsid w:val="00955C57"/>
    <w:rsid w:val="00957589"/>
    <w:rsid w:val="00960297"/>
    <w:rsid w:val="0096296C"/>
    <w:rsid w:val="00962B9F"/>
    <w:rsid w:val="009639D7"/>
    <w:rsid w:val="0096473E"/>
    <w:rsid w:val="00964D46"/>
    <w:rsid w:val="00965F62"/>
    <w:rsid w:val="009674AC"/>
    <w:rsid w:val="00967884"/>
    <w:rsid w:val="0097435B"/>
    <w:rsid w:val="00975F45"/>
    <w:rsid w:val="00976AC7"/>
    <w:rsid w:val="00977774"/>
    <w:rsid w:val="009807D2"/>
    <w:rsid w:val="00981E72"/>
    <w:rsid w:val="009822FA"/>
    <w:rsid w:val="009825E5"/>
    <w:rsid w:val="0098279B"/>
    <w:rsid w:val="00983619"/>
    <w:rsid w:val="009846E9"/>
    <w:rsid w:val="009871C3"/>
    <w:rsid w:val="009901D0"/>
    <w:rsid w:val="009903CC"/>
    <w:rsid w:val="00992EF1"/>
    <w:rsid w:val="00992F8F"/>
    <w:rsid w:val="00993929"/>
    <w:rsid w:val="009943C5"/>
    <w:rsid w:val="0099511C"/>
    <w:rsid w:val="00995256"/>
    <w:rsid w:val="00996FF9"/>
    <w:rsid w:val="009A0DC8"/>
    <w:rsid w:val="009A13D9"/>
    <w:rsid w:val="009A1BB0"/>
    <w:rsid w:val="009A519A"/>
    <w:rsid w:val="009A56DD"/>
    <w:rsid w:val="009A5B0A"/>
    <w:rsid w:val="009A628E"/>
    <w:rsid w:val="009B1333"/>
    <w:rsid w:val="009B1B79"/>
    <w:rsid w:val="009B2C9D"/>
    <w:rsid w:val="009B4427"/>
    <w:rsid w:val="009B4F09"/>
    <w:rsid w:val="009B769F"/>
    <w:rsid w:val="009C1DA0"/>
    <w:rsid w:val="009C1EC9"/>
    <w:rsid w:val="009C3B39"/>
    <w:rsid w:val="009D0C50"/>
    <w:rsid w:val="009D1101"/>
    <w:rsid w:val="009D1AFE"/>
    <w:rsid w:val="009D1B5A"/>
    <w:rsid w:val="009D1BBB"/>
    <w:rsid w:val="009D45A8"/>
    <w:rsid w:val="009D46BC"/>
    <w:rsid w:val="009D4E28"/>
    <w:rsid w:val="009D61B8"/>
    <w:rsid w:val="009D61CD"/>
    <w:rsid w:val="009D7F4B"/>
    <w:rsid w:val="009E0E53"/>
    <w:rsid w:val="009E10E3"/>
    <w:rsid w:val="009E14C4"/>
    <w:rsid w:val="009E19FD"/>
    <w:rsid w:val="009E40BA"/>
    <w:rsid w:val="009E55ED"/>
    <w:rsid w:val="009E5A31"/>
    <w:rsid w:val="009E5AC8"/>
    <w:rsid w:val="009E5D3B"/>
    <w:rsid w:val="009E5E6F"/>
    <w:rsid w:val="009E6CCA"/>
    <w:rsid w:val="009E7B90"/>
    <w:rsid w:val="009F12DC"/>
    <w:rsid w:val="009F241A"/>
    <w:rsid w:val="009F492F"/>
    <w:rsid w:val="009F4A09"/>
    <w:rsid w:val="009F4B07"/>
    <w:rsid w:val="009F4EC9"/>
    <w:rsid w:val="009F68C8"/>
    <w:rsid w:val="009F774D"/>
    <w:rsid w:val="009F7E48"/>
    <w:rsid w:val="00A000E2"/>
    <w:rsid w:val="00A03220"/>
    <w:rsid w:val="00A042FB"/>
    <w:rsid w:val="00A061AE"/>
    <w:rsid w:val="00A0693D"/>
    <w:rsid w:val="00A06CB4"/>
    <w:rsid w:val="00A10558"/>
    <w:rsid w:val="00A10DD6"/>
    <w:rsid w:val="00A12385"/>
    <w:rsid w:val="00A140F9"/>
    <w:rsid w:val="00A145AD"/>
    <w:rsid w:val="00A15A8A"/>
    <w:rsid w:val="00A15E8E"/>
    <w:rsid w:val="00A16805"/>
    <w:rsid w:val="00A16A4B"/>
    <w:rsid w:val="00A17A5B"/>
    <w:rsid w:val="00A200D0"/>
    <w:rsid w:val="00A20E78"/>
    <w:rsid w:val="00A213E9"/>
    <w:rsid w:val="00A216B3"/>
    <w:rsid w:val="00A21BBE"/>
    <w:rsid w:val="00A24195"/>
    <w:rsid w:val="00A252B5"/>
    <w:rsid w:val="00A263C8"/>
    <w:rsid w:val="00A27888"/>
    <w:rsid w:val="00A30D2C"/>
    <w:rsid w:val="00A30E2A"/>
    <w:rsid w:val="00A32661"/>
    <w:rsid w:val="00A3289F"/>
    <w:rsid w:val="00A336B4"/>
    <w:rsid w:val="00A34C0E"/>
    <w:rsid w:val="00A353AC"/>
    <w:rsid w:val="00A360B0"/>
    <w:rsid w:val="00A37B1D"/>
    <w:rsid w:val="00A40741"/>
    <w:rsid w:val="00A40B02"/>
    <w:rsid w:val="00A41179"/>
    <w:rsid w:val="00A4163F"/>
    <w:rsid w:val="00A41E8B"/>
    <w:rsid w:val="00A41EFF"/>
    <w:rsid w:val="00A43148"/>
    <w:rsid w:val="00A448AB"/>
    <w:rsid w:val="00A45509"/>
    <w:rsid w:val="00A45684"/>
    <w:rsid w:val="00A46435"/>
    <w:rsid w:val="00A471CC"/>
    <w:rsid w:val="00A4733F"/>
    <w:rsid w:val="00A50487"/>
    <w:rsid w:val="00A50652"/>
    <w:rsid w:val="00A514FB"/>
    <w:rsid w:val="00A5186A"/>
    <w:rsid w:val="00A51DBA"/>
    <w:rsid w:val="00A52DF2"/>
    <w:rsid w:val="00A55C21"/>
    <w:rsid w:val="00A5728D"/>
    <w:rsid w:val="00A57890"/>
    <w:rsid w:val="00A60C7C"/>
    <w:rsid w:val="00A61AD2"/>
    <w:rsid w:val="00A61F69"/>
    <w:rsid w:val="00A6206A"/>
    <w:rsid w:val="00A63076"/>
    <w:rsid w:val="00A63B44"/>
    <w:rsid w:val="00A63C15"/>
    <w:rsid w:val="00A65DB7"/>
    <w:rsid w:val="00A667CD"/>
    <w:rsid w:val="00A701EE"/>
    <w:rsid w:val="00A70538"/>
    <w:rsid w:val="00A7133E"/>
    <w:rsid w:val="00A7419B"/>
    <w:rsid w:val="00A748FE"/>
    <w:rsid w:val="00A74BBE"/>
    <w:rsid w:val="00A75082"/>
    <w:rsid w:val="00A75266"/>
    <w:rsid w:val="00A77798"/>
    <w:rsid w:val="00A80240"/>
    <w:rsid w:val="00A809DE"/>
    <w:rsid w:val="00A83F9C"/>
    <w:rsid w:val="00A841F9"/>
    <w:rsid w:val="00A85CB7"/>
    <w:rsid w:val="00A85D22"/>
    <w:rsid w:val="00A8625C"/>
    <w:rsid w:val="00A87348"/>
    <w:rsid w:val="00A87383"/>
    <w:rsid w:val="00A877E1"/>
    <w:rsid w:val="00A91A14"/>
    <w:rsid w:val="00A91BA9"/>
    <w:rsid w:val="00A92503"/>
    <w:rsid w:val="00A92DF5"/>
    <w:rsid w:val="00A937FB"/>
    <w:rsid w:val="00A9597C"/>
    <w:rsid w:val="00A95A35"/>
    <w:rsid w:val="00A95FA9"/>
    <w:rsid w:val="00A97407"/>
    <w:rsid w:val="00A97410"/>
    <w:rsid w:val="00AA0033"/>
    <w:rsid w:val="00AA08A3"/>
    <w:rsid w:val="00AA0D1E"/>
    <w:rsid w:val="00AA1B9E"/>
    <w:rsid w:val="00AA2A8A"/>
    <w:rsid w:val="00AA3C25"/>
    <w:rsid w:val="00AA47E3"/>
    <w:rsid w:val="00AA4876"/>
    <w:rsid w:val="00AA5E70"/>
    <w:rsid w:val="00AA71E5"/>
    <w:rsid w:val="00AB1020"/>
    <w:rsid w:val="00AB27CD"/>
    <w:rsid w:val="00AB2845"/>
    <w:rsid w:val="00AB2FAD"/>
    <w:rsid w:val="00AB3BB8"/>
    <w:rsid w:val="00AB3F89"/>
    <w:rsid w:val="00AB43EE"/>
    <w:rsid w:val="00AB463A"/>
    <w:rsid w:val="00AB4A9F"/>
    <w:rsid w:val="00AB55AE"/>
    <w:rsid w:val="00AB62F8"/>
    <w:rsid w:val="00AB7189"/>
    <w:rsid w:val="00AC244D"/>
    <w:rsid w:val="00AC2A25"/>
    <w:rsid w:val="00AC3C04"/>
    <w:rsid w:val="00AC49CB"/>
    <w:rsid w:val="00AC6405"/>
    <w:rsid w:val="00AC75CC"/>
    <w:rsid w:val="00AC79CF"/>
    <w:rsid w:val="00AD0069"/>
    <w:rsid w:val="00AD03F6"/>
    <w:rsid w:val="00AD07DB"/>
    <w:rsid w:val="00AD17CA"/>
    <w:rsid w:val="00AD420F"/>
    <w:rsid w:val="00AD5A2F"/>
    <w:rsid w:val="00AD6060"/>
    <w:rsid w:val="00AD6C04"/>
    <w:rsid w:val="00AD7570"/>
    <w:rsid w:val="00AE1235"/>
    <w:rsid w:val="00AE172C"/>
    <w:rsid w:val="00AE2097"/>
    <w:rsid w:val="00AE23D0"/>
    <w:rsid w:val="00AE2BE3"/>
    <w:rsid w:val="00AE3393"/>
    <w:rsid w:val="00AE3680"/>
    <w:rsid w:val="00AE3D8F"/>
    <w:rsid w:val="00AE48D5"/>
    <w:rsid w:val="00AE50BC"/>
    <w:rsid w:val="00AE5F13"/>
    <w:rsid w:val="00AE61C4"/>
    <w:rsid w:val="00AE7F64"/>
    <w:rsid w:val="00AF3C2E"/>
    <w:rsid w:val="00AF3F26"/>
    <w:rsid w:val="00AF4173"/>
    <w:rsid w:val="00AF41E9"/>
    <w:rsid w:val="00AF68E8"/>
    <w:rsid w:val="00AF7AC3"/>
    <w:rsid w:val="00B002E5"/>
    <w:rsid w:val="00B02712"/>
    <w:rsid w:val="00B027CA"/>
    <w:rsid w:val="00B02AA7"/>
    <w:rsid w:val="00B0317C"/>
    <w:rsid w:val="00B0429A"/>
    <w:rsid w:val="00B070FB"/>
    <w:rsid w:val="00B07147"/>
    <w:rsid w:val="00B07E50"/>
    <w:rsid w:val="00B10A82"/>
    <w:rsid w:val="00B117C2"/>
    <w:rsid w:val="00B12B3B"/>
    <w:rsid w:val="00B1349C"/>
    <w:rsid w:val="00B13DBA"/>
    <w:rsid w:val="00B13F61"/>
    <w:rsid w:val="00B14C48"/>
    <w:rsid w:val="00B15534"/>
    <w:rsid w:val="00B20FD0"/>
    <w:rsid w:val="00B21872"/>
    <w:rsid w:val="00B22DF6"/>
    <w:rsid w:val="00B25316"/>
    <w:rsid w:val="00B25942"/>
    <w:rsid w:val="00B25DD0"/>
    <w:rsid w:val="00B26B0D"/>
    <w:rsid w:val="00B30B86"/>
    <w:rsid w:val="00B31CE1"/>
    <w:rsid w:val="00B35E2F"/>
    <w:rsid w:val="00B37605"/>
    <w:rsid w:val="00B378B2"/>
    <w:rsid w:val="00B37AD7"/>
    <w:rsid w:val="00B4129B"/>
    <w:rsid w:val="00B42F40"/>
    <w:rsid w:val="00B455E8"/>
    <w:rsid w:val="00B46F4A"/>
    <w:rsid w:val="00B4799B"/>
    <w:rsid w:val="00B5060B"/>
    <w:rsid w:val="00B50E4A"/>
    <w:rsid w:val="00B51A2A"/>
    <w:rsid w:val="00B521A4"/>
    <w:rsid w:val="00B522F4"/>
    <w:rsid w:val="00B52808"/>
    <w:rsid w:val="00B52BC0"/>
    <w:rsid w:val="00B54FB8"/>
    <w:rsid w:val="00B55522"/>
    <w:rsid w:val="00B57418"/>
    <w:rsid w:val="00B60785"/>
    <w:rsid w:val="00B61BDE"/>
    <w:rsid w:val="00B62860"/>
    <w:rsid w:val="00B63227"/>
    <w:rsid w:val="00B63AB2"/>
    <w:rsid w:val="00B64F2A"/>
    <w:rsid w:val="00B653AD"/>
    <w:rsid w:val="00B65A9B"/>
    <w:rsid w:val="00B6607F"/>
    <w:rsid w:val="00B66ED6"/>
    <w:rsid w:val="00B676D1"/>
    <w:rsid w:val="00B70810"/>
    <w:rsid w:val="00B70B92"/>
    <w:rsid w:val="00B7164B"/>
    <w:rsid w:val="00B73035"/>
    <w:rsid w:val="00B736CA"/>
    <w:rsid w:val="00B74916"/>
    <w:rsid w:val="00B74F23"/>
    <w:rsid w:val="00B7527C"/>
    <w:rsid w:val="00B75516"/>
    <w:rsid w:val="00B76B1D"/>
    <w:rsid w:val="00B76CC4"/>
    <w:rsid w:val="00B77571"/>
    <w:rsid w:val="00B810DE"/>
    <w:rsid w:val="00B81207"/>
    <w:rsid w:val="00B82D55"/>
    <w:rsid w:val="00B83475"/>
    <w:rsid w:val="00B84B1F"/>
    <w:rsid w:val="00B86528"/>
    <w:rsid w:val="00B87875"/>
    <w:rsid w:val="00B941C2"/>
    <w:rsid w:val="00B949FF"/>
    <w:rsid w:val="00B95E72"/>
    <w:rsid w:val="00BA00EA"/>
    <w:rsid w:val="00BA0BED"/>
    <w:rsid w:val="00BA15C3"/>
    <w:rsid w:val="00BA1D67"/>
    <w:rsid w:val="00BA2FB7"/>
    <w:rsid w:val="00BA389E"/>
    <w:rsid w:val="00BA3BFB"/>
    <w:rsid w:val="00BA7A95"/>
    <w:rsid w:val="00BA7F77"/>
    <w:rsid w:val="00BB1277"/>
    <w:rsid w:val="00BB1A65"/>
    <w:rsid w:val="00BB2D1E"/>
    <w:rsid w:val="00BB348C"/>
    <w:rsid w:val="00BB4A8F"/>
    <w:rsid w:val="00BB75A0"/>
    <w:rsid w:val="00BB7D2B"/>
    <w:rsid w:val="00BC0ED2"/>
    <w:rsid w:val="00BC130E"/>
    <w:rsid w:val="00BC2B2C"/>
    <w:rsid w:val="00BC3B1C"/>
    <w:rsid w:val="00BC421C"/>
    <w:rsid w:val="00BC6490"/>
    <w:rsid w:val="00BC65E3"/>
    <w:rsid w:val="00BC6681"/>
    <w:rsid w:val="00BC715C"/>
    <w:rsid w:val="00BC71B9"/>
    <w:rsid w:val="00BC7A2D"/>
    <w:rsid w:val="00BC7E37"/>
    <w:rsid w:val="00BD02E2"/>
    <w:rsid w:val="00BD24A1"/>
    <w:rsid w:val="00BD3E42"/>
    <w:rsid w:val="00BD520F"/>
    <w:rsid w:val="00BD6337"/>
    <w:rsid w:val="00BE014A"/>
    <w:rsid w:val="00BE0CDC"/>
    <w:rsid w:val="00BE139C"/>
    <w:rsid w:val="00BE182E"/>
    <w:rsid w:val="00BE3D45"/>
    <w:rsid w:val="00BE5048"/>
    <w:rsid w:val="00BE54D7"/>
    <w:rsid w:val="00BE6878"/>
    <w:rsid w:val="00BF0011"/>
    <w:rsid w:val="00BF2DAA"/>
    <w:rsid w:val="00BF3D6D"/>
    <w:rsid w:val="00BF4FBA"/>
    <w:rsid w:val="00C0162F"/>
    <w:rsid w:val="00C01649"/>
    <w:rsid w:val="00C01D28"/>
    <w:rsid w:val="00C04212"/>
    <w:rsid w:val="00C047AD"/>
    <w:rsid w:val="00C04F00"/>
    <w:rsid w:val="00C05A52"/>
    <w:rsid w:val="00C0661D"/>
    <w:rsid w:val="00C06A47"/>
    <w:rsid w:val="00C06B9D"/>
    <w:rsid w:val="00C071F5"/>
    <w:rsid w:val="00C074CA"/>
    <w:rsid w:val="00C07A7D"/>
    <w:rsid w:val="00C103CB"/>
    <w:rsid w:val="00C10AD3"/>
    <w:rsid w:val="00C1257F"/>
    <w:rsid w:val="00C1280B"/>
    <w:rsid w:val="00C128FE"/>
    <w:rsid w:val="00C13D9B"/>
    <w:rsid w:val="00C14652"/>
    <w:rsid w:val="00C15995"/>
    <w:rsid w:val="00C15E85"/>
    <w:rsid w:val="00C16721"/>
    <w:rsid w:val="00C16950"/>
    <w:rsid w:val="00C17954"/>
    <w:rsid w:val="00C201E0"/>
    <w:rsid w:val="00C2029F"/>
    <w:rsid w:val="00C21625"/>
    <w:rsid w:val="00C21737"/>
    <w:rsid w:val="00C21AAF"/>
    <w:rsid w:val="00C22776"/>
    <w:rsid w:val="00C23A86"/>
    <w:rsid w:val="00C23E43"/>
    <w:rsid w:val="00C247F5"/>
    <w:rsid w:val="00C24AAD"/>
    <w:rsid w:val="00C24AC7"/>
    <w:rsid w:val="00C25A9C"/>
    <w:rsid w:val="00C262C9"/>
    <w:rsid w:val="00C27748"/>
    <w:rsid w:val="00C3092D"/>
    <w:rsid w:val="00C30B42"/>
    <w:rsid w:val="00C30F7F"/>
    <w:rsid w:val="00C31067"/>
    <w:rsid w:val="00C3115F"/>
    <w:rsid w:val="00C33815"/>
    <w:rsid w:val="00C339B5"/>
    <w:rsid w:val="00C3412D"/>
    <w:rsid w:val="00C34BF8"/>
    <w:rsid w:val="00C36124"/>
    <w:rsid w:val="00C36428"/>
    <w:rsid w:val="00C36780"/>
    <w:rsid w:val="00C440B9"/>
    <w:rsid w:val="00C45780"/>
    <w:rsid w:val="00C45BDA"/>
    <w:rsid w:val="00C46118"/>
    <w:rsid w:val="00C474D3"/>
    <w:rsid w:val="00C523E4"/>
    <w:rsid w:val="00C52AD8"/>
    <w:rsid w:val="00C542D1"/>
    <w:rsid w:val="00C54E1E"/>
    <w:rsid w:val="00C55A54"/>
    <w:rsid w:val="00C55A8C"/>
    <w:rsid w:val="00C56AAF"/>
    <w:rsid w:val="00C56E83"/>
    <w:rsid w:val="00C56F47"/>
    <w:rsid w:val="00C57C8E"/>
    <w:rsid w:val="00C60862"/>
    <w:rsid w:val="00C6105E"/>
    <w:rsid w:val="00C61570"/>
    <w:rsid w:val="00C63A53"/>
    <w:rsid w:val="00C63B50"/>
    <w:rsid w:val="00C67065"/>
    <w:rsid w:val="00C71707"/>
    <w:rsid w:val="00C72216"/>
    <w:rsid w:val="00C754B6"/>
    <w:rsid w:val="00C75B7F"/>
    <w:rsid w:val="00C7669A"/>
    <w:rsid w:val="00C77DE1"/>
    <w:rsid w:val="00C80E81"/>
    <w:rsid w:val="00C8160B"/>
    <w:rsid w:val="00C819F6"/>
    <w:rsid w:val="00C830D5"/>
    <w:rsid w:val="00C83253"/>
    <w:rsid w:val="00C85A40"/>
    <w:rsid w:val="00C85A42"/>
    <w:rsid w:val="00C85C98"/>
    <w:rsid w:val="00C85F6D"/>
    <w:rsid w:val="00C87C39"/>
    <w:rsid w:val="00C87C6A"/>
    <w:rsid w:val="00C90646"/>
    <w:rsid w:val="00C90E8E"/>
    <w:rsid w:val="00C911FF"/>
    <w:rsid w:val="00C9121B"/>
    <w:rsid w:val="00C913E7"/>
    <w:rsid w:val="00C919B7"/>
    <w:rsid w:val="00C91A37"/>
    <w:rsid w:val="00C92592"/>
    <w:rsid w:val="00C9364B"/>
    <w:rsid w:val="00C94868"/>
    <w:rsid w:val="00C94A8A"/>
    <w:rsid w:val="00C94DB9"/>
    <w:rsid w:val="00C95430"/>
    <w:rsid w:val="00C9570C"/>
    <w:rsid w:val="00C96347"/>
    <w:rsid w:val="00C9652E"/>
    <w:rsid w:val="00C96630"/>
    <w:rsid w:val="00C966A3"/>
    <w:rsid w:val="00C979DD"/>
    <w:rsid w:val="00C97E1D"/>
    <w:rsid w:val="00CA01D3"/>
    <w:rsid w:val="00CA0411"/>
    <w:rsid w:val="00CA0440"/>
    <w:rsid w:val="00CA19BB"/>
    <w:rsid w:val="00CA23F1"/>
    <w:rsid w:val="00CA6524"/>
    <w:rsid w:val="00CA6B4B"/>
    <w:rsid w:val="00CA6C71"/>
    <w:rsid w:val="00CA7893"/>
    <w:rsid w:val="00CA7BDC"/>
    <w:rsid w:val="00CA7F57"/>
    <w:rsid w:val="00CB0FCE"/>
    <w:rsid w:val="00CB1377"/>
    <w:rsid w:val="00CB23FB"/>
    <w:rsid w:val="00CB2737"/>
    <w:rsid w:val="00CB3829"/>
    <w:rsid w:val="00CB38C9"/>
    <w:rsid w:val="00CB3D11"/>
    <w:rsid w:val="00CB5789"/>
    <w:rsid w:val="00CB6208"/>
    <w:rsid w:val="00CB6A7C"/>
    <w:rsid w:val="00CB7772"/>
    <w:rsid w:val="00CC0B06"/>
    <w:rsid w:val="00CC26C0"/>
    <w:rsid w:val="00CC46A9"/>
    <w:rsid w:val="00CC4C01"/>
    <w:rsid w:val="00CC70FD"/>
    <w:rsid w:val="00CC7182"/>
    <w:rsid w:val="00CC731C"/>
    <w:rsid w:val="00CC7FA2"/>
    <w:rsid w:val="00CD1008"/>
    <w:rsid w:val="00CD1BCA"/>
    <w:rsid w:val="00CD1DF9"/>
    <w:rsid w:val="00CD1F48"/>
    <w:rsid w:val="00CD2644"/>
    <w:rsid w:val="00CD59C6"/>
    <w:rsid w:val="00CD60BD"/>
    <w:rsid w:val="00CD66AF"/>
    <w:rsid w:val="00CD7E8D"/>
    <w:rsid w:val="00CE1514"/>
    <w:rsid w:val="00CE3A61"/>
    <w:rsid w:val="00CE3AEB"/>
    <w:rsid w:val="00CE4680"/>
    <w:rsid w:val="00CE551A"/>
    <w:rsid w:val="00CE7A66"/>
    <w:rsid w:val="00CE7E89"/>
    <w:rsid w:val="00CF07EB"/>
    <w:rsid w:val="00CF16DB"/>
    <w:rsid w:val="00CF2104"/>
    <w:rsid w:val="00CF274F"/>
    <w:rsid w:val="00CF2D6B"/>
    <w:rsid w:val="00CF3712"/>
    <w:rsid w:val="00CF3A0B"/>
    <w:rsid w:val="00CF3BFC"/>
    <w:rsid w:val="00CF421F"/>
    <w:rsid w:val="00CF4C43"/>
    <w:rsid w:val="00CF580A"/>
    <w:rsid w:val="00CF648A"/>
    <w:rsid w:val="00CF648D"/>
    <w:rsid w:val="00D01B76"/>
    <w:rsid w:val="00D0266E"/>
    <w:rsid w:val="00D03C2C"/>
    <w:rsid w:val="00D03C9D"/>
    <w:rsid w:val="00D051A2"/>
    <w:rsid w:val="00D0712E"/>
    <w:rsid w:val="00D0758F"/>
    <w:rsid w:val="00D10B07"/>
    <w:rsid w:val="00D10F7E"/>
    <w:rsid w:val="00D115F6"/>
    <w:rsid w:val="00D12757"/>
    <w:rsid w:val="00D12D74"/>
    <w:rsid w:val="00D15029"/>
    <w:rsid w:val="00D15E84"/>
    <w:rsid w:val="00D163B0"/>
    <w:rsid w:val="00D16CC3"/>
    <w:rsid w:val="00D20457"/>
    <w:rsid w:val="00D20658"/>
    <w:rsid w:val="00D20D7D"/>
    <w:rsid w:val="00D20F09"/>
    <w:rsid w:val="00D21CC9"/>
    <w:rsid w:val="00D22D4D"/>
    <w:rsid w:val="00D22E67"/>
    <w:rsid w:val="00D237DA"/>
    <w:rsid w:val="00D238CF"/>
    <w:rsid w:val="00D240D8"/>
    <w:rsid w:val="00D247CE"/>
    <w:rsid w:val="00D253A1"/>
    <w:rsid w:val="00D25C16"/>
    <w:rsid w:val="00D27458"/>
    <w:rsid w:val="00D277D4"/>
    <w:rsid w:val="00D27CEF"/>
    <w:rsid w:val="00D27D0A"/>
    <w:rsid w:val="00D27E42"/>
    <w:rsid w:val="00D31581"/>
    <w:rsid w:val="00D318FB"/>
    <w:rsid w:val="00D32AA4"/>
    <w:rsid w:val="00D33038"/>
    <w:rsid w:val="00D34020"/>
    <w:rsid w:val="00D34328"/>
    <w:rsid w:val="00D358CD"/>
    <w:rsid w:val="00D367B7"/>
    <w:rsid w:val="00D40301"/>
    <w:rsid w:val="00D41AE3"/>
    <w:rsid w:val="00D41E63"/>
    <w:rsid w:val="00D438F0"/>
    <w:rsid w:val="00D44564"/>
    <w:rsid w:val="00D4486A"/>
    <w:rsid w:val="00D44F81"/>
    <w:rsid w:val="00D45D01"/>
    <w:rsid w:val="00D46CC7"/>
    <w:rsid w:val="00D47E8C"/>
    <w:rsid w:val="00D50C23"/>
    <w:rsid w:val="00D51E04"/>
    <w:rsid w:val="00D526DB"/>
    <w:rsid w:val="00D52EB8"/>
    <w:rsid w:val="00D53BF2"/>
    <w:rsid w:val="00D54589"/>
    <w:rsid w:val="00D5520A"/>
    <w:rsid w:val="00D60C7E"/>
    <w:rsid w:val="00D61D21"/>
    <w:rsid w:val="00D62C8F"/>
    <w:rsid w:val="00D62D16"/>
    <w:rsid w:val="00D63417"/>
    <w:rsid w:val="00D63DA5"/>
    <w:rsid w:val="00D65FD2"/>
    <w:rsid w:val="00D6713C"/>
    <w:rsid w:val="00D673A9"/>
    <w:rsid w:val="00D67F74"/>
    <w:rsid w:val="00D70F0B"/>
    <w:rsid w:val="00D73412"/>
    <w:rsid w:val="00D740C4"/>
    <w:rsid w:val="00D749CD"/>
    <w:rsid w:val="00D74AE4"/>
    <w:rsid w:val="00D76819"/>
    <w:rsid w:val="00D76837"/>
    <w:rsid w:val="00D77522"/>
    <w:rsid w:val="00D805A5"/>
    <w:rsid w:val="00D806E1"/>
    <w:rsid w:val="00D80C4C"/>
    <w:rsid w:val="00D8156C"/>
    <w:rsid w:val="00D815B0"/>
    <w:rsid w:val="00D819A4"/>
    <w:rsid w:val="00D82DF2"/>
    <w:rsid w:val="00D83092"/>
    <w:rsid w:val="00D8444F"/>
    <w:rsid w:val="00D84A87"/>
    <w:rsid w:val="00D84D96"/>
    <w:rsid w:val="00D872F7"/>
    <w:rsid w:val="00D8747D"/>
    <w:rsid w:val="00D874C7"/>
    <w:rsid w:val="00D90F51"/>
    <w:rsid w:val="00D91F06"/>
    <w:rsid w:val="00D92AB0"/>
    <w:rsid w:val="00D93D31"/>
    <w:rsid w:val="00D94FC3"/>
    <w:rsid w:val="00D960B5"/>
    <w:rsid w:val="00D9710B"/>
    <w:rsid w:val="00DA01E7"/>
    <w:rsid w:val="00DA0203"/>
    <w:rsid w:val="00DA1CE6"/>
    <w:rsid w:val="00DA36F8"/>
    <w:rsid w:val="00DA3C23"/>
    <w:rsid w:val="00DA6ECB"/>
    <w:rsid w:val="00DA6F04"/>
    <w:rsid w:val="00DA737C"/>
    <w:rsid w:val="00DB016B"/>
    <w:rsid w:val="00DB0AAD"/>
    <w:rsid w:val="00DB1EF8"/>
    <w:rsid w:val="00DB2BF4"/>
    <w:rsid w:val="00DB3838"/>
    <w:rsid w:val="00DB3D45"/>
    <w:rsid w:val="00DB50DB"/>
    <w:rsid w:val="00DB51C9"/>
    <w:rsid w:val="00DB64FE"/>
    <w:rsid w:val="00DB7C22"/>
    <w:rsid w:val="00DC023C"/>
    <w:rsid w:val="00DC169C"/>
    <w:rsid w:val="00DC1AE3"/>
    <w:rsid w:val="00DC204D"/>
    <w:rsid w:val="00DC36CD"/>
    <w:rsid w:val="00DC3B85"/>
    <w:rsid w:val="00DC55E7"/>
    <w:rsid w:val="00DC6412"/>
    <w:rsid w:val="00DD025E"/>
    <w:rsid w:val="00DD2C67"/>
    <w:rsid w:val="00DD538C"/>
    <w:rsid w:val="00DD540F"/>
    <w:rsid w:val="00DD65BC"/>
    <w:rsid w:val="00DD6FF2"/>
    <w:rsid w:val="00DD766E"/>
    <w:rsid w:val="00DD7A5D"/>
    <w:rsid w:val="00DE029B"/>
    <w:rsid w:val="00DE17A5"/>
    <w:rsid w:val="00DE325E"/>
    <w:rsid w:val="00DE36C3"/>
    <w:rsid w:val="00DE3D97"/>
    <w:rsid w:val="00DE46A9"/>
    <w:rsid w:val="00DE4C44"/>
    <w:rsid w:val="00DE5DDD"/>
    <w:rsid w:val="00DE6DFD"/>
    <w:rsid w:val="00DE78E4"/>
    <w:rsid w:val="00DF0DD9"/>
    <w:rsid w:val="00DF248A"/>
    <w:rsid w:val="00DF24A2"/>
    <w:rsid w:val="00DF2E9E"/>
    <w:rsid w:val="00DF3DC5"/>
    <w:rsid w:val="00DF45F0"/>
    <w:rsid w:val="00DF49EA"/>
    <w:rsid w:val="00DF4F57"/>
    <w:rsid w:val="00DF54A6"/>
    <w:rsid w:val="00DF711A"/>
    <w:rsid w:val="00E01F1C"/>
    <w:rsid w:val="00E0245C"/>
    <w:rsid w:val="00E036A6"/>
    <w:rsid w:val="00E04406"/>
    <w:rsid w:val="00E04DD7"/>
    <w:rsid w:val="00E07303"/>
    <w:rsid w:val="00E0743E"/>
    <w:rsid w:val="00E07936"/>
    <w:rsid w:val="00E10FC9"/>
    <w:rsid w:val="00E11E95"/>
    <w:rsid w:val="00E12096"/>
    <w:rsid w:val="00E12A60"/>
    <w:rsid w:val="00E1302F"/>
    <w:rsid w:val="00E130B6"/>
    <w:rsid w:val="00E1429E"/>
    <w:rsid w:val="00E15046"/>
    <w:rsid w:val="00E164CD"/>
    <w:rsid w:val="00E169FC"/>
    <w:rsid w:val="00E1707A"/>
    <w:rsid w:val="00E17476"/>
    <w:rsid w:val="00E207A9"/>
    <w:rsid w:val="00E216F0"/>
    <w:rsid w:val="00E21C4C"/>
    <w:rsid w:val="00E21DEB"/>
    <w:rsid w:val="00E21F16"/>
    <w:rsid w:val="00E22749"/>
    <w:rsid w:val="00E23BDF"/>
    <w:rsid w:val="00E24CE4"/>
    <w:rsid w:val="00E2501D"/>
    <w:rsid w:val="00E27359"/>
    <w:rsid w:val="00E278A9"/>
    <w:rsid w:val="00E3142E"/>
    <w:rsid w:val="00E31717"/>
    <w:rsid w:val="00E324E4"/>
    <w:rsid w:val="00E324E9"/>
    <w:rsid w:val="00E33FBA"/>
    <w:rsid w:val="00E34CC5"/>
    <w:rsid w:val="00E41547"/>
    <w:rsid w:val="00E4185E"/>
    <w:rsid w:val="00E43947"/>
    <w:rsid w:val="00E443F0"/>
    <w:rsid w:val="00E44990"/>
    <w:rsid w:val="00E464AD"/>
    <w:rsid w:val="00E46862"/>
    <w:rsid w:val="00E46FF8"/>
    <w:rsid w:val="00E4747B"/>
    <w:rsid w:val="00E47B4D"/>
    <w:rsid w:val="00E50D50"/>
    <w:rsid w:val="00E52BC4"/>
    <w:rsid w:val="00E52C66"/>
    <w:rsid w:val="00E54907"/>
    <w:rsid w:val="00E56A06"/>
    <w:rsid w:val="00E56B42"/>
    <w:rsid w:val="00E576C5"/>
    <w:rsid w:val="00E6066A"/>
    <w:rsid w:val="00E6103F"/>
    <w:rsid w:val="00E64944"/>
    <w:rsid w:val="00E658A0"/>
    <w:rsid w:val="00E67073"/>
    <w:rsid w:val="00E67AAA"/>
    <w:rsid w:val="00E67B71"/>
    <w:rsid w:val="00E72588"/>
    <w:rsid w:val="00E74EFD"/>
    <w:rsid w:val="00E7598C"/>
    <w:rsid w:val="00E803DC"/>
    <w:rsid w:val="00E807F6"/>
    <w:rsid w:val="00E808ED"/>
    <w:rsid w:val="00E81331"/>
    <w:rsid w:val="00E81A5C"/>
    <w:rsid w:val="00E823DB"/>
    <w:rsid w:val="00E82C27"/>
    <w:rsid w:val="00E83EDC"/>
    <w:rsid w:val="00E84315"/>
    <w:rsid w:val="00E852A0"/>
    <w:rsid w:val="00E85823"/>
    <w:rsid w:val="00E86509"/>
    <w:rsid w:val="00E90E40"/>
    <w:rsid w:val="00E91EF0"/>
    <w:rsid w:val="00E9232D"/>
    <w:rsid w:val="00E92C5C"/>
    <w:rsid w:val="00E93237"/>
    <w:rsid w:val="00E93E51"/>
    <w:rsid w:val="00E94B0C"/>
    <w:rsid w:val="00E94E19"/>
    <w:rsid w:val="00EA0E96"/>
    <w:rsid w:val="00EA1132"/>
    <w:rsid w:val="00EA1D43"/>
    <w:rsid w:val="00EA2507"/>
    <w:rsid w:val="00EA29CD"/>
    <w:rsid w:val="00EA29D3"/>
    <w:rsid w:val="00EA2BEE"/>
    <w:rsid w:val="00EA2C2D"/>
    <w:rsid w:val="00EA2EF0"/>
    <w:rsid w:val="00EA33BB"/>
    <w:rsid w:val="00EA4AFD"/>
    <w:rsid w:val="00EA6110"/>
    <w:rsid w:val="00EA64F8"/>
    <w:rsid w:val="00EA7CFE"/>
    <w:rsid w:val="00EB08AF"/>
    <w:rsid w:val="00EB1360"/>
    <w:rsid w:val="00EB1CF0"/>
    <w:rsid w:val="00EB1D80"/>
    <w:rsid w:val="00EB2A7E"/>
    <w:rsid w:val="00EB41F7"/>
    <w:rsid w:val="00EB532C"/>
    <w:rsid w:val="00EB670A"/>
    <w:rsid w:val="00EB6832"/>
    <w:rsid w:val="00EC17BB"/>
    <w:rsid w:val="00EC1CF4"/>
    <w:rsid w:val="00EC2638"/>
    <w:rsid w:val="00EC3163"/>
    <w:rsid w:val="00EC3CFD"/>
    <w:rsid w:val="00EC41E6"/>
    <w:rsid w:val="00EC5781"/>
    <w:rsid w:val="00EC6323"/>
    <w:rsid w:val="00EC67A9"/>
    <w:rsid w:val="00ED029A"/>
    <w:rsid w:val="00ED0F07"/>
    <w:rsid w:val="00ED1122"/>
    <w:rsid w:val="00ED1B14"/>
    <w:rsid w:val="00ED1B75"/>
    <w:rsid w:val="00ED37CB"/>
    <w:rsid w:val="00ED4F76"/>
    <w:rsid w:val="00ED5695"/>
    <w:rsid w:val="00ED5EC2"/>
    <w:rsid w:val="00ED6251"/>
    <w:rsid w:val="00EE01A5"/>
    <w:rsid w:val="00EE11B8"/>
    <w:rsid w:val="00EE340A"/>
    <w:rsid w:val="00EE49E9"/>
    <w:rsid w:val="00EE69B4"/>
    <w:rsid w:val="00EE7436"/>
    <w:rsid w:val="00EE7EB9"/>
    <w:rsid w:val="00EF1B08"/>
    <w:rsid w:val="00EF232F"/>
    <w:rsid w:val="00EF2EBD"/>
    <w:rsid w:val="00EF33C7"/>
    <w:rsid w:val="00EF3865"/>
    <w:rsid w:val="00EF49DC"/>
    <w:rsid w:val="00EF5859"/>
    <w:rsid w:val="00EF5F6F"/>
    <w:rsid w:val="00EF6BE5"/>
    <w:rsid w:val="00EF7850"/>
    <w:rsid w:val="00F00335"/>
    <w:rsid w:val="00F0079C"/>
    <w:rsid w:val="00F00A40"/>
    <w:rsid w:val="00F01D69"/>
    <w:rsid w:val="00F047AD"/>
    <w:rsid w:val="00F0569A"/>
    <w:rsid w:val="00F05851"/>
    <w:rsid w:val="00F063F7"/>
    <w:rsid w:val="00F06F5D"/>
    <w:rsid w:val="00F0704F"/>
    <w:rsid w:val="00F070A7"/>
    <w:rsid w:val="00F07574"/>
    <w:rsid w:val="00F07B8A"/>
    <w:rsid w:val="00F12B41"/>
    <w:rsid w:val="00F133AA"/>
    <w:rsid w:val="00F1550D"/>
    <w:rsid w:val="00F16A18"/>
    <w:rsid w:val="00F16F97"/>
    <w:rsid w:val="00F17588"/>
    <w:rsid w:val="00F20545"/>
    <w:rsid w:val="00F21E57"/>
    <w:rsid w:val="00F22241"/>
    <w:rsid w:val="00F22A8A"/>
    <w:rsid w:val="00F25D47"/>
    <w:rsid w:val="00F26C52"/>
    <w:rsid w:val="00F26CCB"/>
    <w:rsid w:val="00F3294A"/>
    <w:rsid w:val="00F3391E"/>
    <w:rsid w:val="00F344F8"/>
    <w:rsid w:val="00F36CD6"/>
    <w:rsid w:val="00F375AA"/>
    <w:rsid w:val="00F40CA2"/>
    <w:rsid w:val="00F41AC1"/>
    <w:rsid w:val="00F43534"/>
    <w:rsid w:val="00F440B2"/>
    <w:rsid w:val="00F44AAC"/>
    <w:rsid w:val="00F455A9"/>
    <w:rsid w:val="00F473E5"/>
    <w:rsid w:val="00F47721"/>
    <w:rsid w:val="00F505BB"/>
    <w:rsid w:val="00F50D41"/>
    <w:rsid w:val="00F51B2D"/>
    <w:rsid w:val="00F51CCB"/>
    <w:rsid w:val="00F524FF"/>
    <w:rsid w:val="00F5366B"/>
    <w:rsid w:val="00F55E1E"/>
    <w:rsid w:val="00F56B0F"/>
    <w:rsid w:val="00F56B47"/>
    <w:rsid w:val="00F570A7"/>
    <w:rsid w:val="00F5725E"/>
    <w:rsid w:val="00F600E5"/>
    <w:rsid w:val="00F61460"/>
    <w:rsid w:val="00F61BC0"/>
    <w:rsid w:val="00F61C85"/>
    <w:rsid w:val="00F61D26"/>
    <w:rsid w:val="00F62FB3"/>
    <w:rsid w:val="00F640FF"/>
    <w:rsid w:val="00F6647B"/>
    <w:rsid w:val="00F67068"/>
    <w:rsid w:val="00F67131"/>
    <w:rsid w:val="00F67388"/>
    <w:rsid w:val="00F677CE"/>
    <w:rsid w:val="00F70494"/>
    <w:rsid w:val="00F70BED"/>
    <w:rsid w:val="00F70F94"/>
    <w:rsid w:val="00F7137A"/>
    <w:rsid w:val="00F72026"/>
    <w:rsid w:val="00F72D57"/>
    <w:rsid w:val="00F731BB"/>
    <w:rsid w:val="00F74019"/>
    <w:rsid w:val="00F74572"/>
    <w:rsid w:val="00F753AB"/>
    <w:rsid w:val="00F7553E"/>
    <w:rsid w:val="00F76350"/>
    <w:rsid w:val="00F768FE"/>
    <w:rsid w:val="00F81F33"/>
    <w:rsid w:val="00F83177"/>
    <w:rsid w:val="00F8391A"/>
    <w:rsid w:val="00F83B63"/>
    <w:rsid w:val="00F84C2F"/>
    <w:rsid w:val="00F869A4"/>
    <w:rsid w:val="00F87298"/>
    <w:rsid w:val="00F874B9"/>
    <w:rsid w:val="00F8765A"/>
    <w:rsid w:val="00F93771"/>
    <w:rsid w:val="00F93C23"/>
    <w:rsid w:val="00F94813"/>
    <w:rsid w:val="00F94A4A"/>
    <w:rsid w:val="00FA199C"/>
    <w:rsid w:val="00FA2F0B"/>
    <w:rsid w:val="00FA3198"/>
    <w:rsid w:val="00FA3235"/>
    <w:rsid w:val="00FA44B3"/>
    <w:rsid w:val="00FA5F4D"/>
    <w:rsid w:val="00FA6BFA"/>
    <w:rsid w:val="00FA6E23"/>
    <w:rsid w:val="00FA7920"/>
    <w:rsid w:val="00FA7951"/>
    <w:rsid w:val="00FB11E3"/>
    <w:rsid w:val="00FB2832"/>
    <w:rsid w:val="00FB42C5"/>
    <w:rsid w:val="00FB5ECF"/>
    <w:rsid w:val="00FB6407"/>
    <w:rsid w:val="00FB7F1D"/>
    <w:rsid w:val="00FC1CF6"/>
    <w:rsid w:val="00FC1E0B"/>
    <w:rsid w:val="00FC20E7"/>
    <w:rsid w:val="00FC2791"/>
    <w:rsid w:val="00FC2BEE"/>
    <w:rsid w:val="00FC32E2"/>
    <w:rsid w:val="00FC334A"/>
    <w:rsid w:val="00FC435D"/>
    <w:rsid w:val="00FC6581"/>
    <w:rsid w:val="00FC68F5"/>
    <w:rsid w:val="00FC7B75"/>
    <w:rsid w:val="00FD0887"/>
    <w:rsid w:val="00FD176F"/>
    <w:rsid w:val="00FD282F"/>
    <w:rsid w:val="00FD4497"/>
    <w:rsid w:val="00FD5CC3"/>
    <w:rsid w:val="00FD65FA"/>
    <w:rsid w:val="00FD7EA0"/>
    <w:rsid w:val="00FE1772"/>
    <w:rsid w:val="00FE2948"/>
    <w:rsid w:val="00FE3564"/>
    <w:rsid w:val="00FE3CF0"/>
    <w:rsid w:val="00FE3E09"/>
    <w:rsid w:val="00FE48D1"/>
    <w:rsid w:val="00FE4EB3"/>
    <w:rsid w:val="00FE7B2D"/>
    <w:rsid w:val="00FE7CD5"/>
    <w:rsid w:val="00FF10B0"/>
    <w:rsid w:val="00FF1124"/>
    <w:rsid w:val="00FF1268"/>
    <w:rsid w:val="00FF2E69"/>
    <w:rsid w:val="00FF34B7"/>
    <w:rsid w:val="00FF3A18"/>
    <w:rsid w:val="00FF3D6E"/>
    <w:rsid w:val="00FF3DBB"/>
    <w:rsid w:val="00FF61A8"/>
    <w:rsid w:val="00FF7B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1ED35"/>
  <w15:docId w15:val="{8BA45F2B-9594-454B-8A82-99C761CE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6BD"/>
    <w:pPr>
      <w:overflowPunct w:val="0"/>
      <w:autoSpaceDE w:val="0"/>
      <w:autoSpaceDN w:val="0"/>
      <w:adjustRightInd w:val="0"/>
      <w:textAlignment w:val="baseline"/>
    </w:pPr>
    <w:rPr>
      <w:rFonts w:ascii="Times New Roman" w:eastAsia="Times New Roman" w:hAnsi="CordiaUPC" w:cs="Angsana New"/>
      <w:sz w:val="24"/>
      <w:szCs w:val="28"/>
    </w:rPr>
  </w:style>
  <w:style w:type="paragraph" w:styleId="Heading1">
    <w:name w:val="heading 1"/>
    <w:basedOn w:val="Normal"/>
    <w:next w:val="Normal"/>
    <w:link w:val="Heading1Char"/>
    <w:qFormat/>
    <w:rsid w:val="000806BD"/>
    <w:pPr>
      <w:keepNext/>
      <w:spacing w:after="120" w:line="380" w:lineRule="exact"/>
      <w:ind w:right="-43"/>
      <w:outlineLvl w:val="0"/>
    </w:pPr>
    <w:rPr>
      <w:rFonts w:ascii="Angsana New" w:hAnsi="Angsana New"/>
      <w:sz w:val="34"/>
      <w:szCs w:val="34"/>
    </w:rPr>
  </w:style>
  <w:style w:type="paragraph" w:styleId="Heading2">
    <w:name w:val="heading 2"/>
    <w:basedOn w:val="Normal"/>
    <w:next w:val="Normal"/>
    <w:link w:val="Heading2Char"/>
    <w:qFormat/>
    <w:rsid w:val="000806BD"/>
    <w:pPr>
      <w:keepNext/>
      <w:tabs>
        <w:tab w:val="left" w:pos="720"/>
        <w:tab w:val="center" w:pos="5760"/>
      </w:tabs>
      <w:spacing w:line="380" w:lineRule="exact"/>
      <w:ind w:right="-43"/>
      <w:jc w:val="both"/>
      <w:outlineLvl w:val="1"/>
    </w:pPr>
    <w:rPr>
      <w:rFonts w:ascii="Angsana New" w:hAnsi="Angsana New"/>
      <w:sz w:val="34"/>
      <w:szCs w:val="34"/>
    </w:rPr>
  </w:style>
  <w:style w:type="paragraph" w:styleId="Heading3">
    <w:name w:val="heading 3"/>
    <w:basedOn w:val="Normal"/>
    <w:next w:val="Normal"/>
    <w:link w:val="Heading3Char"/>
    <w:qFormat/>
    <w:rsid w:val="000806BD"/>
    <w:pPr>
      <w:keepNext/>
      <w:tabs>
        <w:tab w:val="left" w:pos="720"/>
      </w:tabs>
      <w:spacing w:before="120" w:line="380" w:lineRule="exact"/>
      <w:ind w:right="-43"/>
      <w:jc w:val="center"/>
      <w:outlineLvl w:val="2"/>
    </w:pPr>
    <w:rPr>
      <w:rFonts w:ascii="Angsana New" w:hAnsi="Angsana New"/>
      <w:sz w:val="34"/>
      <w:szCs w:val="34"/>
    </w:rPr>
  </w:style>
  <w:style w:type="paragraph" w:styleId="Heading4">
    <w:name w:val="heading 4"/>
    <w:basedOn w:val="Normal"/>
    <w:next w:val="Normal"/>
    <w:link w:val="Heading4Char"/>
    <w:qFormat/>
    <w:rsid w:val="000806BD"/>
    <w:pPr>
      <w:keepNext/>
      <w:tabs>
        <w:tab w:val="left" w:pos="2160"/>
        <w:tab w:val="right" w:pos="6480"/>
        <w:tab w:val="right" w:pos="8640"/>
      </w:tabs>
      <w:spacing w:before="120" w:after="120" w:line="380" w:lineRule="exact"/>
      <w:ind w:left="360" w:hanging="360"/>
      <w:jc w:val="both"/>
      <w:outlineLvl w:val="3"/>
    </w:pPr>
    <w:rPr>
      <w:rFonts w:ascii="Angsana New" w:hAnsi="Angsana New"/>
      <w:sz w:val="34"/>
      <w:szCs w:val="34"/>
    </w:rPr>
  </w:style>
  <w:style w:type="paragraph" w:styleId="Heading5">
    <w:name w:val="heading 5"/>
    <w:basedOn w:val="Normal"/>
    <w:next w:val="Normal"/>
    <w:link w:val="Heading5Char"/>
    <w:qFormat/>
    <w:rsid w:val="000806BD"/>
    <w:pPr>
      <w:keepNext/>
      <w:spacing w:line="380" w:lineRule="exact"/>
      <w:ind w:right="-43"/>
      <w:outlineLvl w:val="4"/>
    </w:pPr>
    <w:rPr>
      <w:rFonts w:ascii="Angsana New" w:hAnsi="Angsana New"/>
      <w:b/>
      <w:bCs/>
      <w:sz w:val="34"/>
      <w:szCs w:val="34"/>
    </w:rPr>
  </w:style>
  <w:style w:type="paragraph" w:styleId="Heading6">
    <w:name w:val="heading 6"/>
    <w:basedOn w:val="Normal"/>
    <w:next w:val="Normal"/>
    <w:link w:val="Heading6Char"/>
    <w:qFormat/>
    <w:rsid w:val="000806BD"/>
    <w:pPr>
      <w:keepNext/>
      <w:spacing w:line="380" w:lineRule="exact"/>
      <w:ind w:left="-174" w:right="-138"/>
      <w:jc w:val="center"/>
      <w:outlineLvl w:val="5"/>
    </w:pPr>
    <w:rPr>
      <w:rFonts w:ascii="Angsana New" w:hAnsi="Angsana New"/>
      <w:szCs w:val="24"/>
      <w:u w:val="single"/>
    </w:rPr>
  </w:style>
  <w:style w:type="paragraph" w:styleId="Heading7">
    <w:name w:val="heading 7"/>
    <w:basedOn w:val="Normal"/>
    <w:next w:val="Normal"/>
    <w:link w:val="Heading7Char"/>
    <w:qFormat/>
    <w:rsid w:val="000806BD"/>
    <w:pPr>
      <w:keepNext/>
      <w:pBdr>
        <w:bottom w:val="single" w:sz="6" w:space="1" w:color="auto"/>
      </w:pBdr>
      <w:spacing w:line="300" w:lineRule="exact"/>
      <w:ind w:right="-36"/>
      <w:jc w:val="center"/>
      <w:outlineLvl w:val="6"/>
    </w:pPr>
    <w:rPr>
      <w:rFonts w:ascii="Angsana New" w:hAnsi="Angsana New"/>
      <w:sz w:val="20"/>
      <w:szCs w:val="20"/>
    </w:rPr>
  </w:style>
  <w:style w:type="paragraph" w:styleId="Heading8">
    <w:name w:val="heading 8"/>
    <w:basedOn w:val="Normal"/>
    <w:next w:val="Normal"/>
    <w:link w:val="Heading8Char"/>
    <w:qFormat/>
    <w:rsid w:val="000806BD"/>
    <w:pPr>
      <w:keepNext/>
      <w:spacing w:line="380" w:lineRule="exact"/>
      <w:ind w:right="-43"/>
      <w:jc w:val="both"/>
      <w:outlineLvl w:val="7"/>
    </w:pPr>
    <w:rPr>
      <w:rFonts w:ascii="Angsana New" w:hAnsi="Angsana New"/>
      <w:b/>
      <w:bCs/>
      <w:szCs w:val="24"/>
    </w:rPr>
  </w:style>
  <w:style w:type="paragraph" w:styleId="Heading9">
    <w:name w:val="heading 9"/>
    <w:basedOn w:val="Normal"/>
    <w:next w:val="Normal"/>
    <w:link w:val="Heading9Char"/>
    <w:qFormat/>
    <w:rsid w:val="000806BD"/>
    <w:pPr>
      <w:keepNext/>
      <w:spacing w:line="280" w:lineRule="exact"/>
      <w:ind w:right="-36"/>
      <w:jc w:val="center"/>
      <w:outlineLvl w:val="8"/>
    </w:pPr>
    <w:rPr>
      <w:rFonts w:ascii="Angsana New" w:hAnsi="Angsana New"/>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06BD"/>
    <w:rPr>
      <w:rFonts w:ascii="Angsana New" w:eastAsia="Times New Roman" w:hAnsi="Angsana New" w:cs="Angsana New"/>
      <w:sz w:val="34"/>
      <w:szCs w:val="34"/>
    </w:rPr>
  </w:style>
  <w:style w:type="character" w:customStyle="1" w:styleId="Heading2Char">
    <w:name w:val="Heading 2 Char"/>
    <w:basedOn w:val="DefaultParagraphFont"/>
    <w:link w:val="Heading2"/>
    <w:rsid w:val="000806BD"/>
    <w:rPr>
      <w:rFonts w:ascii="Angsana New" w:eastAsia="Times New Roman" w:hAnsi="Angsana New" w:cs="Angsana New"/>
      <w:sz w:val="34"/>
      <w:szCs w:val="34"/>
    </w:rPr>
  </w:style>
  <w:style w:type="character" w:customStyle="1" w:styleId="Heading3Char">
    <w:name w:val="Heading 3 Char"/>
    <w:basedOn w:val="DefaultParagraphFont"/>
    <w:link w:val="Heading3"/>
    <w:rsid w:val="000806BD"/>
    <w:rPr>
      <w:rFonts w:ascii="Angsana New" w:eastAsia="Times New Roman" w:hAnsi="Angsana New" w:cs="Angsana New"/>
      <w:sz w:val="34"/>
      <w:szCs w:val="34"/>
    </w:rPr>
  </w:style>
  <w:style w:type="character" w:customStyle="1" w:styleId="Heading4Char">
    <w:name w:val="Heading 4 Char"/>
    <w:basedOn w:val="DefaultParagraphFont"/>
    <w:link w:val="Heading4"/>
    <w:rsid w:val="000806BD"/>
    <w:rPr>
      <w:rFonts w:ascii="Angsana New" w:eastAsia="Times New Roman" w:hAnsi="Angsana New" w:cs="Angsana New"/>
      <w:sz w:val="34"/>
      <w:szCs w:val="34"/>
    </w:rPr>
  </w:style>
  <w:style w:type="character" w:customStyle="1" w:styleId="Heading5Char">
    <w:name w:val="Heading 5 Char"/>
    <w:basedOn w:val="DefaultParagraphFont"/>
    <w:link w:val="Heading5"/>
    <w:rsid w:val="000806BD"/>
    <w:rPr>
      <w:rFonts w:ascii="Angsana New" w:eastAsia="Times New Roman" w:hAnsi="Angsana New" w:cs="Angsana New"/>
      <w:b/>
      <w:bCs/>
      <w:sz w:val="34"/>
      <w:szCs w:val="34"/>
    </w:rPr>
  </w:style>
  <w:style w:type="character" w:customStyle="1" w:styleId="Heading6Char">
    <w:name w:val="Heading 6 Char"/>
    <w:basedOn w:val="DefaultParagraphFont"/>
    <w:link w:val="Heading6"/>
    <w:rsid w:val="000806BD"/>
    <w:rPr>
      <w:rFonts w:ascii="Angsana New" w:eastAsia="Times New Roman" w:hAnsi="Angsana New" w:cs="Angsana New"/>
      <w:sz w:val="24"/>
      <w:szCs w:val="24"/>
      <w:u w:val="single"/>
    </w:rPr>
  </w:style>
  <w:style w:type="character" w:customStyle="1" w:styleId="Heading7Char">
    <w:name w:val="Heading 7 Char"/>
    <w:basedOn w:val="DefaultParagraphFont"/>
    <w:link w:val="Heading7"/>
    <w:rsid w:val="000806BD"/>
    <w:rPr>
      <w:rFonts w:ascii="Angsana New" w:eastAsia="Times New Roman" w:hAnsi="Angsana New" w:cs="Angsana New"/>
      <w:sz w:val="20"/>
      <w:szCs w:val="20"/>
    </w:rPr>
  </w:style>
  <w:style w:type="character" w:customStyle="1" w:styleId="Heading8Char">
    <w:name w:val="Heading 8 Char"/>
    <w:basedOn w:val="DefaultParagraphFont"/>
    <w:link w:val="Heading8"/>
    <w:rsid w:val="000806BD"/>
    <w:rPr>
      <w:rFonts w:ascii="Angsana New" w:eastAsia="Times New Roman" w:hAnsi="Angsana New" w:cs="Angsana New"/>
      <w:b/>
      <w:bCs/>
      <w:sz w:val="24"/>
      <w:szCs w:val="24"/>
    </w:rPr>
  </w:style>
  <w:style w:type="character" w:customStyle="1" w:styleId="Heading9Char">
    <w:name w:val="Heading 9 Char"/>
    <w:basedOn w:val="DefaultParagraphFont"/>
    <w:link w:val="Heading9"/>
    <w:rsid w:val="000806BD"/>
    <w:rPr>
      <w:rFonts w:ascii="Angsana New" w:eastAsia="Times New Roman" w:hAnsi="Angsana New" w:cs="Angsana New"/>
      <w:sz w:val="18"/>
      <w:szCs w:val="18"/>
      <w:u w:val="single"/>
    </w:rPr>
  </w:style>
  <w:style w:type="character" w:styleId="PageNumber">
    <w:name w:val="page number"/>
    <w:basedOn w:val="DefaultParagraphFont"/>
    <w:rsid w:val="000806BD"/>
  </w:style>
  <w:style w:type="paragraph" w:styleId="BodyText">
    <w:name w:val="Body Text"/>
    <w:basedOn w:val="Normal"/>
    <w:link w:val="BodyTextChar"/>
    <w:rsid w:val="000806BD"/>
    <w:pPr>
      <w:jc w:val="both"/>
    </w:pPr>
    <w:rPr>
      <w:szCs w:val="24"/>
    </w:rPr>
  </w:style>
  <w:style w:type="character" w:customStyle="1" w:styleId="BodyTextChar">
    <w:name w:val="Body Text Char"/>
    <w:basedOn w:val="DefaultParagraphFont"/>
    <w:link w:val="BodyText"/>
    <w:rsid w:val="000806BD"/>
    <w:rPr>
      <w:rFonts w:ascii="Times New Roman" w:eastAsia="Times New Roman" w:hAnsi="CordiaUPC" w:cs="Angsana New"/>
      <w:sz w:val="24"/>
      <w:szCs w:val="24"/>
    </w:rPr>
  </w:style>
  <w:style w:type="paragraph" w:styleId="Footer">
    <w:name w:val="footer"/>
    <w:basedOn w:val="Normal"/>
    <w:link w:val="FooterChar"/>
    <w:uiPriority w:val="99"/>
    <w:rsid w:val="000806BD"/>
    <w:pPr>
      <w:tabs>
        <w:tab w:val="center" w:pos="4153"/>
        <w:tab w:val="right" w:pos="8306"/>
      </w:tabs>
    </w:pPr>
    <w:rPr>
      <w:szCs w:val="24"/>
    </w:rPr>
  </w:style>
  <w:style w:type="character" w:customStyle="1" w:styleId="FooterChar">
    <w:name w:val="Footer Char"/>
    <w:basedOn w:val="DefaultParagraphFont"/>
    <w:link w:val="Footer"/>
    <w:uiPriority w:val="99"/>
    <w:rsid w:val="000806BD"/>
    <w:rPr>
      <w:rFonts w:ascii="Times New Roman" w:eastAsia="Times New Roman" w:hAnsi="CordiaUPC" w:cs="Angsana New"/>
      <w:sz w:val="24"/>
      <w:szCs w:val="24"/>
    </w:rPr>
  </w:style>
  <w:style w:type="paragraph" w:styleId="BlockText">
    <w:name w:val="Block Text"/>
    <w:basedOn w:val="Normal"/>
    <w:rsid w:val="000806BD"/>
    <w:pPr>
      <w:tabs>
        <w:tab w:val="left" w:pos="720"/>
        <w:tab w:val="left" w:pos="2160"/>
      </w:tabs>
      <w:spacing w:before="120" w:after="120" w:line="380" w:lineRule="exact"/>
      <w:ind w:left="360" w:right="-36" w:hanging="360"/>
      <w:jc w:val="both"/>
    </w:pPr>
    <w:rPr>
      <w:rFonts w:ascii="Angsana New" w:hAnsi="Angsana New"/>
      <w:sz w:val="34"/>
      <w:szCs w:val="34"/>
    </w:rPr>
  </w:style>
  <w:style w:type="paragraph" w:styleId="Header">
    <w:name w:val="header"/>
    <w:basedOn w:val="Normal"/>
    <w:link w:val="HeaderChar"/>
    <w:rsid w:val="000806BD"/>
    <w:pPr>
      <w:tabs>
        <w:tab w:val="center" w:pos="4320"/>
        <w:tab w:val="right" w:pos="8640"/>
      </w:tabs>
    </w:pPr>
  </w:style>
  <w:style w:type="character" w:customStyle="1" w:styleId="HeaderChar">
    <w:name w:val="Header Char"/>
    <w:basedOn w:val="DefaultParagraphFont"/>
    <w:link w:val="Header"/>
    <w:rsid w:val="000806BD"/>
    <w:rPr>
      <w:rFonts w:ascii="Times New Roman" w:eastAsia="Times New Roman" w:hAnsi="CordiaUPC" w:cs="Angsana New"/>
      <w:sz w:val="24"/>
    </w:rPr>
  </w:style>
  <w:style w:type="paragraph" w:styleId="BodyTextIndent">
    <w:name w:val="Body Text Indent"/>
    <w:basedOn w:val="Normal"/>
    <w:link w:val="BodyTextIndentChar"/>
    <w:rsid w:val="000806BD"/>
    <w:pPr>
      <w:spacing w:before="240" w:after="120" w:line="380" w:lineRule="exact"/>
      <w:ind w:left="360"/>
      <w:jc w:val="both"/>
    </w:pPr>
    <w:rPr>
      <w:rFonts w:ascii="Angsana New" w:hAnsi="Angsana New"/>
      <w:sz w:val="34"/>
      <w:szCs w:val="34"/>
    </w:rPr>
  </w:style>
  <w:style w:type="character" w:customStyle="1" w:styleId="BodyTextIndentChar">
    <w:name w:val="Body Text Indent Char"/>
    <w:basedOn w:val="DefaultParagraphFont"/>
    <w:link w:val="BodyTextIndent"/>
    <w:rsid w:val="000806BD"/>
    <w:rPr>
      <w:rFonts w:ascii="Angsana New" w:eastAsia="Times New Roman" w:hAnsi="Angsana New" w:cs="Angsana New"/>
      <w:sz w:val="34"/>
      <w:szCs w:val="34"/>
    </w:rPr>
  </w:style>
  <w:style w:type="paragraph" w:styleId="BodyTextIndent2">
    <w:name w:val="Body Text Indent 2"/>
    <w:basedOn w:val="Normal"/>
    <w:link w:val="BodyTextIndent2Char"/>
    <w:rsid w:val="000806BD"/>
    <w:pPr>
      <w:tabs>
        <w:tab w:val="left" w:pos="720"/>
        <w:tab w:val="left" w:pos="2160"/>
        <w:tab w:val="right" w:pos="7200"/>
        <w:tab w:val="right" w:pos="8540"/>
      </w:tabs>
      <w:spacing w:before="120" w:after="120" w:line="380" w:lineRule="exact"/>
      <w:ind w:left="360" w:hanging="360"/>
      <w:jc w:val="both"/>
    </w:pPr>
    <w:rPr>
      <w:rFonts w:ascii="Angsana New" w:hAnsi="Angsana New"/>
      <w:sz w:val="34"/>
      <w:szCs w:val="34"/>
    </w:rPr>
  </w:style>
  <w:style w:type="character" w:customStyle="1" w:styleId="BodyTextIndent2Char">
    <w:name w:val="Body Text Indent 2 Char"/>
    <w:basedOn w:val="DefaultParagraphFont"/>
    <w:link w:val="BodyTextIndent2"/>
    <w:rsid w:val="000806BD"/>
    <w:rPr>
      <w:rFonts w:ascii="Angsana New" w:eastAsia="Times New Roman" w:hAnsi="Angsana New" w:cs="Angsana New"/>
      <w:sz w:val="34"/>
      <w:szCs w:val="34"/>
    </w:rPr>
  </w:style>
  <w:style w:type="paragraph" w:styleId="BodyTextIndent3">
    <w:name w:val="Body Text Indent 3"/>
    <w:basedOn w:val="Normal"/>
    <w:link w:val="BodyTextIndent3Char"/>
    <w:uiPriority w:val="99"/>
    <w:rsid w:val="000806BD"/>
    <w:pPr>
      <w:tabs>
        <w:tab w:val="left" w:pos="360"/>
        <w:tab w:val="left" w:pos="1440"/>
        <w:tab w:val="left" w:pos="2160"/>
        <w:tab w:val="right" w:pos="7020"/>
        <w:tab w:val="right" w:pos="8280"/>
      </w:tabs>
      <w:spacing w:before="120" w:after="120" w:line="380" w:lineRule="exact"/>
      <w:ind w:left="900" w:hanging="900"/>
      <w:jc w:val="both"/>
    </w:pPr>
    <w:rPr>
      <w:rFonts w:ascii="Angsana New" w:hAnsi="Angsana New"/>
      <w:sz w:val="34"/>
      <w:szCs w:val="34"/>
    </w:rPr>
  </w:style>
  <w:style w:type="character" w:customStyle="1" w:styleId="BodyTextIndent3Char">
    <w:name w:val="Body Text Indent 3 Char"/>
    <w:basedOn w:val="DefaultParagraphFont"/>
    <w:link w:val="BodyTextIndent3"/>
    <w:uiPriority w:val="99"/>
    <w:rsid w:val="000806BD"/>
    <w:rPr>
      <w:rFonts w:ascii="Angsana New" w:eastAsia="Times New Roman" w:hAnsi="Angsana New" w:cs="Angsana New"/>
      <w:sz w:val="34"/>
      <w:szCs w:val="34"/>
    </w:rPr>
  </w:style>
  <w:style w:type="paragraph" w:styleId="Caption">
    <w:name w:val="caption"/>
    <w:basedOn w:val="Normal"/>
    <w:next w:val="Normal"/>
    <w:qFormat/>
    <w:rsid w:val="000806BD"/>
    <w:pPr>
      <w:tabs>
        <w:tab w:val="left" w:pos="2160"/>
      </w:tabs>
      <w:spacing w:before="240" w:after="120" w:line="380" w:lineRule="exact"/>
      <w:ind w:left="360" w:right="-43" w:hanging="360"/>
      <w:jc w:val="both"/>
    </w:pPr>
    <w:rPr>
      <w:rFonts w:ascii="Angsana New" w:hAnsi="Angsana New"/>
      <w:sz w:val="34"/>
      <w:szCs w:val="34"/>
    </w:rPr>
  </w:style>
  <w:style w:type="paragraph" w:styleId="BodyText3">
    <w:name w:val="Body Text 3"/>
    <w:basedOn w:val="Normal"/>
    <w:link w:val="BodyText3Char"/>
    <w:rsid w:val="000806BD"/>
    <w:pPr>
      <w:tabs>
        <w:tab w:val="left" w:pos="720"/>
        <w:tab w:val="left" w:pos="1440"/>
        <w:tab w:val="left" w:pos="7560"/>
      </w:tabs>
      <w:spacing w:before="120" w:after="120" w:line="380" w:lineRule="exact"/>
      <w:jc w:val="both"/>
    </w:pPr>
    <w:rPr>
      <w:rFonts w:ascii="Angsana New" w:hAnsi="Angsana New"/>
      <w:sz w:val="34"/>
      <w:szCs w:val="34"/>
    </w:rPr>
  </w:style>
  <w:style w:type="character" w:customStyle="1" w:styleId="BodyText3Char">
    <w:name w:val="Body Text 3 Char"/>
    <w:basedOn w:val="DefaultParagraphFont"/>
    <w:link w:val="BodyText3"/>
    <w:rsid w:val="000806BD"/>
    <w:rPr>
      <w:rFonts w:ascii="Angsana New" w:eastAsia="Times New Roman" w:hAnsi="Angsana New" w:cs="Angsana New"/>
      <w:sz w:val="34"/>
      <w:szCs w:val="34"/>
    </w:rPr>
  </w:style>
  <w:style w:type="table" w:styleId="TableGrid">
    <w:name w:val="Table Grid"/>
    <w:basedOn w:val="TableNormal"/>
    <w:uiPriority w:val="59"/>
    <w:rsid w:val="000806B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0806BD"/>
    <w:pPr>
      <w:ind w:left="360" w:hanging="360"/>
    </w:pPr>
    <w:rPr>
      <w:rFonts w:hAnsi="Tms Rmn"/>
      <w:szCs w:val="24"/>
    </w:rPr>
  </w:style>
  <w:style w:type="paragraph" w:styleId="List2">
    <w:name w:val="List 2"/>
    <w:basedOn w:val="Normal"/>
    <w:rsid w:val="000806BD"/>
    <w:pPr>
      <w:ind w:left="720" w:hanging="360"/>
    </w:pPr>
    <w:rPr>
      <w:rFonts w:hAnsi="Tms Rmn"/>
      <w:szCs w:val="24"/>
    </w:rPr>
  </w:style>
  <w:style w:type="paragraph" w:styleId="ListBullet2">
    <w:name w:val="List Bullet 2"/>
    <w:basedOn w:val="Normal"/>
    <w:rsid w:val="000806BD"/>
    <w:pPr>
      <w:ind w:left="720" w:hanging="360"/>
    </w:pPr>
    <w:rPr>
      <w:rFonts w:hAnsi="Tms Rmn"/>
      <w:szCs w:val="24"/>
    </w:rPr>
  </w:style>
  <w:style w:type="paragraph" w:styleId="ListBullet3">
    <w:name w:val="List Bullet 3"/>
    <w:basedOn w:val="Normal"/>
    <w:rsid w:val="000806BD"/>
    <w:pPr>
      <w:ind w:left="1080" w:hanging="360"/>
    </w:pPr>
    <w:rPr>
      <w:rFonts w:hAnsi="Tms Rmn"/>
      <w:szCs w:val="24"/>
    </w:rPr>
  </w:style>
  <w:style w:type="paragraph" w:styleId="ListContinue2">
    <w:name w:val="List Continue 2"/>
    <w:basedOn w:val="Normal"/>
    <w:rsid w:val="000806BD"/>
    <w:pPr>
      <w:spacing w:after="120"/>
      <w:ind w:left="720"/>
    </w:pPr>
    <w:rPr>
      <w:rFonts w:hAnsi="Tms Rmn"/>
      <w:szCs w:val="24"/>
    </w:rPr>
  </w:style>
  <w:style w:type="paragraph" w:customStyle="1" w:styleId="InsideAddress">
    <w:name w:val="Inside Address"/>
    <w:basedOn w:val="Normal"/>
    <w:rsid w:val="000806BD"/>
    <w:rPr>
      <w:rFonts w:hAnsi="Tms Rmn"/>
      <w:szCs w:val="24"/>
    </w:rPr>
  </w:style>
  <w:style w:type="paragraph" w:styleId="Title">
    <w:name w:val="Title"/>
    <w:basedOn w:val="Normal"/>
    <w:link w:val="TitleChar"/>
    <w:qFormat/>
    <w:rsid w:val="000806BD"/>
    <w:pPr>
      <w:spacing w:before="240" w:after="60"/>
      <w:jc w:val="center"/>
    </w:pPr>
    <w:rPr>
      <w:rFonts w:hAnsi="Tms Rmn"/>
      <w:b/>
      <w:bCs/>
      <w:kern w:val="28"/>
      <w:sz w:val="32"/>
      <w:szCs w:val="32"/>
    </w:rPr>
  </w:style>
  <w:style w:type="character" w:customStyle="1" w:styleId="TitleChar">
    <w:name w:val="Title Char"/>
    <w:basedOn w:val="DefaultParagraphFont"/>
    <w:link w:val="Title"/>
    <w:rsid w:val="000806BD"/>
    <w:rPr>
      <w:rFonts w:ascii="Times New Roman" w:eastAsia="Times New Roman" w:hAnsi="Tms Rmn" w:cs="Angsana New"/>
      <w:b/>
      <w:bCs/>
      <w:kern w:val="28"/>
      <w:sz w:val="32"/>
      <w:szCs w:val="32"/>
    </w:rPr>
  </w:style>
  <w:style w:type="paragraph" w:customStyle="1" w:styleId="BodyText4">
    <w:name w:val="Body Text 4"/>
    <w:basedOn w:val="BodyTextIndent"/>
    <w:rsid w:val="000806BD"/>
    <w:pPr>
      <w:spacing w:before="0" w:line="240" w:lineRule="auto"/>
      <w:jc w:val="left"/>
    </w:pPr>
    <w:rPr>
      <w:rFonts w:ascii="Times New Roman" w:hAnsi="Tms Rmn"/>
      <w:sz w:val="24"/>
      <w:szCs w:val="24"/>
    </w:rPr>
  </w:style>
  <w:style w:type="paragraph" w:customStyle="1" w:styleId="BodyText5">
    <w:name w:val="Body Text 5"/>
    <w:basedOn w:val="BodyTextIndent"/>
    <w:rsid w:val="000806BD"/>
    <w:pPr>
      <w:spacing w:before="0" w:line="240" w:lineRule="auto"/>
      <w:jc w:val="left"/>
    </w:pPr>
    <w:rPr>
      <w:rFonts w:ascii="Times New Roman" w:hAnsi="Tms Rmn"/>
      <w:sz w:val="24"/>
      <w:szCs w:val="24"/>
    </w:rPr>
  </w:style>
  <w:style w:type="paragraph" w:styleId="Subtitle">
    <w:name w:val="Subtitle"/>
    <w:basedOn w:val="Normal"/>
    <w:link w:val="SubtitleChar"/>
    <w:qFormat/>
    <w:rsid w:val="000806BD"/>
    <w:pPr>
      <w:spacing w:after="60"/>
      <w:jc w:val="center"/>
    </w:pPr>
    <w:rPr>
      <w:rFonts w:hAnsi="Tms Rmn"/>
      <w:i/>
      <w:iCs/>
    </w:rPr>
  </w:style>
  <w:style w:type="character" w:customStyle="1" w:styleId="SubtitleChar">
    <w:name w:val="Subtitle Char"/>
    <w:basedOn w:val="DefaultParagraphFont"/>
    <w:link w:val="Subtitle"/>
    <w:rsid w:val="000806BD"/>
    <w:rPr>
      <w:rFonts w:ascii="Times New Roman" w:eastAsia="Times New Roman" w:hAnsi="Tms Rmn" w:cs="Angsana New"/>
      <w:i/>
      <w:iCs/>
      <w:sz w:val="24"/>
    </w:rPr>
  </w:style>
  <w:style w:type="paragraph" w:styleId="BodyText2">
    <w:name w:val="Body Text 2"/>
    <w:basedOn w:val="Normal"/>
    <w:link w:val="BodyText2Char"/>
    <w:uiPriority w:val="99"/>
    <w:rsid w:val="000806BD"/>
    <w:pPr>
      <w:spacing w:line="380" w:lineRule="exact"/>
      <w:ind w:right="215" w:firstLine="720"/>
      <w:jc w:val="both"/>
    </w:pPr>
    <w:rPr>
      <w:rFonts w:hAnsi="Tms Rmn"/>
      <w:sz w:val="32"/>
      <w:szCs w:val="32"/>
    </w:rPr>
  </w:style>
  <w:style w:type="character" w:customStyle="1" w:styleId="BodyText2Char">
    <w:name w:val="Body Text 2 Char"/>
    <w:basedOn w:val="DefaultParagraphFont"/>
    <w:link w:val="BodyText2"/>
    <w:uiPriority w:val="99"/>
    <w:rsid w:val="000806BD"/>
    <w:rPr>
      <w:rFonts w:ascii="Times New Roman" w:eastAsia="Times New Roman" w:hAnsi="Tms Rmn" w:cs="Angsana New"/>
      <w:sz w:val="32"/>
      <w:szCs w:val="32"/>
    </w:rPr>
  </w:style>
  <w:style w:type="paragraph" w:customStyle="1" w:styleId="a">
    <w:name w:val="เนื้อเรื่อง"/>
    <w:basedOn w:val="Normal"/>
    <w:rsid w:val="000806BD"/>
    <w:pPr>
      <w:widowControl w:val="0"/>
      <w:ind w:right="386"/>
    </w:pPr>
    <w:rPr>
      <w:rFonts w:cs="CordiaUPC"/>
      <w:sz w:val="28"/>
    </w:rPr>
  </w:style>
  <w:style w:type="paragraph" w:customStyle="1" w:styleId="1">
    <w:name w:val="เนื้อเรื่อง1"/>
    <w:basedOn w:val="Normal"/>
    <w:rsid w:val="000806BD"/>
    <w:pPr>
      <w:widowControl w:val="0"/>
      <w:ind w:right="386"/>
    </w:pPr>
    <w:rPr>
      <w:rFonts w:cs="CordiaUPC"/>
      <w:color w:val="800080"/>
      <w:sz w:val="28"/>
    </w:rPr>
  </w:style>
  <w:style w:type="paragraph" w:customStyle="1" w:styleId="10">
    <w:name w:val="เนื้อเรื่อง กั้นหน้า1"/>
    <w:basedOn w:val="NormalIndent"/>
    <w:rsid w:val="000806BD"/>
    <w:pPr>
      <w:widowControl w:val="0"/>
    </w:pPr>
    <w:rPr>
      <w:rFonts w:hAnsi="CordiaUPC" w:cs="CordiaUPC"/>
      <w:color w:val="800080"/>
      <w:sz w:val="28"/>
      <w:szCs w:val="28"/>
    </w:rPr>
  </w:style>
  <w:style w:type="paragraph" w:styleId="NormalIndent">
    <w:name w:val="Normal Indent"/>
    <w:basedOn w:val="Normal"/>
    <w:rsid w:val="000806BD"/>
    <w:pPr>
      <w:ind w:left="720"/>
    </w:pPr>
    <w:rPr>
      <w:rFonts w:hAnsi="Tms Rmn"/>
      <w:szCs w:val="24"/>
    </w:rPr>
  </w:style>
  <w:style w:type="paragraph" w:customStyle="1" w:styleId="3">
    <w:name w:val="หัวเรื่อง 3"/>
    <w:basedOn w:val="Heading3"/>
    <w:rsid w:val="000806BD"/>
    <w:pPr>
      <w:keepNext w:val="0"/>
      <w:widowControl w:val="0"/>
      <w:tabs>
        <w:tab w:val="clear" w:pos="720"/>
      </w:tabs>
      <w:spacing w:before="0" w:line="240" w:lineRule="auto"/>
      <w:ind w:left="360" w:right="0"/>
      <w:jc w:val="left"/>
      <w:outlineLvl w:val="9"/>
    </w:pPr>
    <w:rPr>
      <w:rFonts w:ascii="Times New Roman" w:hAnsi="CordiaUPC" w:cs="CordiaUPC"/>
      <w:b/>
      <w:bCs/>
      <w:sz w:val="28"/>
      <w:szCs w:val="28"/>
    </w:rPr>
  </w:style>
  <w:style w:type="paragraph" w:customStyle="1" w:styleId="a0">
    <w:name w:val="เนื้อเรื่อง กั้นหน้า"/>
    <w:basedOn w:val="NormalIndent"/>
    <w:rsid w:val="000806BD"/>
    <w:pPr>
      <w:widowControl w:val="0"/>
    </w:pPr>
    <w:rPr>
      <w:rFonts w:hAnsi="CordiaUPC" w:cs="AngsanaUPC"/>
      <w:sz w:val="28"/>
      <w:szCs w:val="28"/>
    </w:rPr>
  </w:style>
  <w:style w:type="paragraph" w:customStyle="1" w:styleId="zDistnHeader">
    <w:name w:val="zDistnHeader"/>
    <w:basedOn w:val="Normal"/>
    <w:next w:val="Normal"/>
    <w:rsid w:val="000806BD"/>
    <w:pPr>
      <w:keepNext/>
      <w:overflowPunct/>
      <w:autoSpaceDE/>
      <w:autoSpaceDN/>
      <w:adjustRightInd/>
      <w:spacing w:before="520" w:line="260" w:lineRule="atLeast"/>
      <w:textAlignment w:val="auto"/>
    </w:pPr>
    <w:rPr>
      <w:rFonts w:hAnsi="Times New Roman" w:cs="Cordia New"/>
      <w:sz w:val="22"/>
      <w:szCs w:val="22"/>
      <w:lang w:val="en-GB"/>
    </w:rPr>
  </w:style>
  <w:style w:type="paragraph" w:customStyle="1" w:styleId="zbrand">
    <w:name w:val="zbrand"/>
    <w:basedOn w:val="Normal"/>
    <w:rsid w:val="000806BD"/>
    <w:pPr>
      <w:keepLines/>
      <w:framePr w:wrap="around" w:vAnchor="page" w:hAnchor="page" w:x="3063" w:y="1458"/>
      <w:overflowPunct/>
      <w:autoSpaceDE/>
      <w:autoSpaceDN/>
      <w:adjustRightInd/>
      <w:spacing w:line="240" w:lineRule="atLeast"/>
      <w:textAlignment w:val="auto"/>
    </w:pPr>
    <w:rPr>
      <w:rFonts w:ascii="Univers 55" w:hAnsi="Univers 55" w:cs="Cordia New"/>
      <w:noProof/>
      <w:sz w:val="22"/>
      <w:szCs w:val="22"/>
    </w:rPr>
  </w:style>
  <w:style w:type="paragraph" w:customStyle="1" w:styleId="zfaxdetails">
    <w:name w:val="zfax details"/>
    <w:basedOn w:val="Normal"/>
    <w:rsid w:val="000806BD"/>
    <w:pPr>
      <w:overflowPunct/>
      <w:autoSpaceDE/>
      <w:autoSpaceDN/>
      <w:adjustRightInd/>
      <w:spacing w:line="260" w:lineRule="atLeast"/>
      <w:textAlignment w:val="auto"/>
    </w:pPr>
    <w:rPr>
      <w:rFonts w:ascii="Univers 55" w:hAnsi="Univers 55" w:cs="Cordia New"/>
      <w:sz w:val="18"/>
      <w:szCs w:val="18"/>
      <w:lang w:val="en-GB"/>
    </w:rPr>
  </w:style>
  <w:style w:type="paragraph" w:customStyle="1" w:styleId="font5">
    <w:name w:val="font5"/>
    <w:basedOn w:val="Normal"/>
    <w:rsid w:val="000806BD"/>
    <w:pPr>
      <w:overflowPunct/>
      <w:autoSpaceDE/>
      <w:autoSpaceDN/>
      <w:adjustRightInd/>
      <w:spacing w:before="100" w:beforeAutospacing="1" w:after="100" w:afterAutospacing="1"/>
      <w:textAlignment w:val="auto"/>
    </w:pPr>
    <w:rPr>
      <w:rFonts w:ascii="Angsana New" w:hAnsi="Angsana New"/>
      <w:sz w:val="28"/>
    </w:rPr>
  </w:style>
  <w:style w:type="character" w:styleId="Emphasis">
    <w:name w:val="Emphasis"/>
    <w:basedOn w:val="DefaultParagraphFont"/>
    <w:qFormat/>
    <w:rsid w:val="000806BD"/>
    <w:rPr>
      <w:i/>
      <w:iCs/>
    </w:rPr>
  </w:style>
  <w:style w:type="paragraph" w:customStyle="1" w:styleId="a1">
    <w:name w:val="???????"/>
    <w:basedOn w:val="Normal"/>
    <w:rsid w:val="000806BD"/>
    <w:pPr>
      <w:tabs>
        <w:tab w:val="left" w:pos="1080"/>
      </w:tabs>
      <w:overflowPunct/>
      <w:autoSpaceDE/>
      <w:autoSpaceDN/>
      <w:adjustRightInd/>
      <w:textAlignment w:val="auto"/>
    </w:pPr>
    <w:rPr>
      <w:rFonts w:hAnsi="Times New Roman"/>
      <w:sz w:val="30"/>
      <w:szCs w:val="30"/>
      <w:lang w:val="th-TH"/>
    </w:rPr>
  </w:style>
  <w:style w:type="paragraph" w:customStyle="1" w:styleId="a2">
    <w:name w:val="¢éÍ¤ÇÒÁ"/>
    <w:basedOn w:val="Normal"/>
    <w:rsid w:val="000806BD"/>
    <w:pPr>
      <w:tabs>
        <w:tab w:val="left" w:pos="1080"/>
      </w:tabs>
      <w:overflowPunct/>
      <w:autoSpaceDE/>
      <w:autoSpaceDN/>
      <w:adjustRightInd/>
      <w:textAlignment w:val="auto"/>
    </w:pPr>
    <w:rPr>
      <w:rFonts w:eastAsia="Batang" w:hAnsi="Times New Roman"/>
      <w:sz w:val="30"/>
      <w:szCs w:val="30"/>
      <w:lang w:val="th-TH"/>
    </w:rPr>
  </w:style>
  <w:style w:type="character" w:styleId="LineNumber">
    <w:name w:val="line number"/>
    <w:basedOn w:val="DefaultParagraphFont"/>
    <w:rsid w:val="000806BD"/>
  </w:style>
  <w:style w:type="paragraph" w:customStyle="1" w:styleId="accpolicyheading">
    <w:name w:val="accpolicyheading"/>
    <w:basedOn w:val="Normal"/>
    <w:rsid w:val="000806BD"/>
    <w:pPr>
      <w:overflowPunct/>
      <w:autoSpaceDE/>
      <w:autoSpaceDN/>
      <w:adjustRightInd/>
      <w:ind w:left="900" w:right="387" w:hanging="540"/>
      <w:jc w:val="both"/>
      <w:textAlignment w:val="auto"/>
    </w:pPr>
    <w:rPr>
      <w:rFonts w:hAnsi="Times New Roman" w:cs="Times New Roman"/>
      <w:sz w:val="28"/>
    </w:rPr>
  </w:style>
  <w:style w:type="paragraph" w:customStyle="1" w:styleId="AccPolicyHeading0">
    <w:name w:val="Acc Policy Heading"/>
    <w:basedOn w:val="BodyText"/>
    <w:link w:val="AccPolicyHeadingChar"/>
    <w:autoRedefine/>
    <w:rsid w:val="000806BD"/>
    <w:pPr>
      <w:overflowPunct/>
      <w:autoSpaceDE/>
      <w:autoSpaceDN/>
      <w:adjustRightInd/>
      <w:spacing w:line="260" w:lineRule="atLeast"/>
      <w:ind w:right="389"/>
      <w:jc w:val="thaiDistribute"/>
      <w:textAlignment w:val="auto"/>
    </w:pPr>
    <w:rPr>
      <w:rFonts w:ascii="Angsana New" w:hAnsi="Angsana New"/>
      <w:i/>
      <w:iCs/>
      <w:sz w:val="30"/>
      <w:szCs w:val="30"/>
    </w:rPr>
  </w:style>
  <w:style w:type="character" w:customStyle="1" w:styleId="AccPolicyHeadingChar">
    <w:name w:val="Acc Policy Heading Char"/>
    <w:basedOn w:val="DefaultParagraphFont"/>
    <w:link w:val="AccPolicyHeading0"/>
    <w:rsid w:val="000806BD"/>
    <w:rPr>
      <w:rFonts w:ascii="Angsana New" w:eastAsia="Times New Roman" w:hAnsi="Angsana New" w:cs="Angsana New"/>
      <w:i/>
      <w:iCs/>
      <w:sz w:val="30"/>
      <w:szCs w:val="30"/>
    </w:rPr>
  </w:style>
  <w:style w:type="paragraph" w:styleId="ListBullet">
    <w:name w:val="List Bullet"/>
    <w:basedOn w:val="BodyText"/>
    <w:rsid w:val="000806BD"/>
    <w:pPr>
      <w:overflowPunct/>
      <w:autoSpaceDE/>
      <w:autoSpaceDN/>
      <w:adjustRightInd/>
      <w:spacing w:after="260" w:line="260" w:lineRule="atLeast"/>
      <w:jc w:val="left"/>
      <w:textAlignment w:val="auto"/>
    </w:pPr>
    <w:rPr>
      <w:rFonts w:hAnsi="Times New Roman" w:cs="Times New Roman"/>
      <w:sz w:val="22"/>
      <w:szCs w:val="22"/>
      <w:lang w:val="en-GB"/>
    </w:rPr>
  </w:style>
  <w:style w:type="paragraph" w:customStyle="1" w:styleId="Char">
    <w:name w:val="Char"/>
    <w:basedOn w:val="Normal"/>
    <w:rsid w:val="000806BD"/>
    <w:pPr>
      <w:overflowPunct/>
      <w:autoSpaceDE/>
      <w:autoSpaceDN/>
      <w:adjustRightInd/>
      <w:spacing w:after="160" w:line="240" w:lineRule="exact"/>
      <w:textAlignment w:val="auto"/>
    </w:pPr>
    <w:rPr>
      <w:rFonts w:ascii="Verdana" w:hAnsi="Verdana" w:cs="Times New Roman"/>
      <w:sz w:val="20"/>
      <w:szCs w:val="20"/>
      <w:lang w:bidi="ar-SA"/>
    </w:rPr>
  </w:style>
  <w:style w:type="paragraph" w:styleId="HTMLPreformatted">
    <w:name w:val="HTML Preformatted"/>
    <w:basedOn w:val="Normal"/>
    <w:link w:val="HTMLPreformattedChar"/>
    <w:uiPriority w:val="99"/>
    <w:rsid w:val="000806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MS Mincho" w:hAnsi="Courier New" w:cs="Courier New"/>
      <w:sz w:val="20"/>
      <w:szCs w:val="20"/>
      <w:lang w:eastAsia="ja-JP"/>
    </w:rPr>
  </w:style>
  <w:style w:type="character" w:customStyle="1" w:styleId="HTMLPreformattedChar">
    <w:name w:val="HTML Preformatted Char"/>
    <w:basedOn w:val="DefaultParagraphFont"/>
    <w:link w:val="HTMLPreformatted"/>
    <w:uiPriority w:val="99"/>
    <w:rsid w:val="000806BD"/>
    <w:rPr>
      <w:rFonts w:ascii="Courier New" w:eastAsia="MS Mincho" w:hAnsi="Courier New" w:cs="Courier New"/>
      <w:sz w:val="20"/>
      <w:szCs w:val="20"/>
      <w:lang w:eastAsia="ja-JP"/>
    </w:rPr>
  </w:style>
  <w:style w:type="character" w:customStyle="1" w:styleId="cs-901-bold1">
    <w:name w:val="cs-901-bold1"/>
    <w:basedOn w:val="DefaultParagraphFont"/>
    <w:rsid w:val="000806BD"/>
    <w:rPr>
      <w:b/>
      <w:bCs/>
    </w:rPr>
  </w:style>
  <w:style w:type="character" w:styleId="Hyperlink">
    <w:name w:val="Hyperlink"/>
    <w:basedOn w:val="DefaultParagraphFont"/>
    <w:rsid w:val="000806BD"/>
    <w:rPr>
      <w:rFonts w:ascii="Arial" w:hAnsi="Arial" w:hint="default"/>
      <w:color w:val="0000FF"/>
      <w:u w:val="single"/>
    </w:rPr>
  </w:style>
  <w:style w:type="paragraph" w:styleId="ListParagraph">
    <w:name w:val="List Paragraph"/>
    <w:basedOn w:val="Normal"/>
    <w:link w:val="ListParagraphChar"/>
    <w:uiPriority w:val="34"/>
    <w:qFormat/>
    <w:rsid w:val="000806BD"/>
    <w:pPr>
      <w:overflowPunct/>
      <w:autoSpaceDE/>
      <w:autoSpaceDN/>
      <w:adjustRightInd/>
      <w:spacing w:after="200" w:line="276" w:lineRule="auto"/>
      <w:ind w:left="720"/>
      <w:contextualSpacing/>
      <w:textAlignment w:val="auto"/>
    </w:pPr>
    <w:rPr>
      <w:rFonts w:ascii="Calibri" w:eastAsia="Calibri" w:hAnsi="Calibri" w:cs="Cordia New"/>
      <w:sz w:val="22"/>
    </w:rPr>
  </w:style>
  <w:style w:type="paragraph" w:customStyle="1" w:styleId="Default">
    <w:name w:val="Default"/>
    <w:rsid w:val="000806BD"/>
    <w:pPr>
      <w:widowControl w:val="0"/>
      <w:autoSpaceDE w:val="0"/>
      <w:autoSpaceDN w:val="0"/>
      <w:adjustRightInd w:val="0"/>
    </w:pPr>
    <w:rPr>
      <w:rFonts w:ascii="ICGOAM+BrowalliaUPC" w:eastAsia="Times New Roman" w:hAnsi="ICGOAM+BrowalliaUPC" w:cs="ICGOAM+BrowalliaUPC"/>
      <w:color w:val="000000"/>
      <w:sz w:val="24"/>
      <w:szCs w:val="24"/>
    </w:rPr>
  </w:style>
  <w:style w:type="paragraph" w:styleId="BalloonText">
    <w:name w:val="Balloon Text"/>
    <w:basedOn w:val="Normal"/>
    <w:link w:val="BalloonTextChar"/>
    <w:uiPriority w:val="99"/>
    <w:semiHidden/>
    <w:unhideWhenUsed/>
    <w:rsid w:val="00617863"/>
    <w:rPr>
      <w:rFonts w:ascii="Tahoma" w:hAnsi="Tahoma"/>
      <w:sz w:val="16"/>
      <w:szCs w:val="20"/>
    </w:rPr>
  </w:style>
  <w:style w:type="character" w:customStyle="1" w:styleId="BalloonTextChar">
    <w:name w:val="Balloon Text Char"/>
    <w:basedOn w:val="DefaultParagraphFont"/>
    <w:link w:val="BalloonText"/>
    <w:uiPriority w:val="99"/>
    <w:semiHidden/>
    <w:rsid w:val="00617863"/>
    <w:rPr>
      <w:rFonts w:ascii="Tahoma" w:eastAsia="Times New Roman" w:hAnsi="Tahoma" w:cs="Angsana New"/>
      <w:sz w:val="16"/>
    </w:rPr>
  </w:style>
  <w:style w:type="paragraph" w:styleId="NormalWeb">
    <w:name w:val="Normal (Web)"/>
    <w:basedOn w:val="Normal"/>
    <w:uiPriority w:val="99"/>
    <w:semiHidden/>
    <w:unhideWhenUsed/>
    <w:rsid w:val="00391A2B"/>
    <w:pPr>
      <w:overflowPunct/>
      <w:autoSpaceDE/>
      <w:autoSpaceDN/>
      <w:adjustRightInd/>
      <w:spacing w:before="100" w:beforeAutospacing="1" w:after="100" w:afterAutospacing="1"/>
      <w:textAlignment w:val="auto"/>
    </w:pPr>
    <w:rPr>
      <w:rFonts w:eastAsiaTheme="minorHAnsi" w:hAnsi="Times New Roman" w:cs="Times New Roman"/>
      <w:szCs w:val="24"/>
    </w:rPr>
  </w:style>
  <w:style w:type="paragraph" w:customStyle="1" w:styleId="ps-000-normal">
    <w:name w:val="ps-000-normal"/>
    <w:basedOn w:val="Normal"/>
    <w:rsid w:val="008311F5"/>
    <w:pPr>
      <w:overflowPunct/>
      <w:autoSpaceDE/>
      <w:autoSpaceDN/>
      <w:adjustRightInd/>
      <w:spacing w:after="120"/>
      <w:textAlignment w:val="auto"/>
    </w:pPr>
    <w:rPr>
      <w:rFonts w:ascii="Verdana" w:hAnsi="Verdana" w:cs="Times New Roman"/>
      <w:color w:val="000000"/>
      <w:sz w:val="20"/>
      <w:szCs w:val="20"/>
    </w:rPr>
  </w:style>
  <w:style w:type="paragraph" w:styleId="NoSpacing">
    <w:name w:val="No Spacing"/>
    <w:uiPriority w:val="1"/>
    <w:qFormat/>
    <w:rsid w:val="001E4BF7"/>
    <w:pPr>
      <w:overflowPunct w:val="0"/>
      <w:autoSpaceDE w:val="0"/>
      <w:autoSpaceDN w:val="0"/>
      <w:adjustRightInd w:val="0"/>
      <w:textAlignment w:val="baseline"/>
    </w:pPr>
    <w:rPr>
      <w:rFonts w:ascii="Times New Roman" w:eastAsia="Times New Roman" w:hAnsi="CordiaUPC" w:cs="Angsana New"/>
      <w:sz w:val="24"/>
      <w:szCs w:val="28"/>
    </w:rPr>
  </w:style>
  <w:style w:type="character" w:customStyle="1" w:styleId="tlid-translation">
    <w:name w:val="tlid-translation"/>
    <w:basedOn w:val="DefaultParagraphFont"/>
    <w:rsid w:val="008D4B9C"/>
  </w:style>
  <w:style w:type="table" w:customStyle="1" w:styleId="TableGrid2">
    <w:name w:val="Table Grid2"/>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4A4D40"/>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D01B76"/>
    <w:rPr>
      <w:sz w:val="22"/>
      <w:szCs w:val="28"/>
    </w:rPr>
  </w:style>
  <w:style w:type="table" w:customStyle="1" w:styleId="TableGrid1">
    <w:name w:val="Table Grid1"/>
    <w:basedOn w:val="TableNormal"/>
    <w:next w:val="TableGrid"/>
    <w:uiPriority w:val="59"/>
    <w:rsid w:val="005D3DFC"/>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6137B9"/>
  </w:style>
  <w:style w:type="character" w:styleId="CommentReference">
    <w:name w:val="annotation reference"/>
    <w:basedOn w:val="DefaultParagraphFont"/>
    <w:uiPriority w:val="99"/>
    <w:semiHidden/>
    <w:unhideWhenUsed/>
    <w:rsid w:val="00BA389E"/>
    <w:rPr>
      <w:sz w:val="16"/>
      <w:szCs w:val="16"/>
    </w:rPr>
  </w:style>
  <w:style w:type="paragraph" w:styleId="CommentText">
    <w:name w:val="annotation text"/>
    <w:basedOn w:val="Normal"/>
    <w:link w:val="CommentTextChar"/>
    <w:uiPriority w:val="99"/>
    <w:unhideWhenUsed/>
    <w:rsid w:val="00BA389E"/>
    <w:rPr>
      <w:sz w:val="20"/>
      <w:szCs w:val="25"/>
    </w:rPr>
  </w:style>
  <w:style w:type="character" w:customStyle="1" w:styleId="CommentTextChar">
    <w:name w:val="Comment Text Char"/>
    <w:basedOn w:val="DefaultParagraphFont"/>
    <w:link w:val="CommentText"/>
    <w:uiPriority w:val="99"/>
    <w:rsid w:val="00BA389E"/>
    <w:rPr>
      <w:rFonts w:ascii="Times New Roman" w:eastAsia="Times New Roman" w:hAnsi="CordiaUPC" w:cs="Angsana New"/>
      <w:szCs w:val="25"/>
    </w:rPr>
  </w:style>
  <w:style w:type="character" w:customStyle="1" w:styleId="ui-provider">
    <w:name w:val="ui-provider"/>
    <w:basedOn w:val="DefaultParagraphFont"/>
    <w:rsid w:val="00493E58"/>
  </w:style>
  <w:style w:type="paragraph" w:styleId="CommentSubject">
    <w:name w:val="annotation subject"/>
    <w:basedOn w:val="CommentText"/>
    <w:next w:val="CommentText"/>
    <w:link w:val="CommentSubjectChar"/>
    <w:uiPriority w:val="99"/>
    <w:semiHidden/>
    <w:unhideWhenUsed/>
    <w:rsid w:val="00D20457"/>
    <w:rPr>
      <w:b/>
      <w:bCs/>
    </w:rPr>
  </w:style>
  <w:style w:type="character" w:customStyle="1" w:styleId="CommentSubjectChar">
    <w:name w:val="Comment Subject Char"/>
    <w:basedOn w:val="CommentTextChar"/>
    <w:link w:val="CommentSubject"/>
    <w:uiPriority w:val="99"/>
    <w:semiHidden/>
    <w:rsid w:val="00D20457"/>
    <w:rPr>
      <w:rFonts w:ascii="Times New Roman" w:eastAsia="Times New Roman" w:hAnsi="CordiaUPC" w:cs="Angsana New"/>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7297">
      <w:bodyDiv w:val="1"/>
      <w:marLeft w:val="0"/>
      <w:marRight w:val="0"/>
      <w:marTop w:val="0"/>
      <w:marBottom w:val="0"/>
      <w:divBdr>
        <w:top w:val="none" w:sz="0" w:space="0" w:color="auto"/>
        <w:left w:val="none" w:sz="0" w:space="0" w:color="auto"/>
        <w:bottom w:val="none" w:sz="0" w:space="0" w:color="auto"/>
        <w:right w:val="none" w:sz="0" w:space="0" w:color="auto"/>
      </w:divBdr>
    </w:div>
    <w:div w:id="10495772">
      <w:bodyDiv w:val="1"/>
      <w:marLeft w:val="0"/>
      <w:marRight w:val="0"/>
      <w:marTop w:val="0"/>
      <w:marBottom w:val="0"/>
      <w:divBdr>
        <w:top w:val="none" w:sz="0" w:space="0" w:color="auto"/>
        <w:left w:val="none" w:sz="0" w:space="0" w:color="auto"/>
        <w:bottom w:val="none" w:sz="0" w:space="0" w:color="auto"/>
        <w:right w:val="none" w:sz="0" w:space="0" w:color="auto"/>
      </w:divBdr>
    </w:div>
    <w:div w:id="12348569">
      <w:bodyDiv w:val="1"/>
      <w:marLeft w:val="0"/>
      <w:marRight w:val="0"/>
      <w:marTop w:val="0"/>
      <w:marBottom w:val="0"/>
      <w:divBdr>
        <w:top w:val="none" w:sz="0" w:space="0" w:color="auto"/>
        <w:left w:val="none" w:sz="0" w:space="0" w:color="auto"/>
        <w:bottom w:val="none" w:sz="0" w:space="0" w:color="auto"/>
        <w:right w:val="none" w:sz="0" w:space="0" w:color="auto"/>
      </w:divBdr>
    </w:div>
    <w:div w:id="20782770">
      <w:bodyDiv w:val="1"/>
      <w:marLeft w:val="0"/>
      <w:marRight w:val="0"/>
      <w:marTop w:val="0"/>
      <w:marBottom w:val="0"/>
      <w:divBdr>
        <w:top w:val="none" w:sz="0" w:space="0" w:color="auto"/>
        <w:left w:val="none" w:sz="0" w:space="0" w:color="auto"/>
        <w:bottom w:val="none" w:sz="0" w:space="0" w:color="auto"/>
        <w:right w:val="none" w:sz="0" w:space="0" w:color="auto"/>
      </w:divBdr>
    </w:div>
    <w:div w:id="37125237">
      <w:bodyDiv w:val="1"/>
      <w:marLeft w:val="0"/>
      <w:marRight w:val="0"/>
      <w:marTop w:val="0"/>
      <w:marBottom w:val="0"/>
      <w:divBdr>
        <w:top w:val="none" w:sz="0" w:space="0" w:color="auto"/>
        <w:left w:val="none" w:sz="0" w:space="0" w:color="auto"/>
        <w:bottom w:val="none" w:sz="0" w:space="0" w:color="auto"/>
        <w:right w:val="none" w:sz="0" w:space="0" w:color="auto"/>
      </w:divBdr>
    </w:div>
    <w:div w:id="38551985">
      <w:bodyDiv w:val="1"/>
      <w:marLeft w:val="0"/>
      <w:marRight w:val="0"/>
      <w:marTop w:val="0"/>
      <w:marBottom w:val="0"/>
      <w:divBdr>
        <w:top w:val="none" w:sz="0" w:space="0" w:color="auto"/>
        <w:left w:val="none" w:sz="0" w:space="0" w:color="auto"/>
        <w:bottom w:val="none" w:sz="0" w:space="0" w:color="auto"/>
        <w:right w:val="none" w:sz="0" w:space="0" w:color="auto"/>
      </w:divBdr>
    </w:div>
    <w:div w:id="44958778">
      <w:bodyDiv w:val="1"/>
      <w:marLeft w:val="0"/>
      <w:marRight w:val="0"/>
      <w:marTop w:val="0"/>
      <w:marBottom w:val="0"/>
      <w:divBdr>
        <w:top w:val="none" w:sz="0" w:space="0" w:color="auto"/>
        <w:left w:val="none" w:sz="0" w:space="0" w:color="auto"/>
        <w:bottom w:val="none" w:sz="0" w:space="0" w:color="auto"/>
        <w:right w:val="none" w:sz="0" w:space="0" w:color="auto"/>
      </w:divBdr>
    </w:div>
    <w:div w:id="54818724">
      <w:bodyDiv w:val="1"/>
      <w:marLeft w:val="0"/>
      <w:marRight w:val="0"/>
      <w:marTop w:val="0"/>
      <w:marBottom w:val="0"/>
      <w:divBdr>
        <w:top w:val="none" w:sz="0" w:space="0" w:color="auto"/>
        <w:left w:val="none" w:sz="0" w:space="0" w:color="auto"/>
        <w:bottom w:val="none" w:sz="0" w:space="0" w:color="auto"/>
        <w:right w:val="none" w:sz="0" w:space="0" w:color="auto"/>
      </w:divBdr>
    </w:div>
    <w:div w:id="62458961">
      <w:bodyDiv w:val="1"/>
      <w:marLeft w:val="0"/>
      <w:marRight w:val="0"/>
      <w:marTop w:val="0"/>
      <w:marBottom w:val="0"/>
      <w:divBdr>
        <w:top w:val="none" w:sz="0" w:space="0" w:color="auto"/>
        <w:left w:val="none" w:sz="0" w:space="0" w:color="auto"/>
        <w:bottom w:val="none" w:sz="0" w:space="0" w:color="auto"/>
        <w:right w:val="none" w:sz="0" w:space="0" w:color="auto"/>
      </w:divBdr>
    </w:div>
    <w:div w:id="71701499">
      <w:bodyDiv w:val="1"/>
      <w:marLeft w:val="0"/>
      <w:marRight w:val="0"/>
      <w:marTop w:val="0"/>
      <w:marBottom w:val="0"/>
      <w:divBdr>
        <w:top w:val="none" w:sz="0" w:space="0" w:color="auto"/>
        <w:left w:val="none" w:sz="0" w:space="0" w:color="auto"/>
        <w:bottom w:val="none" w:sz="0" w:space="0" w:color="auto"/>
        <w:right w:val="none" w:sz="0" w:space="0" w:color="auto"/>
      </w:divBdr>
    </w:div>
    <w:div w:id="73165615">
      <w:bodyDiv w:val="1"/>
      <w:marLeft w:val="0"/>
      <w:marRight w:val="0"/>
      <w:marTop w:val="0"/>
      <w:marBottom w:val="0"/>
      <w:divBdr>
        <w:top w:val="none" w:sz="0" w:space="0" w:color="auto"/>
        <w:left w:val="none" w:sz="0" w:space="0" w:color="auto"/>
        <w:bottom w:val="none" w:sz="0" w:space="0" w:color="auto"/>
        <w:right w:val="none" w:sz="0" w:space="0" w:color="auto"/>
      </w:divBdr>
    </w:div>
    <w:div w:id="91246999">
      <w:bodyDiv w:val="1"/>
      <w:marLeft w:val="0"/>
      <w:marRight w:val="0"/>
      <w:marTop w:val="0"/>
      <w:marBottom w:val="0"/>
      <w:divBdr>
        <w:top w:val="none" w:sz="0" w:space="0" w:color="auto"/>
        <w:left w:val="none" w:sz="0" w:space="0" w:color="auto"/>
        <w:bottom w:val="none" w:sz="0" w:space="0" w:color="auto"/>
        <w:right w:val="none" w:sz="0" w:space="0" w:color="auto"/>
      </w:divBdr>
    </w:div>
    <w:div w:id="95290265">
      <w:bodyDiv w:val="1"/>
      <w:marLeft w:val="0"/>
      <w:marRight w:val="0"/>
      <w:marTop w:val="0"/>
      <w:marBottom w:val="0"/>
      <w:divBdr>
        <w:top w:val="none" w:sz="0" w:space="0" w:color="auto"/>
        <w:left w:val="none" w:sz="0" w:space="0" w:color="auto"/>
        <w:bottom w:val="none" w:sz="0" w:space="0" w:color="auto"/>
        <w:right w:val="none" w:sz="0" w:space="0" w:color="auto"/>
      </w:divBdr>
    </w:div>
    <w:div w:id="100344175">
      <w:bodyDiv w:val="1"/>
      <w:marLeft w:val="0"/>
      <w:marRight w:val="0"/>
      <w:marTop w:val="0"/>
      <w:marBottom w:val="0"/>
      <w:divBdr>
        <w:top w:val="none" w:sz="0" w:space="0" w:color="auto"/>
        <w:left w:val="none" w:sz="0" w:space="0" w:color="auto"/>
        <w:bottom w:val="none" w:sz="0" w:space="0" w:color="auto"/>
        <w:right w:val="none" w:sz="0" w:space="0" w:color="auto"/>
      </w:divBdr>
    </w:div>
    <w:div w:id="147290755">
      <w:bodyDiv w:val="1"/>
      <w:marLeft w:val="0"/>
      <w:marRight w:val="0"/>
      <w:marTop w:val="0"/>
      <w:marBottom w:val="0"/>
      <w:divBdr>
        <w:top w:val="none" w:sz="0" w:space="0" w:color="auto"/>
        <w:left w:val="none" w:sz="0" w:space="0" w:color="auto"/>
        <w:bottom w:val="none" w:sz="0" w:space="0" w:color="auto"/>
        <w:right w:val="none" w:sz="0" w:space="0" w:color="auto"/>
      </w:divBdr>
    </w:div>
    <w:div w:id="147864380">
      <w:bodyDiv w:val="1"/>
      <w:marLeft w:val="0"/>
      <w:marRight w:val="0"/>
      <w:marTop w:val="0"/>
      <w:marBottom w:val="0"/>
      <w:divBdr>
        <w:top w:val="none" w:sz="0" w:space="0" w:color="auto"/>
        <w:left w:val="none" w:sz="0" w:space="0" w:color="auto"/>
        <w:bottom w:val="none" w:sz="0" w:space="0" w:color="auto"/>
        <w:right w:val="none" w:sz="0" w:space="0" w:color="auto"/>
      </w:divBdr>
    </w:div>
    <w:div w:id="148209520">
      <w:bodyDiv w:val="1"/>
      <w:marLeft w:val="0"/>
      <w:marRight w:val="0"/>
      <w:marTop w:val="0"/>
      <w:marBottom w:val="0"/>
      <w:divBdr>
        <w:top w:val="none" w:sz="0" w:space="0" w:color="auto"/>
        <w:left w:val="none" w:sz="0" w:space="0" w:color="auto"/>
        <w:bottom w:val="none" w:sz="0" w:space="0" w:color="auto"/>
        <w:right w:val="none" w:sz="0" w:space="0" w:color="auto"/>
      </w:divBdr>
    </w:div>
    <w:div w:id="156464745">
      <w:bodyDiv w:val="1"/>
      <w:marLeft w:val="0"/>
      <w:marRight w:val="0"/>
      <w:marTop w:val="0"/>
      <w:marBottom w:val="0"/>
      <w:divBdr>
        <w:top w:val="none" w:sz="0" w:space="0" w:color="auto"/>
        <w:left w:val="none" w:sz="0" w:space="0" w:color="auto"/>
        <w:bottom w:val="none" w:sz="0" w:space="0" w:color="auto"/>
        <w:right w:val="none" w:sz="0" w:space="0" w:color="auto"/>
      </w:divBdr>
    </w:div>
    <w:div w:id="163323398">
      <w:bodyDiv w:val="1"/>
      <w:marLeft w:val="0"/>
      <w:marRight w:val="0"/>
      <w:marTop w:val="0"/>
      <w:marBottom w:val="0"/>
      <w:divBdr>
        <w:top w:val="none" w:sz="0" w:space="0" w:color="auto"/>
        <w:left w:val="none" w:sz="0" w:space="0" w:color="auto"/>
        <w:bottom w:val="none" w:sz="0" w:space="0" w:color="auto"/>
        <w:right w:val="none" w:sz="0" w:space="0" w:color="auto"/>
      </w:divBdr>
    </w:div>
    <w:div w:id="174000867">
      <w:bodyDiv w:val="1"/>
      <w:marLeft w:val="0"/>
      <w:marRight w:val="0"/>
      <w:marTop w:val="0"/>
      <w:marBottom w:val="0"/>
      <w:divBdr>
        <w:top w:val="none" w:sz="0" w:space="0" w:color="auto"/>
        <w:left w:val="none" w:sz="0" w:space="0" w:color="auto"/>
        <w:bottom w:val="none" w:sz="0" w:space="0" w:color="auto"/>
        <w:right w:val="none" w:sz="0" w:space="0" w:color="auto"/>
      </w:divBdr>
    </w:div>
    <w:div w:id="181894514">
      <w:bodyDiv w:val="1"/>
      <w:marLeft w:val="0"/>
      <w:marRight w:val="0"/>
      <w:marTop w:val="0"/>
      <w:marBottom w:val="0"/>
      <w:divBdr>
        <w:top w:val="none" w:sz="0" w:space="0" w:color="auto"/>
        <w:left w:val="none" w:sz="0" w:space="0" w:color="auto"/>
        <w:bottom w:val="none" w:sz="0" w:space="0" w:color="auto"/>
        <w:right w:val="none" w:sz="0" w:space="0" w:color="auto"/>
      </w:divBdr>
    </w:div>
    <w:div w:id="182869486">
      <w:bodyDiv w:val="1"/>
      <w:marLeft w:val="0"/>
      <w:marRight w:val="0"/>
      <w:marTop w:val="0"/>
      <w:marBottom w:val="0"/>
      <w:divBdr>
        <w:top w:val="none" w:sz="0" w:space="0" w:color="auto"/>
        <w:left w:val="none" w:sz="0" w:space="0" w:color="auto"/>
        <w:bottom w:val="none" w:sz="0" w:space="0" w:color="auto"/>
        <w:right w:val="none" w:sz="0" w:space="0" w:color="auto"/>
      </w:divBdr>
    </w:div>
    <w:div w:id="199438863">
      <w:bodyDiv w:val="1"/>
      <w:marLeft w:val="0"/>
      <w:marRight w:val="0"/>
      <w:marTop w:val="0"/>
      <w:marBottom w:val="0"/>
      <w:divBdr>
        <w:top w:val="none" w:sz="0" w:space="0" w:color="auto"/>
        <w:left w:val="none" w:sz="0" w:space="0" w:color="auto"/>
        <w:bottom w:val="none" w:sz="0" w:space="0" w:color="auto"/>
        <w:right w:val="none" w:sz="0" w:space="0" w:color="auto"/>
      </w:divBdr>
    </w:div>
    <w:div w:id="199515086">
      <w:bodyDiv w:val="1"/>
      <w:marLeft w:val="0"/>
      <w:marRight w:val="0"/>
      <w:marTop w:val="0"/>
      <w:marBottom w:val="0"/>
      <w:divBdr>
        <w:top w:val="none" w:sz="0" w:space="0" w:color="auto"/>
        <w:left w:val="none" w:sz="0" w:space="0" w:color="auto"/>
        <w:bottom w:val="none" w:sz="0" w:space="0" w:color="auto"/>
        <w:right w:val="none" w:sz="0" w:space="0" w:color="auto"/>
      </w:divBdr>
    </w:div>
    <w:div w:id="208304522">
      <w:bodyDiv w:val="1"/>
      <w:marLeft w:val="0"/>
      <w:marRight w:val="0"/>
      <w:marTop w:val="0"/>
      <w:marBottom w:val="0"/>
      <w:divBdr>
        <w:top w:val="none" w:sz="0" w:space="0" w:color="auto"/>
        <w:left w:val="none" w:sz="0" w:space="0" w:color="auto"/>
        <w:bottom w:val="none" w:sz="0" w:space="0" w:color="auto"/>
        <w:right w:val="none" w:sz="0" w:space="0" w:color="auto"/>
      </w:divBdr>
    </w:div>
    <w:div w:id="217865262">
      <w:bodyDiv w:val="1"/>
      <w:marLeft w:val="0"/>
      <w:marRight w:val="0"/>
      <w:marTop w:val="0"/>
      <w:marBottom w:val="0"/>
      <w:divBdr>
        <w:top w:val="none" w:sz="0" w:space="0" w:color="auto"/>
        <w:left w:val="none" w:sz="0" w:space="0" w:color="auto"/>
        <w:bottom w:val="none" w:sz="0" w:space="0" w:color="auto"/>
        <w:right w:val="none" w:sz="0" w:space="0" w:color="auto"/>
      </w:divBdr>
    </w:div>
    <w:div w:id="221910656">
      <w:bodyDiv w:val="1"/>
      <w:marLeft w:val="0"/>
      <w:marRight w:val="0"/>
      <w:marTop w:val="0"/>
      <w:marBottom w:val="0"/>
      <w:divBdr>
        <w:top w:val="none" w:sz="0" w:space="0" w:color="auto"/>
        <w:left w:val="none" w:sz="0" w:space="0" w:color="auto"/>
        <w:bottom w:val="none" w:sz="0" w:space="0" w:color="auto"/>
        <w:right w:val="none" w:sz="0" w:space="0" w:color="auto"/>
      </w:divBdr>
    </w:div>
    <w:div w:id="226110861">
      <w:bodyDiv w:val="1"/>
      <w:marLeft w:val="0"/>
      <w:marRight w:val="0"/>
      <w:marTop w:val="0"/>
      <w:marBottom w:val="0"/>
      <w:divBdr>
        <w:top w:val="none" w:sz="0" w:space="0" w:color="auto"/>
        <w:left w:val="none" w:sz="0" w:space="0" w:color="auto"/>
        <w:bottom w:val="none" w:sz="0" w:space="0" w:color="auto"/>
        <w:right w:val="none" w:sz="0" w:space="0" w:color="auto"/>
      </w:divBdr>
    </w:div>
    <w:div w:id="228923093">
      <w:bodyDiv w:val="1"/>
      <w:marLeft w:val="0"/>
      <w:marRight w:val="0"/>
      <w:marTop w:val="0"/>
      <w:marBottom w:val="0"/>
      <w:divBdr>
        <w:top w:val="none" w:sz="0" w:space="0" w:color="auto"/>
        <w:left w:val="none" w:sz="0" w:space="0" w:color="auto"/>
        <w:bottom w:val="none" w:sz="0" w:space="0" w:color="auto"/>
        <w:right w:val="none" w:sz="0" w:space="0" w:color="auto"/>
      </w:divBdr>
    </w:div>
    <w:div w:id="229388712">
      <w:bodyDiv w:val="1"/>
      <w:marLeft w:val="0"/>
      <w:marRight w:val="0"/>
      <w:marTop w:val="0"/>
      <w:marBottom w:val="0"/>
      <w:divBdr>
        <w:top w:val="none" w:sz="0" w:space="0" w:color="auto"/>
        <w:left w:val="none" w:sz="0" w:space="0" w:color="auto"/>
        <w:bottom w:val="none" w:sz="0" w:space="0" w:color="auto"/>
        <w:right w:val="none" w:sz="0" w:space="0" w:color="auto"/>
      </w:divBdr>
    </w:div>
    <w:div w:id="232664544">
      <w:bodyDiv w:val="1"/>
      <w:marLeft w:val="0"/>
      <w:marRight w:val="0"/>
      <w:marTop w:val="0"/>
      <w:marBottom w:val="0"/>
      <w:divBdr>
        <w:top w:val="none" w:sz="0" w:space="0" w:color="auto"/>
        <w:left w:val="none" w:sz="0" w:space="0" w:color="auto"/>
        <w:bottom w:val="none" w:sz="0" w:space="0" w:color="auto"/>
        <w:right w:val="none" w:sz="0" w:space="0" w:color="auto"/>
      </w:divBdr>
    </w:div>
    <w:div w:id="236525195">
      <w:bodyDiv w:val="1"/>
      <w:marLeft w:val="0"/>
      <w:marRight w:val="0"/>
      <w:marTop w:val="0"/>
      <w:marBottom w:val="0"/>
      <w:divBdr>
        <w:top w:val="none" w:sz="0" w:space="0" w:color="auto"/>
        <w:left w:val="none" w:sz="0" w:space="0" w:color="auto"/>
        <w:bottom w:val="none" w:sz="0" w:space="0" w:color="auto"/>
        <w:right w:val="none" w:sz="0" w:space="0" w:color="auto"/>
      </w:divBdr>
    </w:div>
    <w:div w:id="243340742">
      <w:bodyDiv w:val="1"/>
      <w:marLeft w:val="0"/>
      <w:marRight w:val="0"/>
      <w:marTop w:val="0"/>
      <w:marBottom w:val="0"/>
      <w:divBdr>
        <w:top w:val="none" w:sz="0" w:space="0" w:color="auto"/>
        <w:left w:val="none" w:sz="0" w:space="0" w:color="auto"/>
        <w:bottom w:val="none" w:sz="0" w:space="0" w:color="auto"/>
        <w:right w:val="none" w:sz="0" w:space="0" w:color="auto"/>
      </w:divBdr>
    </w:div>
    <w:div w:id="271982223">
      <w:bodyDiv w:val="1"/>
      <w:marLeft w:val="0"/>
      <w:marRight w:val="0"/>
      <w:marTop w:val="0"/>
      <w:marBottom w:val="0"/>
      <w:divBdr>
        <w:top w:val="none" w:sz="0" w:space="0" w:color="auto"/>
        <w:left w:val="none" w:sz="0" w:space="0" w:color="auto"/>
        <w:bottom w:val="none" w:sz="0" w:space="0" w:color="auto"/>
        <w:right w:val="none" w:sz="0" w:space="0" w:color="auto"/>
      </w:divBdr>
    </w:div>
    <w:div w:id="279267074">
      <w:bodyDiv w:val="1"/>
      <w:marLeft w:val="0"/>
      <w:marRight w:val="0"/>
      <w:marTop w:val="0"/>
      <w:marBottom w:val="0"/>
      <w:divBdr>
        <w:top w:val="none" w:sz="0" w:space="0" w:color="auto"/>
        <w:left w:val="none" w:sz="0" w:space="0" w:color="auto"/>
        <w:bottom w:val="none" w:sz="0" w:space="0" w:color="auto"/>
        <w:right w:val="none" w:sz="0" w:space="0" w:color="auto"/>
      </w:divBdr>
    </w:div>
    <w:div w:id="279343797">
      <w:bodyDiv w:val="1"/>
      <w:marLeft w:val="0"/>
      <w:marRight w:val="0"/>
      <w:marTop w:val="0"/>
      <w:marBottom w:val="0"/>
      <w:divBdr>
        <w:top w:val="none" w:sz="0" w:space="0" w:color="auto"/>
        <w:left w:val="none" w:sz="0" w:space="0" w:color="auto"/>
        <w:bottom w:val="none" w:sz="0" w:space="0" w:color="auto"/>
        <w:right w:val="none" w:sz="0" w:space="0" w:color="auto"/>
      </w:divBdr>
    </w:div>
    <w:div w:id="279847992">
      <w:bodyDiv w:val="1"/>
      <w:marLeft w:val="0"/>
      <w:marRight w:val="0"/>
      <w:marTop w:val="0"/>
      <w:marBottom w:val="0"/>
      <w:divBdr>
        <w:top w:val="none" w:sz="0" w:space="0" w:color="auto"/>
        <w:left w:val="none" w:sz="0" w:space="0" w:color="auto"/>
        <w:bottom w:val="none" w:sz="0" w:space="0" w:color="auto"/>
        <w:right w:val="none" w:sz="0" w:space="0" w:color="auto"/>
      </w:divBdr>
    </w:div>
    <w:div w:id="285503025">
      <w:bodyDiv w:val="1"/>
      <w:marLeft w:val="0"/>
      <w:marRight w:val="0"/>
      <w:marTop w:val="0"/>
      <w:marBottom w:val="0"/>
      <w:divBdr>
        <w:top w:val="none" w:sz="0" w:space="0" w:color="auto"/>
        <w:left w:val="none" w:sz="0" w:space="0" w:color="auto"/>
        <w:bottom w:val="none" w:sz="0" w:space="0" w:color="auto"/>
        <w:right w:val="none" w:sz="0" w:space="0" w:color="auto"/>
      </w:divBdr>
    </w:div>
    <w:div w:id="287207116">
      <w:bodyDiv w:val="1"/>
      <w:marLeft w:val="0"/>
      <w:marRight w:val="0"/>
      <w:marTop w:val="0"/>
      <w:marBottom w:val="0"/>
      <w:divBdr>
        <w:top w:val="none" w:sz="0" w:space="0" w:color="auto"/>
        <w:left w:val="none" w:sz="0" w:space="0" w:color="auto"/>
        <w:bottom w:val="none" w:sz="0" w:space="0" w:color="auto"/>
        <w:right w:val="none" w:sz="0" w:space="0" w:color="auto"/>
      </w:divBdr>
      <w:divsChild>
        <w:div w:id="1645812717">
          <w:marLeft w:val="0"/>
          <w:marRight w:val="0"/>
          <w:marTop w:val="0"/>
          <w:marBottom w:val="0"/>
          <w:divBdr>
            <w:top w:val="none" w:sz="0" w:space="0" w:color="auto"/>
            <w:left w:val="none" w:sz="0" w:space="0" w:color="auto"/>
            <w:bottom w:val="double" w:sz="4" w:space="1" w:color="auto"/>
            <w:right w:val="none" w:sz="0" w:space="0" w:color="auto"/>
          </w:divBdr>
        </w:div>
        <w:div w:id="1947956793">
          <w:marLeft w:val="0"/>
          <w:marRight w:val="0"/>
          <w:marTop w:val="0"/>
          <w:marBottom w:val="0"/>
          <w:divBdr>
            <w:top w:val="none" w:sz="0" w:space="0" w:color="auto"/>
            <w:left w:val="none" w:sz="0" w:space="0" w:color="auto"/>
            <w:bottom w:val="double" w:sz="4" w:space="1" w:color="auto"/>
            <w:right w:val="none" w:sz="0" w:space="0" w:color="auto"/>
          </w:divBdr>
        </w:div>
        <w:div w:id="477497407">
          <w:marLeft w:val="0"/>
          <w:marRight w:val="0"/>
          <w:marTop w:val="0"/>
          <w:marBottom w:val="0"/>
          <w:divBdr>
            <w:top w:val="none" w:sz="0" w:space="0" w:color="auto"/>
            <w:left w:val="none" w:sz="0" w:space="0" w:color="auto"/>
            <w:bottom w:val="double" w:sz="4" w:space="1" w:color="auto"/>
            <w:right w:val="none" w:sz="0" w:space="0" w:color="auto"/>
          </w:divBdr>
        </w:div>
        <w:div w:id="1523015083">
          <w:marLeft w:val="0"/>
          <w:marRight w:val="0"/>
          <w:marTop w:val="0"/>
          <w:marBottom w:val="0"/>
          <w:divBdr>
            <w:top w:val="none" w:sz="0" w:space="0" w:color="auto"/>
            <w:left w:val="none" w:sz="0" w:space="0" w:color="auto"/>
            <w:bottom w:val="double" w:sz="4" w:space="1" w:color="auto"/>
            <w:right w:val="none" w:sz="0" w:space="0" w:color="auto"/>
          </w:divBdr>
        </w:div>
        <w:div w:id="2101369682">
          <w:marLeft w:val="0"/>
          <w:marRight w:val="0"/>
          <w:marTop w:val="0"/>
          <w:marBottom w:val="0"/>
          <w:divBdr>
            <w:top w:val="none" w:sz="0" w:space="0" w:color="auto"/>
            <w:left w:val="none" w:sz="0" w:space="0" w:color="auto"/>
            <w:bottom w:val="double" w:sz="4" w:space="1" w:color="auto"/>
            <w:right w:val="none" w:sz="0" w:space="0" w:color="auto"/>
          </w:divBdr>
        </w:div>
        <w:div w:id="1828398957">
          <w:marLeft w:val="0"/>
          <w:marRight w:val="0"/>
          <w:marTop w:val="0"/>
          <w:marBottom w:val="0"/>
          <w:divBdr>
            <w:top w:val="none" w:sz="0" w:space="0" w:color="auto"/>
            <w:left w:val="none" w:sz="0" w:space="0" w:color="auto"/>
            <w:bottom w:val="double" w:sz="4" w:space="1" w:color="auto"/>
            <w:right w:val="none" w:sz="0" w:space="0" w:color="auto"/>
          </w:divBdr>
        </w:div>
        <w:div w:id="82606564">
          <w:marLeft w:val="0"/>
          <w:marRight w:val="0"/>
          <w:marTop w:val="0"/>
          <w:marBottom w:val="0"/>
          <w:divBdr>
            <w:top w:val="none" w:sz="0" w:space="0" w:color="auto"/>
            <w:left w:val="none" w:sz="0" w:space="0" w:color="auto"/>
            <w:bottom w:val="double" w:sz="4" w:space="1" w:color="auto"/>
            <w:right w:val="none" w:sz="0" w:space="0" w:color="auto"/>
          </w:divBdr>
        </w:div>
      </w:divsChild>
    </w:div>
    <w:div w:id="297342890">
      <w:bodyDiv w:val="1"/>
      <w:marLeft w:val="0"/>
      <w:marRight w:val="0"/>
      <w:marTop w:val="0"/>
      <w:marBottom w:val="0"/>
      <w:divBdr>
        <w:top w:val="none" w:sz="0" w:space="0" w:color="auto"/>
        <w:left w:val="none" w:sz="0" w:space="0" w:color="auto"/>
        <w:bottom w:val="none" w:sz="0" w:space="0" w:color="auto"/>
        <w:right w:val="none" w:sz="0" w:space="0" w:color="auto"/>
      </w:divBdr>
    </w:div>
    <w:div w:id="311369588">
      <w:bodyDiv w:val="1"/>
      <w:marLeft w:val="0"/>
      <w:marRight w:val="0"/>
      <w:marTop w:val="0"/>
      <w:marBottom w:val="0"/>
      <w:divBdr>
        <w:top w:val="none" w:sz="0" w:space="0" w:color="auto"/>
        <w:left w:val="none" w:sz="0" w:space="0" w:color="auto"/>
        <w:bottom w:val="none" w:sz="0" w:space="0" w:color="auto"/>
        <w:right w:val="none" w:sz="0" w:space="0" w:color="auto"/>
      </w:divBdr>
    </w:div>
    <w:div w:id="320815366">
      <w:bodyDiv w:val="1"/>
      <w:marLeft w:val="0"/>
      <w:marRight w:val="0"/>
      <w:marTop w:val="0"/>
      <w:marBottom w:val="0"/>
      <w:divBdr>
        <w:top w:val="none" w:sz="0" w:space="0" w:color="auto"/>
        <w:left w:val="none" w:sz="0" w:space="0" w:color="auto"/>
        <w:bottom w:val="none" w:sz="0" w:space="0" w:color="auto"/>
        <w:right w:val="none" w:sz="0" w:space="0" w:color="auto"/>
      </w:divBdr>
    </w:div>
    <w:div w:id="331104188">
      <w:bodyDiv w:val="1"/>
      <w:marLeft w:val="0"/>
      <w:marRight w:val="0"/>
      <w:marTop w:val="0"/>
      <w:marBottom w:val="0"/>
      <w:divBdr>
        <w:top w:val="none" w:sz="0" w:space="0" w:color="auto"/>
        <w:left w:val="none" w:sz="0" w:space="0" w:color="auto"/>
        <w:bottom w:val="none" w:sz="0" w:space="0" w:color="auto"/>
        <w:right w:val="none" w:sz="0" w:space="0" w:color="auto"/>
      </w:divBdr>
    </w:div>
    <w:div w:id="371929788">
      <w:bodyDiv w:val="1"/>
      <w:marLeft w:val="0"/>
      <w:marRight w:val="0"/>
      <w:marTop w:val="0"/>
      <w:marBottom w:val="0"/>
      <w:divBdr>
        <w:top w:val="none" w:sz="0" w:space="0" w:color="auto"/>
        <w:left w:val="none" w:sz="0" w:space="0" w:color="auto"/>
        <w:bottom w:val="none" w:sz="0" w:space="0" w:color="auto"/>
        <w:right w:val="none" w:sz="0" w:space="0" w:color="auto"/>
      </w:divBdr>
    </w:div>
    <w:div w:id="385765305">
      <w:bodyDiv w:val="1"/>
      <w:marLeft w:val="0"/>
      <w:marRight w:val="0"/>
      <w:marTop w:val="0"/>
      <w:marBottom w:val="0"/>
      <w:divBdr>
        <w:top w:val="none" w:sz="0" w:space="0" w:color="auto"/>
        <w:left w:val="none" w:sz="0" w:space="0" w:color="auto"/>
        <w:bottom w:val="none" w:sz="0" w:space="0" w:color="auto"/>
        <w:right w:val="none" w:sz="0" w:space="0" w:color="auto"/>
      </w:divBdr>
    </w:div>
    <w:div w:id="405230416">
      <w:bodyDiv w:val="1"/>
      <w:marLeft w:val="0"/>
      <w:marRight w:val="0"/>
      <w:marTop w:val="0"/>
      <w:marBottom w:val="0"/>
      <w:divBdr>
        <w:top w:val="none" w:sz="0" w:space="0" w:color="auto"/>
        <w:left w:val="none" w:sz="0" w:space="0" w:color="auto"/>
        <w:bottom w:val="none" w:sz="0" w:space="0" w:color="auto"/>
        <w:right w:val="none" w:sz="0" w:space="0" w:color="auto"/>
      </w:divBdr>
    </w:div>
    <w:div w:id="412047624">
      <w:bodyDiv w:val="1"/>
      <w:marLeft w:val="0"/>
      <w:marRight w:val="0"/>
      <w:marTop w:val="0"/>
      <w:marBottom w:val="0"/>
      <w:divBdr>
        <w:top w:val="none" w:sz="0" w:space="0" w:color="auto"/>
        <w:left w:val="none" w:sz="0" w:space="0" w:color="auto"/>
        <w:bottom w:val="none" w:sz="0" w:space="0" w:color="auto"/>
        <w:right w:val="none" w:sz="0" w:space="0" w:color="auto"/>
      </w:divBdr>
    </w:div>
    <w:div w:id="422068423">
      <w:bodyDiv w:val="1"/>
      <w:marLeft w:val="0"/>
      <w:marRight w:val="0"/>
      <w:marTop w:val="0"/>
      <w:marBottom w:val="0"/>
      <w:divBdr>
        <w:top w:val="none" w:sz="0" w:space="0" w:color="auto"/>
        <w:left w:val="none" w:sz="0" w:space="0" w:color="auto"/>
        <w:bottom w:val="none" w:sz="0" w:space="0" w:color="auto"/>
        <w:right w:val="none" w:sz="0" w:space="0" w:color="auto"/>
      </w:divBdr>
    </w:div>
    <w:div w:id="450787524">
      <w:bodyDiv w:val="1"/>
      <w:marLeft w:val="0"/>
      <w:marRight w:val="0"/>
      <w:marTop w:val="0"/>
      <w:marBottom w:val="0"/>
      <w:divBdr>
        <w:top w:val="none" w:sz="0" w:space="0" w:color="auto"/>
        <w:left w:val="none" w:sz="0" w:space="0" w:color="auto"/>
        <w:bottom w:val="none" w:sz="0" w:space="0" w:color="auto"/>
        <w:right w:val="none" w:sz="0" w:space="0" w:color="auto"/>
      </w:divBdr>
    </w:div>
    <w:div w:id="466892819">
      <w:bodyDiv w:val="1"/>
      <w:marLeft w:val="0"/>
      <w:marRight w:val="0"/>
      <w:marTop w:val="0"/>
      <w:marBottom w:val="0"/>
      <w:divBdr>
        <w:top w:val="none" w:sz="0" w:space="0" w:color="auto"/>
        <w:left w:val="none" w:sz="0" w:space="0" w:color="auto"/>
        <w:bottom w:val="none" w:sz="0" w:space="0" w:color="auto"/>
        <w:right w:val="none" w:sz="0" w:space="0" w:color="auto"/>
      </w:divBdr>
    </w:div>
    <w:div w:id="467479407">
      <w:bodyDiv w:val="1"/>
      <w:marLeft w:val="0"/>
      <w:marRight w:val="0"/>
      <w:marTop w:val="0"/>
      <w:marBottom w:val="0"/>
      <w:divBdr>
        <w:top w:val="none" w:sz="0" w:space="0" w:color="auto"/>
        <w:left w:val="none" w:sz="0" w:space="0" w:color="auto"/>
        <w:bottom w:val="none" w:sz="0" w:space="0" w:color="auto"/>
        <w:right w:val="none" w:sz="0" w:space="0" w:color="auto"/>
      </w:divBdr>
    </w:div>
    <w:div w:id="481318380">
      <w:bodyDiv w:val="1"/>
      <w:marLeft w:val="0"/>
      <w:marRight w:val="0"/>
      <w:marTop w:val="0"/>
      <w:marBottom w:val="0"/>
      <w:divBdr>
        <w:top w:val="none" w:sz="0" w:space="0" w:color="auto"/>
        <w:left w:val="none" w:sz="0" w:space="0" w:color="auto"/>
        <w:bottom w:val="none" w:sz="0" w:space="0" w:color="auto"/>
        <w:right w:val="none" w:sz="0" w:space="0" w:color="auto"/>
      </w:divBdr>
    </w:div>
    <w:div w:id="482476276">
      <w:bodyDiv w:val="1"/>
      <w:marLeft w:val="0"/>
      <w:marRight w:val="0"/>
      <w:marTop w:val="0"/>
      <w:marBottom w:val="0"/>
      <w:divBdr>
        <w:top w:val="none" w:sz="0" w:space="0" w:color="auto"/>
        <w:left w:val="none" w:sz="0" w:space="0" w:color="auto"/>
        <w:bottom w:val="none" w:sz="0" w:space="0" w:color="auto"/>
        <w:right w:val="none" w:sz="0" w:space="0" w:color="auto"/>
      </w:divBdr>
    </w:div>
    <w:div w:id="490100349">
      <w:bodyDiv w:val="1"/>
      <w:marLeft w:val="0"/>
      <w:marRight w:val="0"/>
      <w:marTop w:val="0"/>
      <w:marBottom w:val="0"/>
      <w:divBdr>
        <w:top w:val="none" w:sz="0" w:space="0" w:color="auto"/>
        <w:left w:val="none" w:sz="0" w:space="0" w:color="auto"/>
        <w:bottom w:val="none" w:sz="0" w:space="0" w:color="auto"/>
        <w:right w:val="none" w:sz="0" w:space="0" w:color="auto"/>
      </w:divBdr>
    </w:div>
    <w:div w:id="530538280">
      <w:bodyDiv w:val="1"/>
      <w:marLeft w:val="0"/>
      <w:marRight w:val="0"/>
      <w:marTop w:val="0"/>
      <w:marBottom w:val="0"/>
      <w:divBdr>
        <w:top w:val="none" w:sz="0" w:space="0" w:color="auto"/>
        <w:left w:val="none" w:sz="0" w:space="0" w:color="auto"/>
        <w:bottom w:val="none" w:sz="0" w:space="0" w:color="auto"/>
        <w:right w:val="none" w:sz="0" w:space="0" w:color="auto"/>
      </w:divBdr>
    </w:div>
    <w:div w:id="543100899">
      <w:bodyDiv w:val="1"/>
      <w:marLeft w:val="0"/>
      <w:marRight w:val="0"/>
      <w:marTop w:val="0"/>
      <w:marBottom w:val="0"/>
      <w:divBdr>
        <w:top w:val="none" w:sz="0" w:space="0" w:color="auto"/>
        <w:left w:val="none" w:sz="0" w:space="0" w:color="auto"/>
        <w:bottom w:val="none" w:sz="0" w:space="0" w:color="auto"/>
        <w:right w:val="none" w:sz="0" w:space="0" w:color="auto"/>
      </w:divBdr>
    </w:div>
    <w:div w:id="548147338">
      <w:bodyDiv w:val="1"/>
      <w:marLeft w:val="0"/>
      <w:marRight w:val="0"/>
      <w:marTop w:val="0"/>
      <w:marBottom w:val="0"/>
      <w:divBdr>
        <w:top w:val="none" w:sz="0" w:space="0" w:color="auto"/>
        <w:left w:val="none" w:sz="0" w:space="0" w:color="auto"/>
        <w:bottom w:val="none" w:sz="0" w:space="0" w:color="auto"/>
        <w:right w:val="none" w:sz="0" w:space="0" w:color="auto"/>
      </w:divBdr>
    </w:div>
    <w:div w:id="549802486">
      <w:bodyDiv w:val="1"/>
      <w:marLeft w:val="0"/>
      <w:marRight w:val="0"/>
      <w:marTop w:val="0"/>
      <w:marBottom w:val="0"/>
      <w:divBdr>
        <w:top w:val="none" w:sz="0" w:space="0" w:color="auto"/>
        <w:left w:val="none" w:sz="0" w:space="0" w:color="auto"/>
        <w:bottom w:val="none" w:sz="0" w:space="0" w:color="auto"/>
        <w:right w:val="none" w:sz="0" w:space="0" w:color="auto"/>
      </w:divBdr>
    </w:div>
    <w:div w:id="559749920">
      <w:bodyDiv w:val="1"/>
      <w:marLeft w:val="0"/>
      <w:marRight w:val="0"/>
      <w:marTop w:val="0"/>
      <w:marBottom w:val="0"/>
      <w:divBdr>
        <w:top w:val="none" w:sz="0" w:space="0" w:color="auto"/>
        <w:left w:val="none" w:sz="0" w:space="0" w:color="auto"/>
        <w:bottom w:val="none" w:sz="0" w:space="0" w:color="auto"/>
        <w:right w:val="none" w:sz="0" w:space="0" w:color="auto"/>
      </w:divBdr>
    </w:div>
    <w:div w:id="595331946">
      <w:bodyDiv w:val="1"/>
      <w:marLeft w:val="0"/>
      <w:marRight w:val="0"/>
      <w:marTop w:val="0"/>
      <w:marBottom w:val="0"/>
      <w:divBdr>
        <w:top w:val="none" w:sz="0" w:space="0" w:color="auto"/>
        <w:left w:val="none" w:sz="0" w:space="0" w:color="auto"/>
        <w:bottom w:val="none" w:sz="0" w:space="0" w:color="auto"/>
        <w:right w:val="none" w:sz="0" w:space="0" w:color="auto"/>
      </w:divBdr>
    </w:div>
    <w:div w:id="604920771">
      <w:bodyDiv w:val="1"/>
      <w:marLeft w:val="0"/>
      <w:marRight w:val="0"/>
      <w:marTop w:val="0"/>
      <w:marBottom w:val="0"/>
      <w:divBdr>
        <w:top w:val="none" w:sz="0" w:space="0" w:color="auto"/>
        <w:left w:val="none" w:sz="0" w:space="0" w:color="auto"/>
        <w:bottom w:val="none" w:sz="0" w:space="0" w:color="auto"/>
        <w:right w:val="none" w:sz="0" w:space="0" w:color="auto"/>
      </w:divBdr>
    </w:div>
    <w:div w:id="617495961">
      <w:bodyDiv w:val="1"/>
      <w:marLeft w:val="0"/>
      <w:marRight w:val="0"/>
      <w:marTop w:val="0"/>
      <w:marBottom w:val="0"/>
      <w:divBdr>
        <w:top w:val="none" w:sz="0" w:space="0" w:color="auto"/>
        <w:left w:val="none" w:sz="0" w:space="0" w:color="auto"/>
        <w:bottom w:val="none" w:sz="0" w:space="0" w:color="auto"/>
        <w:right w:val="none" w:sz="0" w:space="0" w:color="auto"/>
      </w:divBdr>
      <w:divsChild>
        <w:div w:id="1194148756">
          <w:marLeft w:val="0"/>
          <w:marRight w:val="0"/>
          <w:marTop w:val="0"/>
          <w:marBottom w:val="0"/>
          <w:divBdr>
            <w:top w:val="none" w:sz="0" w:space="0" w:color="auto"/>
            <w:left w:val="none" w:sz="0" w:space="0" w:color="auto"/>
            <w:bottom w:val="none" w:sz="0" w:space="0" w:color="auto"/>
            <w:right w:val="none" w:sz="0" w:space="0" w:color="auto"/>
          </w:divBdr>
          <w:divsChild>
            <w:div w:id="472335523">
              <w:marLeft w:val="0"/>
              <w:marRight w:val="0"/>
              <w:marTop w:val="0"/>
              <w:marBottom w:val="0"/>
              <w:divBdr>
                <w:top w:val="none" w:sz="0" w:space="0" w:color="auto"/>
                <w:left w:val="none" w:sz="0" w:space="0" w:color="auto"/>
                <w:bottom w:val="none" w:sz="0" w:space="0" w:color="auto"/>
                <w:right w:val="none" w:sz="0" w:space="0" w:color="auto"/>
              </w:divBdr>
              <w:divsChild>
                <w:div w:id="1441099147">
                  <w:marLeft w:val="0"/>
                  <w:marRight w:val="0"/>
                  <w:marTop w:val="0"/>
                  <w:marBottom w:val="0"/>
                  <w:divBdr>
                    <w:top w:val="none" w:sz="0" w:space="0" w:color="auto"/>
                    <w:left w:val="none" w:sz="0" w:space="0" w:color="auto"/>
                    <w:bottom w:val="none" w:sz="0" w:space="0" w:color="auto"/>
                    <w:right w:val="none" w:sz="0" w:space="0" w:color="auto"/>
                  </w:divBdr>
                  <w:divsChild>
                    <w:div w:id="169831227">
                      <w:marLeft w:val="0"/>
                      <w:marRight w:val="0"/>
                      <w:marTop w:val="0"/>
                      <w:marBottom w:val="0"/>
                      <w:divBdr>
                        <w:top w:val="none" w:sz="0" w:space="0" w:color="auto"/>
                        <w:left w:val="none" w:sz="0" w:space="0" w:color="auto"/>
                        <w:bottom w:val="none" w:sz="0" w:space="0" w:color="auto"/>
                        <w:right w:val="none" w:sz="0" w:space="0" w:color="auto"/>
                      </w:divBdr>
                      <w:divsChild>
                        <w:div w:id="653412994">
                          <w:marLeft w:val="0"/>
                          <w:marRight w:val="0"/>
                          <w:marTop w:val="0"/>
                          <w:marBottom w:val="0"/>
                          <w:divBdr>
                            <w:top w:val="none" w:sz="0" w:space="0" w:color="auto"/>
                            <w:left w:val="none" w:sz="0" w:space="0" w:color="auto"/>
                            <w:bottom w:val="none" w:sz="0" w:space="0" w:color="auto"/>
                            <w:right w:val="none" w:sz="0" w:space="0" w:color="auto"/>
                          </w:divBdr>
                          <w:divsChild>
                            <w:div w:id="36772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627843">
      <w:bodyDiv w:val="1"/>
      <w:marLeft w:val="0"/>
      <w:marRight w:val="0"/>
      <w:marTop w:val="0"/>
      <w:marBottom w:val="0"/>
      <w:divBdr>
        <w:top w:val="none" w:sz="0" w:space="0" w:color="auto"/>
        <w:left w:val="none" w:sz="0" w:space="0" w:color="auto"/>
        <w:bottom w:val="none" w:sz="0" w:space="0" w:color="auto"/>
        <w:right w:val="none" w:sz="0" w:space="0" w:color="auto"/>
      </w:divBdr>
    </w:div>
    <w:div w:id="638070974">
      <w:bodyDiv w:val="1"/>
      <w:marLeft w:val="0"/>
      <w:marRight w:val="0"/>
      <w:marTop w:val="0"/>
      <w:marBottom w:val="0"/>
      <w:divBdr>
        <w:top w:val="none" w:sz="0" w:space="0" w:color="auto"/>
        <w:left w:val="none" w:sz="0" w:space="0" w:color="auto"/>
        <w:bottom w:val="none" w:sz="0" w:space="0" w:color="auto"/>
        <w:right w:val="none" w:sz="0" w:space="0" w:color="auto"/>
      </w:divBdr>
    </w:div>
    <w:div w:id="643698805">
      <w:bodyDiv w:val="1"/>
      <w:marLeft w:val="0"/>
      <w:marRight w:val="0"/>
      <w:marTop w:val="0"/>
      <w:marBottom w:val="0"/>
      <w:divBdr>
        <w:top w:val="none" w:sz="0" w:space="0" w:color="auto"/>
        <w:left w:val="none" w:sz="0" w:space="0" w:color="auto"/>
        <w:bottom w:val="none" w:sz="0" w:space="0" w:color="auto"/>
        <w:right w:val="none" w:sz="0" w:space="0" w:color="auto"/>
      </w:divBdr>
      <w:divsChild>
        <w:div w:id="2045011322">
          <w:marLeft w:val="0"/>
          <w:marRight w:val="0"/>
          <w:marTop w:val="0"/>
          <w:marBottom w:val="0"/>
          <w:divBdr>
            <w:top w:val="none" w:sz="0" w:space="0" w:color="auto"/>
            <w:left w:val="none" w:sz="0" w:space="0" w:color="auto"/>
            <w:bottom w:val="none" w:sz="0" w:space="0" w:color="auto"/>
            <w:right w:val="none" w:sz="0" w:space="0" w:color="auto"/>
          </w:divBdr>
          <w:divsChild>
            <w:div w:id="1986156627">
              <w:marLeft w:val="0"/>
              <w:marRight w:val="0"/>
              <w:marTop w:val="0"/>
              <w:marBottom w:val="0"/>
              <w:divBdr>
                <w:top w:val="none" w:sz="0" w:space="0" w:color="auto"/>
                <w:left w:val="none" w:sz="0" w:space="0" w:color="auto"/>
                <w:bottom w:val="none" w:sz="0" w:space="0" w:color="auto"/>
                <w:right w:val="none" w:sz="0" w:space="0" w:color="auto"/>
              </w:divBdr>
              <w:divsChild>
                <w:div w:id="934362223">
                  <w:marLeft w:val="0"/>
                  <w:marRight w:val="0"/>
                  <w:marTop w:val="0"/>
                  <w:marBottom w:val="0"/>
                  <w:divBdr>
                    <w:top w:val="none" w:sz="0" w:space="0" w:color="auto"/>
                    <w:left w:val="none" w:sz="0" w:space="0" w:color="auto"/>
                    <w:bottom w:val="none" w:sz="0" w:space="0" w:color="auto"/>
                    <w:right w:val="none" w:sz="0" w:space="0" w:color="auto"/>
                  </w:divBdr>
                  <w:divsChild>
                    <w:div w:id="662196338">
                      <w:marLeft w:val="0"/>
                      <w:marRight w:val="0"/>
                      <w:marTop w:val="0"/>
                      <w:marBottom w:val="0"/>
                      <w:divBdr>
                        <w:top w:val="none" w:sz="0" w:space="0" w:color="auto"/>
                        <w:left w:val="none" w:sz="0" w:space="0" w:color="auto"/>
                        <w:bottom w:val="none" w:sz="0" w:space="0" w:color="auto"/>
                        <w:right w:val="none" w:sz="0" w:space="0" w:color="auto"/>
                      </w:divBdr>
                      <w:divsChild>
                        <w:div w:id="447284128">
                          <w:marLeft w:val="0"/>
                          <w:marRight w:val="0"/>
                          <w:marTop w:val="0"/>
                          <w:marBottom w:val="0"/>
                          <w:divBdr>
                            <w:top w:val="none" w:sz="0" w:space="0" w:color="auto"/>
                            <w:left w:val="none" w:sz="0" w:space="0" w:color="auto"/>
                            <w:bottom w:val="none" w:sz="0" w:space="0" w:color="auto"/>
                            <w:right w:val="none" w:sz="0" w:space="0" w:color="auto"/>
                          </w:divBdr>
                          <w:divsChild>
                            <w:div w:id="119885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666918">
      <w:bodyDiv w:val="1"/>
      <w:marLeft w:val="0"/>
      <w:marRight w:val="0"/>
      <w:marTop w:val="0"/>
      <w:marBottom w:val="0"/>
      <w:divBdr>
        <w:top w:val="none" w:sz="0" w:space="0" w:color="auto"/>
        <w:left w:val="none" w:sz="0" w:space="0" w:color="auto"/>
        <w:bottom w:val="none" w:sz="0" w:space="0" w:color="auto"/>
        <w:right w:val="none" w:sz="0" w:space="0" w:color="auto"/>
      </w:divBdr>
    </w:div>
    <w:div w:id="649020723">
      <w:bodyDiv w:val="1"/>
      <w:marLeft w:val="0"/>
      <w:marRight w:val="0"/>
      <w:marTop w:val="0"/>
      <w:marBottom w:val="0"/>
      <w:divBdr>
        <w:top w:val="none" w:sz="0" w:space="0" w:color="auto"/>
        <w:left w:val="none" w:sz="0" w:space="0" w:color="auto"/>
        <w:bottom w:val="none" w:sz="0" w:space="0" w:color="auto"/>
        <w:right w:val="none" w:sz="0" w:space="0" w:color="auto"/>
      </w:divBdr>
    </w:div>
    <w:div w:id="651250650">
      <w:bodyDiv w:val="1"/>
      <w:marLeft w:val="0"/>
      <w:marRight w:val="0"/>
      <w:marTop w:val="0"/>
      <w:marBottom w:val="0"/>
      <w:divBdr>
        <w:top w:val="none" w:sz="0" w:space="0" w:color="auto"/>
        <w:left w:val="none" w:sz="0" w:space="0" w:color="auto"/>
        <w:bottom w:val="none" w:sz="0" w:space="0" w:color="auto"/>
        <w:right w:val="none" w:sz="0" w:space="0" w:color="auto"/>
      </w:divBdr>
    </w:div>
    <w:div w:id="657076491">
      <w:bodyDiv w:val="1"/>
      <w:marLeft w:val="0"/>
      <w:marRight w:val="0"/>
      <w:marTop w:val="0"/>
      <w:marBottom w:val="0"/>
      <w:divBdr>
        <w:top w:val="none" w:sz="0" w:space="0" w:color="auto"/>
        <w:left w:val="none" w:sz="0" w:space="0" w:color="auto"/>
        <w:bottom w:val="none" w:sz="0" w:space="0" w:color="auto"/>
        <w:right w:val="none" w:sz="0" w:space="0" w:color="auto"/>
      </w:divBdr>
    </w:div>
    <w:div w:id="663509241">
      <w:bodyDiv w:val="1"/>
      <w:marLeft w:val="0"/>
      <w:marRight w:val="0"/>
      <w:marTop w:val="0"/>
      <w:marBottom w:val="0"/>
      <w:divBdr>
        <w:top w:val="none" w:sz="0" w:space="0" w:color="auto"/>
        <w:left w:val="none" w:sz="0" w:space="0" w:color="auto"/>
        <w:bottom w:val="none" w:sz="0" w:space="0" w:color="auto"/>
        <w:right w:val="none" w:sz="0" w:space="0" w:color="auto"/>
      </w:divBdr>
    </w:div>
    <w:div w:id="680162934">
      <w:bodyDiv w:val="1"/>
      <w:marLeft w:val="0"/>
      <w:marRight w:val="0"/>
      <w:marTop w:val="0"/>
      <w:marBottom w:val="0"/>
      <w:divBdr>
        <w:top w:val="none" w:sz="0" w:space="0" w:color="auto"/>
        <w:left w:val="none" w:sz="0" w:space="0" w:color="auto"/>
        <w:bottom w:val="none" w:sz="0" w:space="0" w:color="auto"/>
        <w:right w:val="none" w:sz="0" w:space="0" w:color="auto"/>
      </w:divBdr>
    </w:div>
    <w:div w:id="696082689">
      <w:bodyDiv w:val="1"/>
      <w:marLeft w:val="0"/>
      <w:marRight w:val="0"/>
      <w:marTop w:val="0"/>
      <w:marBottom w:val="0"/>
      <w:divBdr>
        <w:top w:val="none" w:sz="0" w:space="0" w:color="auto"/>
        <w:left w:val="none" w:sz="0" w:space="0" w:color="auto"/>
        <w:bottom w:val="none" w:sz="0" w:space="0" w:color="auto"/>
        <w:right w:val="none" w:sz="0" w:space="0" w:color="auto"/>
      </w:divBdr>
    </w:div>
    <w:div w:id="699673174">
      <w:bodyDiv w:val="1"/>
      <w:marLeft w:val="0"/>
      <w:marRight w:val="0"/>
      <w:marTop w:val="0"/>
      <w:marBottom w:val="0"/>
      <w:divBdr>
        <w:top w:val="none" w:sz="0" w:space="0" w:color="auto"/>
        <w:left w:val="none" w:sz="0" w:space="0" w:color="auto"/>
        <w:bottom w:val="none" w:sz="0" w:space="0" w:color="auto"/>
        <w:right w:val="none" w:sz="0" w:space="0" w:color="auto"/>
      </w:divBdr>
    </w:div>
    <w:div w:id="717360924">
      <w:bodyDiv w:val="1"/>
      <w:marLeft w:val="0"/>
      <w:marRight w:val="0"/>
      <w:marTop w:val="0"/>
      <w:marBottom w:val="0"/>
      <w:divBdr>
        <w:top w:val="none" w:sz="0" w:space="0" w:color="auto"/>
        <w:left w:val="none" w:sz="0" w:space="0" w:color="auto"/>
        <w:bottom w:val="none" w:sz="0" w:space="0" w:color="auto"/>
        <w:right w:val="none" w:sz="0" w:space="0" w:color="auto"/>
      </w:divBdr>
    </w:div>
    <w:div w:id="718210582">
      <w:bodyDiv w:val="1"/>
      <w:marLeft w:val="0"/>
      <w:marRight w:val="0"/>
      <w:marTop w:val="0"/>
      <w:marBottom w:val="0"/>
      <w:divBdr>
        <w:top w:val="none" w:sz="0" w:space="0" w:color="auto"/>
        <w:left w:val="none" w:sz="0" w:space="0" w:color="auto"/>
        <w:bottom w:val="none" w:sz="0" w:space="0" w:color="auto"/>
        <w:right w:val="none" w:sz="0" w:space="0" w:color="auto"/>
      </w:divBdr>
    </w:div>
    <w:div w:id="726343280">
      <w:bodyDiv w:val="1"/>
      <w:marLeft w:val="0"/>
      <w:marRight w:val="0"/>
      <w:marTop w:val="0"/>
      <w:marBottom w:val="0"/>
      <w:divBdr>
        <w:top w:val="none" w:sz="0" w:space="0" w:color="auto"/>
        <w:left w:val="none" w:sz="0" w:space="0" w:color="auto"/>
        <w:bottom w:val="none" w:sz="0" w:space="0" w:color="auto"/>
        <w:right w:val="none" w:sz="0" w:space="0" w:color="auto"/>
      </w:divBdr>
    </w:div>
    <w:div w:id="728263207">
      <w:bodyDiv w:val="1"/>
      <w:marLeft w:val="0"/>
      <w:marRight w:val="0"/>
      <w:marTop w:val="0"/>
      <w:marBottom w:val="0"/>
      <w:divBdr>
        <w:top w:val="none" w:sz="0" w:space="0" w:color="auto"/>
        <w:left w:val="none" w:sz="0" w:space="0" w:color="auto"/>
        <w:bottom w:val="none" w:sz="0" w:space="0" w:color="auto"/>
        <w:right w:val="none" w:sz="0" w:space="0" w:color="auto"/>
      </w:divBdr>
    </w:div>
    <w:div w:id="732235397">
      <w:bodyDiv w:val="1"/>
      <w:marLeft w:val="0"/>
      <w:marRight w:val="0"/>
      <w:marTop w:val="0"/>
      <w:marBottom w:val="0"/>
      <w:divBdr>
        <w:top w:val="none" w:sz="0" w:space="0" w:color="auto"/>
        <w:left w:val="none" w:sz="0" w:space="0" w:color="auto"/>
        <w:bottom w:val="none" w:sz="0" w:space="0" w:color="auto"/>
        <w:right w:val="none" w:sz="0" w:space="0" w:color="auto"/>
      </w:divBdr>
    </w:div>
    <w:div w:id="735514102">
      <w:bodyDiv w:val="1"/>
      <w:marLeft w:val="0"/>
      <w:marRight w:val="0"/>
      <w:marTop w:val="0"/>
      <w:marBottom w:val="0"/>
      <w:divBdr>
        <w:top w:val="none" w:sz="0" w:space="0" w:color="auto"/>
        <w:left w:val="none" w:sz="0" w:space="0" w:color="auto"/>
        <w:bottom w:val="none" w:sz="0" w:space="0" w:color="auto"/>
        <w:right w:val="none" w:sz="0" w:space="0" w:color="auto"/>
      </w:divBdr>
    </w:div>
    <w:div w:id="740299874">
      <w:bodyDiv w:val="1"/>
      <w:marLeft w:val="0"/>
      <w:marRight w:val="0"/>
      <w:marTop w:val="0"/>
      <w:marBottom w:val="0"/>
      <w:divBdr>
        <w:top w:val="none" w:sz="0" w:space="0" w:color="auto"/>
        <w:left w:val="none" w:sz="0" w:space="0" w:color="auto"/>
        <w:bottom w:val="none" w:sz="0" w:space="0" w:color="auto"/>
        <w:right w:val="none" w:sz="0" w:space="0" w:color="auto"/>
      </w:divBdr>
    </w:div>
    <w:div w:id="757946950">
      <w:bodyDiv w:val="1"/>
      <w:marLeft w:val="0"/>
      <w:marRight w:val="0"/>
      <w:marTop w:val="0"/>
      <w:marBottom w:val="0"/>
      <w:divBdr>
        <w:top w:val="none" w:sz="0" w:space="0" w:color="auto"/>
        <w:left w:val="none" w:sz="0" w:space="0" w:color="auto"/>
        <w:bottom w:val="none" w:sz="0" w:space="0" w:color="auto"/>
        <w:right w:val="none" w:sz="0" w:space="0" w:color="auto"/>
      </w:divBdr>
    </w:div>
    <w:div w:id="763765700">
      <w:bodyDiv w:val="1"/>
      <w:marLeft w:val="0"/>
      <w:marRight w:val="0"/>
      <w:marTop w:val="0"/>
      <w:marBottom w:val="0"/>
      <w:divBdr>
        <w:top w:val="none" w:sz="0" w:space="0" w:color="auto"/>
        <w:left w:val="none" w:sz="0" w:space="0" w:color="auto"/>
        <w:bottom w:val="none" w:sz="0" w:space="0" w:color="auto"/>
        <w:right w:val="none" w:sz="0" w:space="0" w:color="auto"/>
      </w:divBdr>
    </w:div>
    <w:div w:id="765731853">
      <w:bodyDiv w:val="1"/>
      <w:marLeft w:val="0"/>
      <w:marRight w:val="0"/>
      <w:marTop w:val="0"/>
      <w:marBottom w:val="0"/>
      <w:divBdr>
        <w:top w:val="none" w:sz="0" w:space="0" w:color="auto"/>
        <w:left w:val="none" w:sz="0" w:space="0" w:color="auto"/>
        <w:bottom w:val="none" w:sz="0" w:space="0" w:color="auto"/>
        <w:right w:val="none" w:sz="0" w:space="0" w:color="auto"/>
      </w:divBdr>
    </w:div>
    <w:div w:id="767307664">
      <w:bodyDiv w:val="1"/>
      <w:marLeft w:val="0"/>
      <w:marRight w:val="0"/>
      <w:marTop w:val="0"/>
      <w:marBottom w:val="0"/>
      <w:divBdr>
        <w:top w:val="none" w:sz="0" w:space="0" w:color="auto"/>
        <w:left w:val="none" w:sz="0" w:space="0" w:color="auto"/>
        <w:bottom w:val="none" w:sz="0" w:space="0" w:color="auto"/>
        <w:right w:val="none" w:sz="0" w:space="0" w:color="auto"/>
      </w:divBdr>
    </w:div>
    <w:div w:id="771240071">
      <w:bodyDiv w:val="1"/>
      <w:marLeft w:val="0"/>
      <w:marRight w:val="0"/>
      <w:marTop w:val="0"/>
      <w:marBottom w:val="0"/>
      <w:divBdr>
        <w:top w:val="none" w:sz="0" w:space="0" w:color="auto"/>
        <w:left w:val="none" w:sz="0" w:space="0" w:color="auto"/>
        <w:bottom w:val="none" w:sz="0" w:space="0" w:color="auto"/>
        <w:right w:val="none" w:sz="0" w:space="0" w:color="auto"/>
      </w:divBdr>
    </w:div>
    <w:div w:id="772820041">
      <w:bodyDiv w:val="1"/>
      <w:marLeft w:val="0"/>
      <w:marRight w:val="0"/>
      <w:marTop w:val="0"/>
      <w:marBottom w:val="0"/>
      <w:divBdr>
        <w:top w:val="none" w:sz="0" w:space="0" w:color="auto"/>
        <w:left w:val="none" w:sz="0" w:space="0" w:color="auto"/>
        <w:bottom w:val="none" w:sz="0" w:space="0" w:color="auto"/>
        <w:right w:val="none" w:sz="0" w:space="0" w:color="auto"/>
      </w:divBdr>
    </w:div>
    <w:div w:id="782727894">
      <w:bodyDiv w:val="1"/>
      <w:marLeft w:val="0"/>
      <w:marRight w:val="0"/>
      <w:marTop w:val="0"/>
      <w:marBottom w:val="0"/>
      <w:divBdr>
        <w:top w:val="none" w:sz="0" w:space="0" w:color="auto"/>
        <w:left w:val="none" w:sz="0" w:space="0" w:color="auto"/>
        <w:bottom w:val="none" w:sz="0" w:space="0" w:color="auto"/>
        <w:right w:val="none" w:sz="0" w:space="0" w:color="auto"/>
      </w:divBdr>
    </w:div>
    <w:div w:id="787429174">
      <w:bodyDiv w:val="1"/>
      <w:marLeft w:val="0"/>
      <w:marRight w:val="0"/>
      <w:marTop w:val="0"/>
      <w:marBottom w:val="0"/>
      <w:divBdr>
        <w:top w:val="none" w:sz="0" w:space="0" w:color="auto"/>
        <w:left w:val="none" w:sz="0" w:space="0" w:color="auto"/>
        <w:bottom w:val="none" w:sz="0" w:space="0" w:color="auto"/>
        <w:right w:val="none" w:sz="0" w:space="0" w:color="auto"/>
      </w:divBdr>
    </w:div>
    <w:div w:id="798496614">
      <w:bodyDiv w:val="1"/>
      <w:marLeft w:val="0"/>
      <w:marRight w:val="0"/>
      <w:marTop w:val="0"/>
      <w:marBottom w:val="0"/>
      <w:divBdr>
        <w:top w:val="none" w:sz="0" w:space="0" w:color="auto"/>
        <w:left w:val="none" w:sz="0" w:space="0" w:color="auto"/>
        <w:bottom w:val="none" w:sz="0" w:space="0" w:color="auto"/>
        <w:right w:val="none" w:sz="0" w:space="0" w:color="auto"/>
      </w:divBdr>
    </w:div>
    <w:div w:id="800735765">
      <w:bodyDiv w:val="1"/>
      <w:marLeft w:val="0"/>
      <w:marRight w:val="0"/>
      <w:marTop w:val="0"/>
      <w:marBottom w:val="0"/>
      <w:divBdr>
        <w:top w:val="none" w:sz="0" w:space="0" w:color="auto"/>
        <w:left w:val="none" w:sz="0" w:space="0" w:color="auto"/>
        <w:bottom w:val="none" w:sz="0" w:space="0" w:color="auto"/>
        <w:right w:val="none" w:sz="0" w:space="0" w:color="auto"/>
      </w:divBdr>
    </w:div>
    <w:div w:id="805320452">
      <w:bodyDiv w:val="1"/>
      <w:marLeft w:val="0"/>
      <w:marRight w:val="0"/>
      <w:marTop w:val="0"/>
      <w:marBottom w:val="0"/>
      <w:divBdr>
        <w:top w:val="none" w:sz="0" w:space="0" w:color="auto"/>
        <w:left w:val="none" w:sz="0" w:space="0" w:color="auto"/>
        <w:bottom w:val="none" w:sz="0" w:space="0" w:color="auto"/>
        <w:right w:val="none" w:sz="0" w:space="0" w:color="auto"/>
      </w:divBdr>
    </w:div>
    <w:div w:id="817958713">
      <w:bodyDiv w:val="1"/>
      <w:marLeft w:val="0"/>
      <w:marRight w:val="0"/>
      <w:marTop w:val="0"/>
      <w:marBottom w:val="0"/>
      <w:divBdr>
        <w:top w:val="none" w:sz="0" w:space="0" w:color="auto"/>
        <w:left w:val="none" w:sz="0" w:space="0" w:color="auto"/>
        <w:bottom w:val="none" w:sz="0" w:space="0" w:color="auto"/>
        <w:right w:val="none" w:sz="0" w:space="0" w:color="auto"/>
      </w:divBdr>
    </w:div>
    <w:div w:id="831988180">
      <w:bodyDiv w:val="1"/>
      <w:marLeft w:val="0"/>
      <w:marRight w:val="0"/>
      <w:marTop w:val="0"/>
      <w:marBottom w:val="0"/>
      <w:divBdr>
        <w:top w:val="none" w:sz="0" w:space="0" w:color="auto"/>
        <w:left w:val="none" w:sz="0" w:space="0" w:color="auto"/>
        <w:bottom w:val="none" w:sz="0" w:space="0" w:color="auto"/>
        <w:right w:val="none" w:sz="0" w:space="0" w:color="auto"/>
      </w:divBdr>
    </w:div>
    <w:div w:id="833567625">
      <w:bodyDiv w:val="1"/>
      <w:marLeft w:val="0"/>
      <w:marRight w:val="0"/>
      <w:marTop w:val="0"/>
      <w:marBottom w:val="0"/>
      <w:divBdr>
        <w:top w:val="none" w:sz="0" w:space="0" w:color="auto"/>
        <w:left w:val="none" w:sz="0" w:space="0" w:color="auto"/>
        <w:bottom w:val="none" w:sz="0" w:space="0" w:color="auto"/>
        <w:right w:val="none" w:sz="0" w:space="0" w:color="auto"/>
      </w:divBdr>
    </w:div>
    <w:div w:id="853691393">
      <w:bodyDiv w:val="1"/>
      <w:marLeft w:val="0"/>
      <w:marRight w:val="0"/>
      <w:marTop w:val="0"/>
      <w:marBottom w:val="0"/>
      <w:divBdr>
        <w:top w:val="none" w:sz="0" w:space="0" w:color="auto"/>
        <w:left w:val="none" w:sz="0" w:space="0" w:color="auto"/>
        <w:bottom w:val="none" w:sz="0" w:space="0" w:color="auto"/>
        <w:right w:val="none" w:sz="0" w:space="0" w:color="auto"/>
      </w:divBdr>
    </w:div>
    <w:div w:id="872959753">
      <w:bodyDiv w:val="1"/>
      <w:marLeft w:val="0"/>
      <w:marRight w:val="0"/>
      <w:marTop w:val="0"/>
      <w:marBottom w:val="0"/>
      <w:divBdr>
        <w:top w:val="none" w:sz="0" w:space="0" w:color="auto"/>
        <w:left w:val="none" w:sz="0" w:space="0" w:color="auto"/>
        <w:bottom w:val="none" w:sz="0" w:space="0" w:color="auto"/>
        <w:right w:val="none" w:sz="0" w:space="0" w:color="auto"/>
      </w:divBdr>
    </w:div>
    <w:div w:id="924724650">
      <w:bodyDiv w:val="1"/>
      <w:marLeft w:val="0"/>
      <w:marRight w:val="0"/>
      <w:marTop w:val="0"/>
      <w:marBottom w:val="0"/>
      <w:divBdr>
        <w:top w:val="none" w:sz="0" w:space="0" w:color="auto"/>
        <w:left w:val="none" w:sz="0" w:space="0" w:color="auto"/>
        <w:bottom w:val="none" w:sz="0" w:space="0" w:color="auto"/>
        <w:right w:val="none" w:sz="0" w:space="0" w:color="auto"/>
      </w:divBdr>
    </w:div>
    <w:div w:id="931278539">
      <w:bodyDiv w:val="1"/>
      <w:marLeft w:val="0"/>
      <w:marRight w:val="0"/>
      <w:marTop w:val="0"/>
      <w:marBottom w:val="0"/>
      <w:divBdr>
        <w:top w:val="none" w:sz="0" w:space="0" w:color="auto"/>
        <w:left w:val="none" w:sz="0" w:space="0" w:color="auto"/>
        <w:bottom w:val="none" w:sz="0" w:space="0" w:color="auto"/>
        <w:right w:val="none" w:sz="0" w:space="0" w:color="auto"/>
      </w:divBdr>
    </w:div>
    <w:div w:id="946229734">
      <w:bodyDiv w:val="1"/>
      <w:marLeft w:val="0"/>
      <w:marRight w:val="0"/>
      <w:marTop w:val="0"/>
      <w:marBottom w:val="0"/>
      <w:divBdr>
        <w:top w:val="none" w:sz="0" w:space="0" w:color="auto"/>
        <w:left w:val="none" w:sz="0" w:space="0" w:color="auto"/>
        <w:bottom w:val="none" w:sz="0" w:space="0" w:color="auto"/>
        <w:right w:val="none" w:sz="0" w:space="0" w:color="auto"/>
      </w:divBdr>
    </w:div>
    <w:div w:id="949167675">
      <w:bodyDiv w:val="1"/>
      <w:marLeft w:val="0"/>
      <w:marRight w:val="0"/>
      <w:marTop w:val="0"/>
      <w:marBottom w:val="0"/>
      <w:divBdr>
        <w:top w:val="none" w:sz="0" w:space="0" w:color="auto"/>
        <w:left w:val="none" w:sz="0" w:space="0" w:color="auto"/>
        <w:bottom w:val="none" w:sz="0" w:space="0" w:color="auto"/>
        <w:right w:val="none" w:sz="0" w:space="0" w:color="auto"/>
      </w:divBdr>
    </w:div>
    <w:div w:id="956839010">
      <w:bodyDiv w:val="1"/>
      <w:marLeft w:val="0"/>
      <w:marRight w:val="0"/>
      <w:marTop w:val="0"/>
      <w:marBottom w:val="0"/>
      <w:divBdr>
        <w:top w:val="none" w:sz="0" w:space="0" w:color="auto"/>
        <w:left w:val="none" w:sz="0" w:space="0" w:color="auto"/>
        <w:bottom w:val="none" w:sz="0" w:space="0" w:color="auto"/>
        <w:right w:val="none" w:sz="0" w:space="0" w:color="auto"/>
      </w:divBdr>
      <w:divsChild>
        <w:div w:id="358359534">
          <w:marLeft w:val="0"/>
          <w:marRight w:val="0"/>
          <w:marTop w:val="0"/>
          <w:marBottom w:val="0"/>
          <w:divBdr>
            <w:top w:val="none" w:sz="0" w:space="0" w:color="auto"/>
            <w:left w:val="none" w:sz="0" w:space="0" w:color="auto"/>
            <w:bottom w:val="none" w:sz="0" w:space="0" w:color="auto"/>
            <w:right w:val="none" w:sz="0" w:space="0" w:color="auto"/>
          </w:divBdr>
          <w:divsChild>
            <w:div w:id="1947348068">
              <w:marLeft w:val="0"/>
              <w:marRight w:val="0"/>
              <w:marTop w:val="0"/>
              <w:marBottom w:val="0"/>
              <w:divBdr>
                <w:top w:val="none" w:sz="0" w:space="0" w:color="auto"/>
                <w:left w:val="none" w:sz="0" w:space="0" w:color="auto"/>
                <w:bottom w:val="none" w:sz="0" w:space="0" w:color="auto"/>
                <w:right w:val="none" w:sz="0" w:space="0" w:color="auto"/>
              </w:divBdr>
              <w:divsChild>
                <w:div w:id="291594210">
                  <w:marLeft w:val="0"/>
                  <w:marRight w:val="0"/>
                  <w:marTop w:val="0"/>
                  <w:marBottom w:val="0"/>
                  <w:divBdr>
                    <w:top w:val="none" w:sz="0" w:space="0" w:color="auto"/>
                    <w:left w:val="none" w:sz="0" w:space="0" w:color="auto"/>
                    <w:bottom w:val="none" w:sz="0" w:space="0" w:color="auto"/>
                    <w:right w:val="none" w:sz="0" w:space="0" w:color="auto"/>
                  </w:divBdr>
                  <w:divsChild>
                    <w:div w:id="201334263">
                      <w:marLeft w:val="0"/>
                      <w:marRight w:val="0"/>
                      <w:marTop w:val="0"/>
                      <w:marBottom w:val="0"/>
                      <w:divBdr>
                        <w:top w:val="none" w:sz="0" w:space="0" w:color="auto"/>
                        <w:left w:val="none" w:sz="0" w:space="0" w:color="auto"/>
                        <w:bottom w:val="none" w:sz="0" w:space="0" w:color="auto"/>
                        <w:right w:val="none" w:sz="0" w:space="0" w:color="auto"/>
                      </w:divBdr>
                      <w:divsChild>
                        <w:div w:id="1525441260">
                          <w:marLeft w:val="0"/>
                          <w:marRight w:val="0"/>
                          <w:marTop w:val="0"/>
                          <w:marBottom w:val="0"/>
                          <w:divBdr>
                            <w:top w:val="none" w:sz="0" w:space="0" w:color="auto"/>
                            <w:left w:val="none" w:sz="0" w:space="0" w:color="auto"/>
                            <w:bottom w:val="none" w:sz="0" w:space="0" w:color="auto"/>
                            <w:right w:val="none" w:sz="0" w:space="0" w:color="auto"/>
                          </w:divBdr>
                          <w:divsChild>
                            <w:div w:id="140209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694245">
      <w:bodyDiv w:val="1"/>
      <w:marLeft w:val="0"/>
      <w:marRight w:val="0"/>
      <w:marTop w:val="0"/>
      <w:marBottom w:val="0"/>
      <w:divBdr>
        <w:top w:val="none" w:sz="0" w:space="0" w:color="auto"/>
        <w:left w:val="none" w:sz="0" w:space="0" w:color="auto"/>
        <w:bottom w:val="none" w:sz="0" w:space="0" w:color="auto"/>
        <w:right w:val="none" w:sz="0" w:space="0" w:color="auto"/>
      </w:divBdr>
    </w:div>
    <w:div w:id="995957504">
      <w:bodyDiv w:val="1"/>
      <w:marLeft w:val="0"/>
      <w:marRight w:val="0"/>
      <w:marTop w:val="0"/>
      <w:marBottom w:val="0"/>
      <w:divBdr>
        <w:top w:val="none" w:sz="0" w:space="0" w:color="auto"/>
        <w:left w:val="none" w:sz="0" w:space="0" w:color="auto"/>
        <w:bottom w:val="none" w:sz="0" w:space="0" w:color="auto"/>
        <w:right w:val="none" w:sz="0" w:space="0" w:color="auto"/>
      </w:divBdr>
    </w:div>
    <w:div w:id="1002858629">
      <w:bodyDiv w:val="1"/>
      <w:marLeft w:val="0"/>
      <w:marRight w:val="0"/>
      <w:marTop w:val="0"/>
      <w:marBottom w:val="0"/>
      <w:divBdr>
        <w:top w:val="none" w:sz="0" w:space="0" w:color="auto"/>
        <w:left w:val="none" w:sz="0" w:space="0" w:color="auto"/>
        <w:bottom w:val="none" w:sz="0" w:space="0" w:color="auto"/>
        <w:right w:val="none" w:sz="0" w:space="0" w:color="auto"/>
      </w:divBdr>
    </w:div>
    <w:div w:id="1009135974">
      <w:bodyDiv w:val="1"/>
      <w:marLeft w:val="0"/>
      <w:marRight w:val="0"/>
      <w:marTop w:val="0"/>
      <w:marBottom w:val="0"/>
      <w:divBdr>
        <w:top w:val="none" w:sz="0" w:space="0" w:color="auto"/>
        <w:left w:val="none" w:sz="0" w:space="0" w:color="auto"/>
        <w:bottom w:val="none" w:sz="0" w:space="0" w:color="auto"/>
        <w:right w:val="none" w:sz="0" w:space="0" w:color="auto"/>
      </w:divBdr>
    </w:div>
    <w:div w:id="1019553065">
      <w:bodyDiv w:val="1"/>
      <w:marLeft w:val="0"/>
      <w:marRight w:val="0"/>
      <w:marTop w:val="0"/>
      <w:marBottom w:val="0"/>
      <w:divBdr>
        <w:top w:val="none" w:sz="0" w:space="0" w:color="auto"/>
        <w:left w:val="none" w:sz="0" w:space="0" w:color="auto"/>
        <w:bottom w:val="none" w:sz="0" w:space="0" w:color="auto"/>
        <w:right w:val="none" w:sz="0" w:space="0" w:color="auto"/>
      </w:divBdr>
    </w:div>
    <w:div w:id="1064332958">
      <w:bodyDiv w:val="1"/>
      <w:marLeft w:val="0"/>
      <w:marRight w:val="0"/>
      <w:marTop w:val="0"/>
      <w:marBottom w:val="0"/>
      <w:divBdr>
        <w:top w:val="none" w:sz="0" w:space="0" w:color="auto"/>
        <w:left w:val="none" w:sz="0" w:space="0" w:color="auto"/>
        <w:bottom w:val="none" w:sz="0" w:space="0" w:color="auto"/>
        <w:right w:val="none" w:sz="0" w:space="0" w:color="auto"/>
      </w:divBdr>
    </w:div>
    <w:div w:id="1072772232">
      <w:bodyDiv w:val="1"/>
      <w:marLeft w:val="0"/>
      <w:marRight w:val="0"/>
      <w:marTop w:val="0"/>
      <w:marBottom w:val="0"/>
      <w:divBdr>
        <w:top w:val="none" w:sz="0" w:space="0" w:color="auto"/>
        <w:left w:val="none" w:sz="0" w:space="0" w:color="auto"/>
        <w:bottom w:val="none" w:sz="0" w:space="0" w:color="auto"/>
        <w:right w:val="none" w:sz="0" w:space="0" w:color="auto"/>
      </w:divBdr>
    </w:div>
    <w:div w:id="1073939943">
      <w:bodyDiv w:val="1"/>
      <w:marLeft w:val="0"/>
      <w:marRight w:val="0"/>
      <w:marTop w:val="0"/>
      <w:marBottom w:val="0"/>
      <w:divBdr>
        <w:top w:val="none" w:sz="0" w:space="0" w:color="auto"/>
        <w:left w:val="none" w:sz="0" w:space="0" w:color="auto"/>
        <w:bottom w:val="none" w:sz="0" w:space="0" w:color="auto"/>
        <w:right w:val="none" w:sz="0" w:space="0" w:color="auto"/>
      </w:divBdr>
    </w:div>
    <w:div w:id="1086148025">
      <w:bodyDiv w:val="1"/>
      <w:marLeft w:val="0"/>
      <w:marRight w:val="0"/>
      <w:marTop w:val="0"/>
      <w:marBottom w:val="0"/>
      <w:divBdr>
        <w:top w:val="none" w:sz="0" w:space="0" w:color="auto"/>
        <w:left w:val="none" w:sz="0" w:space="0" w:color="auto"/>
        <w:bottom w:val="none" w:sz="0" w:space="0" w:color="auto"/>
        <w:right w:val="none" w:sz="0" w:space="0" w:color="auto"/>
      </w:divBdr>
    </w:div>
    <w:div w:id="1102725068">
      <w:bodyDiv w:val="1"/>
      <w:marLeft w:val="0"/>
      <w:marRight w:val="0"/>
      <w:marTop w:val="0"/>
      <w:marBottom w:val="0"/>
      <w:divBdr>
        <w:top w:val="none" w:sz="0" w:space="0" w:color="auto"/>
        <w:left w:val="none" w:sz="0" w:space="0" w:color="auto"/>
        <w:bottom w:val="none" w:sz="0" w:space="0" w:color="auto"/>
        <w:right w:val="none" w:sz="0" w:space="0" w:color="auto"/>
      </w:divBdr>
    </w:div>
    <w:div w:id="1105927233">
      <w:bodyDiv w:val="1"/>
      <w:marLeft w:val="0"/>
      <w:marRight w:val="0"/>
      <w:marTop w:val="0"/>
      <w:marBottom w:val="0"/>
      <w:divBdr>
        <w:top w:val="none" w:sz="0" w:space="0" w:color="auto"/>
        <w:left w:val="none" w:sz="0" w:space="0" w:color="auto"/>
        <w:bottom w:val="none" w:sz="0" w:space="0" w:color="auto"/>
        <w:right w:val="none" w:sz="0" w:space="0" w:color="auto"/>
      </w:divBdr>
    </w:div>
    <w:div w:id="1108964938">
      <w:bodyDiv w:val="1"/>
      <w:marLeft w:val="0"/>
      <w:marRight w:val="0"/>
      <w:marTop w:val="0"/>
      <w:marBottom w:val="0"/>
      <w:divBdr>
        <w:top w:val="none" w:sz="0" w:space="0" w:color="auto"/>
        <w:left w:val="none" w:sz="0" w:space="0" w:color="auto"/>
        <w:bottom w:val="none" w:sz="0" w:space="0" w:color="auto"/>
        <w:right w:val="none" w:sz="0" w:space="0" w:color="auto"/>
      </w:divBdr>
    </w:div>
    <w:div w:id="1123496847">
      <w:bodyDiv w:val="1"/>
      <w:marLeft w:val="0"/>
      <w:marRight w:val="0"/>
      <w:marTop w:val="0"/>
      <w:marBottom w:val="0"/>
      <w:divBdr>
        <w:top w:val="none" w:sz="0" w:space="0" w:color="auto"/>
        <w:left w:val="none" w:sz="0" w:space="0" w:color="auto"/>
        <w:bottom w:val="none" w:sz="0" w:space="0" w:color="auto"/>
        <w:right w:val="none" w:sz="0" w:space="0" w:color="auto"/>
      </w:divBdr>
    </w:div>
    <w:div w:id="1138573227">
      <w:bodyDiv w:val="1"/>
      <w:marLeft w:val="0"/>
      <w:marRight w:val="0"/>
      <w:marTop w:val="0"/>
      <w:marBottom w:val="0"/>
      <w:divBdr>
        <w:top w:val="none" w:sz="0" w:space="0" w:color="auto"/>
        <w:left w:val="none" w:sz="0" w:space="0" w:color="auto"/>
        <w:bottom w:val="none" w:sz="0" w:space="0" w:color="auto"/>
        <w:right w:val="none" w:sz="0" w:space="0" w:color="auto"/>
      </w:divBdr>
    </w:div>
    <w:div w:id="1146625235">
      <w:bodyDiv w:val="1"/>
      <w:marLeft w:val="0"/>
      <w:marRight w:val="0"/>
      <w:marTop w:val="0"/>
      <w:marBottom w:val="0"/>
      <w:divBdr>
        <w:top w:val="none" w:sz="0" w:space="0" w:color="auto"/>
        <w:left w:val="none" w:sz="0" w:space="0" w:color="auto"/>
        <w:bottom w:val="none" w:sz="0" w:space="0" w:color="auto"/>
        <w:right w:val="none" w:sz="0" w:space="0" w:color="auto"/>
      </w:divBdr>
    </w:div>
    <w:div w:id="1159228572">
      <w:bodyDiv w:val="1"/>
      <w:marLeft w:val="0"/>
      <w:marRight w:val="0"/>
      <w:marTop w:val="0"/>
      <w:marBottom w:val="0"/>
      <w:divBdr>
        <w:top w:val="none" w:sz="0" w:space="0" w:color="auto"/>
        <w:left w:val="none" w:sz="0" w:space="0" w:color="auto"/>
        <w:bottom w:val="none" w:sz="0" w:space="0" w:color="auto"/>
        <w:right w:val="none" w:sz="0" w:space="0" w:color="auto"/>
      </w:divBdr>
    </w:div>
    <w:div w:id="1160196119">
      <w:bodyDiv w:val="1"/>
      <w:marLeft w:val="0"/>
      <w:marRight w:val="0"/>
      <w:marTop w:val="0"/>
      <w:marBottom w:val="0"/>
      <w:divBdr>
        <w:top w:val="none" w:sz="0" w:space="0" w:color="auto"/>
        <w:left w:val="none" w:sz="0" w:space="0" w:color="auto"/>
        <w:bottom w:val="none" w:sz="0" w:space="0" w:color="auto"/>
        <w:right w:val="none" w:sz="0" w:space="0" w:color="auto"/>
      </w:divBdr>
    </w:div>
    <w:div w:id="1169097363">
      <w:bodyDiv w:val="1"/>
      <w:marLeft w:val="0"/>
      <w:marRight w:val="0"/>
      <w:marTop w:val="0"/>
      <w:marBottom w:val="0"/>
      <w:divBdr>
        <w:top w:val="none" w:sz="0" w:space="0" w:color="auto"/>
        <w:left w:val="none" w:sz="0" w:space="0" w:color="auto"/>
        <w:bottom w:val="none" w:sz="0" w:space="0" w:color="auto"/>
        <w:right w:val="none" w:sz="0" w:space="0" w:color="auto"/>
      </w:divBdr>
    </w:div>
    <w:div w:id="1186598775">
      <w:bodyDiv w:val="1"/>
      <w:marLeft w:val="0"/>
      <w:marRight w:val="0"/>
      <w:marTop w:val="0"/>
      <w:marBottom w:val="0"/>
      <w:divBdr>
        <w:top w:val="none" w:sz="0" w:space="0" w:color="auto"/>
        <w:left w:val="none" w:sz="0" w:space="0" w:color="auto"/>
        <w:bottom w:val="none" w:sz="0" w:space="0" w:color="auto"/>
        <w:right w:val="none" w:sz="0" w:space="0" w:color="auto"/>
      </w:divBdr>
    </w:div>
    <w:div w:id="1191183333">
      <w:bodyDiv w:val="1"/>
      <w:marLeft w:val="0"/>
      <w:marRight w:val="0"/>
      <w:marTop w:val="0"/>
      <w:marBottom w:val="0"/>
      <w:divBdr>
        <w:top w:val="none" w:sz="0" w:space="0" w:color="auto"/>
        <w:left w:val="none" w:sz="0" w:space="0" w:color="auto"/>
        <w:bottom w:val="none" w:sz="0" w:space="0" w:color="auto"/>
        <w:right w:val="none" w:sz="0" w:space="0" w:color="auto"/>
      </w:divBdr>
    </w:div>
    <w:div w:id="1202982255">
      <w:bodyDiv w:val="1"/>
      <w:marLeft w:val="0"/>
      <w:marRight w:val="0"/>
      <w:marTop w:val="0"/>
      <w:marBottom w:val="0"/>
      <w:divBdr>
        <w:top w:val="none" w:sz="0" w:space="0" w:color="auto"/>
        <w:left w:val="none" w:sz="0" w:space="0" w:color="auto"/>
        <w:bottom w:val="none" w:sz="0" w:space="0" w:color="auto"/>
        <w:right w:val="none" w:sz="0" w:space="0" w:color="auto"/>
      </w:divBdr>
    </w:div>
    <w:div w:id="1208761641">
      <w:bodyDiv w:val="1"/>
      <w:marLeft w:val="0"/>
      <w:marRight w:val="0"/>
      <w:marTop w:val="0"/>
      <w:marBottom w:val="0"/>
      <w:divBdr>
        <w:top w:val="none" w:sz="0" w:space="0" w:color="auto"/>
        <w:left w:val="none" w:sz="0" w:space="0" w:color="auto"/>
        <w:bottom w:val="none" w:sz="0" w:space="0" w:color="auto"/>
        <w:right w:val="none" w:sz="0" w:space="0" w:color="auto"/>
      </w:divBdr>
    </w:div>
    <w:div w:id="1220826592">
      <w:bodyDiv w:val="1"/>
      <w:marLeft w:val="0"/>
      <w:marRight w:val="0"/>
      <w:marTop w:val="0"/>
      <w:marBottom w:val="0"/>
      <w:divBdr>
        <w:top w:val="none" w:sz="0" w:space="0" w:color="auto"/>
        <w:left w:val="none" w:sz="0" w:space="0" w:color="auto"/>
        <w:bottom w:val="none" w:sz="0" w:space="0" w:color="auto"/>
        <w:right w:val="none" w:sz="0" w:space="0" w:color="auto"/>
      </w:divBdr>
    </w:div>
    <w:div w:id="1222911882">
      <w:bodyDiv w:val="1"/>
      <w:marLeft w:val="0"/>
      <w:marRight w:val="0"/>
      <w:marTop w:val="0"/>
      <w:marBottom w:val="0"/>
      <w:divBdr>
        <w:top w:val="none" w:sz="0" w:space="0" w:color="auto"/>
        <w:left w:val="none" w:sz="0" w:space="0" w:color="auto"/>
        <w:bottom w:val="none" w:sz="0" w:space="0" w:color="auto"/>
        <w:right w:val="none" w:sz="0" w:space="0" w:color="auto"/>
      </w:divBdr>
    </w:div>
    <w:div w:id="1224609491">
      <w:bodyDiv w:val="1"/>
      <w:marLeft w:val="0"/>
      <w:marRight w:val="0"/>
      <w:marTop w:val="0"/>
      <w:marBottom w:val="0"/>
      <w:divBdr>
        <w:top w:val="none" w:sz="0" w:space="0" w:color="auto"/>
        <w:left w:val="none" w:sz="0" w:space="0" w:color="auto"/>
        <w:bottom w:val="none" w:sz="0" w:space="0" w:color="auto"/>
        <w:right w:val="none" w:sz="0" w:space="0" w:color="auto"/>
      </w:divBdr>
    </w:div>
    <w:div w:id="1236623726">
      <w:bodyDiv w:val="1"/>
      <w:marLeft w:val="0"/>
      <w:marRight w:val="0"/>
      <w:marTop w:val="0"/>
      <w:marBottom w:val="0"/>
      <w:divBdr>
        <w:top w:val="none" w:sz="0" w:space="0" w:color="auto"/>
        <w:left w:val="none" w:sz="0" w:space="0" w:color="auto"/>
        <w:bottom w:val="none" w:sz="0" w:space="0" w:color="auto"/>
        <w:right w:val="none" w:sz="0" w:space="0" w:color="auto"/>
      </w:divBdr>
    </w:div>
    <w:div w:id="1246457305">
      <w:bodyDiv w:val="1"/>
      <w:marLeft w:val="0"/>
      <w:marRight w:val="0"/>
      <w:marTop w:val="0"/>
      <w:marBottom w:val="0"/>
      <w:divBdr>
        <w:top w:val="none" w:sz="0" w:space="0" w:color="auto"/>
        <w:left w:val="none" w:sz="0" w:space="0" w:color="auto"/>
        <w:bottom w:val="none" w:sz="0" w:space="0" w:color="auto"/>
        <w:right w:val="none" w:sz="0" w:space="0" w:color="auto"/>
      </w:divBdr>
    </w:div>
    <w:div w:id="1251619675">
      <w:bodyDiv w:val="1"/>
      <w:marLeft w:val="0"/>
      <w:marRight w:val="0"/>
      <w:marTop w:val="0"/>
      <w:marBottom w:val="0"/>
      <w:divBdr>
        <w:top w:val="none" w:sz="0" w:space="0" w:color="auto"/>
        <w:left w:val="none" w:sz="0" w:space="0" w:color="auto"/>
        <w:bottom w:val="none" w:sz="0" w:space="0" w:color="auto"/>
        <w:right w:val="none" w:sz="0" w:space="0" w:color="auto"/>
      </w:divBdr>
    </w:div>
    <w:div w:id="1256206011">
      <w:bodyDiv w:val="1"/>
      <w:marLeft w:val="0"/>
      <w:marRight w:val="0"/>
      <w:marTop w:val="0"/>
      <w:marBottom w:val="0"/>
      <w:divBdr>
        <w:top w:val="none" w:sz="0" w:space="0" w:color="auto"/>
        <w:left w:val="none" w:sz="0" w:space="0" w:color="auto"/>
        <w:bottom w:val="none" w:sz="0" w:space="0" w:color="auto"/>
        <w:right w:val="none" w:sz="0" w:space="0" w:color="auto"/>
      </w:divBdr>
    </w:div>
    <w:div w:id="1267882529">
      <w:bodyDiv w:val="1"/>
      <w:marLeft w:val="0"/>
      <w:marRight w:val="0"/>
      <w:marTop w:val="0"/>
      <w:marBottom w:val="0"/>
      <w:divBdr>
        <w:top w:val="none" w:sz="0" w:space="0" w:color="auto"/>
        <w:left w:val="none" w:sz="0" w:space="0" w:color="auto"/>
        <w:bottom w:val="none" w:sz="0" w:space="0" w:color="auto"/>
        <w:right w:val="none" w:sz="0" w:space="0" w:color="auto"/>
      </w:divBdr>
    </w:div>
    <w:div w:id="1299258673">
      <w:bodyDiv w:val="1"/>
      <w:marLeft w:val="0"/>
      <w:marRight w:val="0"/>
      <w:marTop w:val="0"/>
      <w:marBottom w:val="0"/>
      <w:divBdr>
        <w:top w:val="none" w:sz="0" w:space="0" w:color="auto"/>
        <w:left w:val="none" w:sz="0" w:space="0" w:color="auto"/>
        <w:bottom w:val="none" w:sz="0" w:space="0" w:color="auto"/>
        <w:right w:val="none" w:sz="0" w:space="0" w:color="auto"/>
      </w:divBdr>
    </w:div>
    <w:div w:id="1302997925">
      <w:bodyDiv w:val="1"/>
      <w:marLeft w:val="0"/>
      <w:marRight w:val="0"/>
      <w:marTop w:val="0"/>
      <w:marBottom w:val="0"/>
      <w:divBdr>
        <w:top w:val="none" w:sz="0" w:space="0" w:color="auto"/>
        <w:left w:val="none" w:sz="0" w:space="0" w:color="auto"/>
        <w:bottom w:val="none" w:sz="0" w:space="0" w:color="auto"/>
        <w:right w:val="none" w:sz="0" w:space="0" w:color="auto"/>
      </w:divBdr>
    </w:div>
    <w:div w:id="1306743658">
      <w:bodyDiv w:val="1"/>
      <w:marLeft w:val="0"/>
      <w:marRight w:val="0"/>
      <w:marTop w:val="0"/>
      <w:marBottom w:val="0"/>
      <w:divBdr>
        <w:top w:val="none" w:sz="0" w:space="0" w:color="auto"/>
        <w:left w:val="none" w:sz="0" w:space="0" w:color="auto"/>
        <w:bottom w:val="none" w:sz="0" w:space="0" w:color="auto"/>
        <w:right w:val="none" w:sz="0" w:space="0" w:color="auto"/>
      </w:divBdr>
    </w:div>
    <w:div w:id="1310788248">
      <w:bodyDiv w:val="1"/>
      <w:marLeft w:val="0"/>
      <w:marRight w:val="0"/>
      <w:marTop w:val="0"/>
      <w:marBottom w:val="0"/>
      <w:divBdr>
        <w:top w:val="none" w:sz="0" w:space="0" w:color="auto"/>
        <w:left w:val="none" w:sz="0" w:space="0" w:color="auto"/>
        <w:bottom w:val="none" w:sz="0" w:space="0" w:color="auto"/>
        <w:right w:val="none" w:sz="0" w:space="0" w:color="auto"/>
      </w:divBdr>
    </w:div>
    <w:div w:id="1312103834">
      <w:bodyDiv w:val="1"/>
      <w:marLeft w:val="0"/>
      <w:marRight w:val="0"/>
      <w:marTop w:val="0"/>
      <w:marBottom w:val="0"/>
      <w:divBdr>
        <w:top w:val="none" w:sz="0" w:space="0" w:color="auto"/>
        <w:left w:val="none" w:sz="0" w:space="0" w:color="auto"/>
        <w:bottom w:val="none" w:sz="0" w:space="0" w:color="auto"/>
        <w:right w:val="none" w:sz="0" w:space="0" w:color="auto"/>
      </w:divBdr>
    </w:div>
    <w:div w:id="1324165960">
      <w:bodyDiv w:val="1"/>
      <w:marLeft w:val="0"/>
      <w:marRight w:val="0"/>
      <w:marTop w:val="0"/>
      <w:marBottom w:val="0"/>
      <w:divBdr>
        <w:top w:val="none" w:sz="0" w:space="0" w:color="auto"/>
        <w:left w:val="none" w:sz="0" w:space="0" w:color="auto"/>
        <w:bottom w:val="none" w:sz="0" w:space="0" w:color="auto"/>
        <w:right w:val="none" w:sz="0" w:space="0" w:color="auto"/>
      </w:divBdr>
    </w:div>
    <w:div w:id="1324775600">
      <w:bodyDiv w:val="1"/>
      <w:marLeft w:val="0"/>
      <w:marRight w:val="0"/>
      <w:marTop w:val="0"/>
      <w:marBottom w:val="0"/>
      <w:divBdr>
        <w:top w:val="none" w:sz="0" w:space="0" w:color="auto"/>
        <w:left w:val="none" w:sz="0" w:space="0" w:color="auto"/>
        <w:bottom w:val="none" w:sz="0" w:space="0" w:color="auto"/>
        <w:right w:val="none" w:sz="0" w:space="0" w:color="auto"/>
      </w:divBdr>
    </w:div>
    <w:div w:id="1331563618">
      <w:bodyDiv w:val="1"/>
      <w:marLeft w:val="0"/>
      <w:marRight w:val="0"/>
      <w:marTop w:val="0"/>
      <w:marBottom w:val="0"/>
      <w:divBdr>
        <w:top w:val="none" w:sz="0" w:space="0" w:color="auto"/>
        <w:left w:val="none" w:sz="0" w:space="0" w:color="auto"/>
        <w:bottom w:val="none" w:sz="0" w:space="0" w:color="auto"/>
        <w:right w:val="none" w:sz="0" w:space="0" w:color="auto"/>
      </w:divBdr>
    </w:div>
    <w:div w:id="1334987290">
      <w:bodyDiv w:val="1"/>
      <w:marLeft w:val="0"/>
      <w:marRight w:val="0"/>
      <w:marTop w:val="0"/>
      <w:marBottom w:val="0"/>
      <w:divBdr>
        <w:top w:val="none" w:sz="0" w:space="0" w:color="auto"/>
        <w:left w:val="none" w:sz="0" w:space="0" w:color="auto"/>
        <w:bottom w:val="none" w:sz="0" w:space="0" w:color="auto"/>
        <w:right w:val="none" w:sz="0" w:space="0" w:color="auto"/>
      </w:divBdr>
    </w:div>
    <w:div w:id="1365207303">
      <w:bodyDiv w:val="1"/>
      <w:marLeft w:val="0"/>
      <w:marRight w:val="0"/>
      <w:marTop w:val="0"/>
      <w:marBottom w:val="0"/>
      <w:divBdr>
        <w:top w:val="none" w:sz="0" w:space="0" w:color="auto"/>
        <w:left w:val="none" w:sz="0" w:space="0" w:color="auto"/>
        <w:bottom w:val="none" w:sz="0" w:space="0" w:color="auto"/>
        <w:right w:val="none" w:sz="0" w:space="0" w:color="auto"/>
      </w:divBdr>
    </w:div>
    <w:div w:id="1383486013">
      <w:bodyDiv w:val="1"/>
      <w:marLeft w:val="0"/>
      <w:marRight w:val="0"/>
      <w:marTop w:val="0"/>
      <w:marBottom w:val="0"/>
      <w:divBdr>
        <w:top w:val="none" w:sz="0" w:space="0" w:color="auto"/>
        <w:left w:val="none" w:sz="0" w:space="0" w:color="auto"/>
        <w:bottom w:val="none" w:sz="0" w:space="0" w:color="auto"/>
        <w:right w:val="none" w:sz="0" w:space="0" w:color="auto"/>
      </w:divBdr>
    </w:div>
    <w:div w:id="1390302345">
      <w:bodyDiv w:val="1"/>
      <w:marLeft w:val="0"/>
      <w:marRight w:val="0"/>
      <w:marTop w:val="0"/>
      <w:marBottom w:val="0"/>
      <w:divBdr>
        <w:top w:val="none" w:sz="0" w:space="0" w:color="auto"/>
        <w:left w:val="none" w:sz="0" w:space="0" w:color="auto"/>
        <w:bottom w:val="none" w:sz="0" w:space="0" w:color="auto"/>
        <w:right w:val="none" w:sz="0" w:space="0" w:color="auto"/>
      </w:divBdr>
    </w:div>
    <w:div w:id="1409810814">
      <w:bodyDiv w:val="1"/>
      <w:marLeft w:val="0"/>
      <w:marRight w:val="0"/>
      <w:marTop w:val="0"/>
      <w:marBottom w:val="0"/>
      <w:divBdr>
        <w:top w:val="none" w:sz="0" w:space="0" w:color="auto"/>
        <w:left w:val="none" w:sz="0" w:space="0" w:color="auto"/>
        <w:bottom w:val="none" w:sz="0" w:space="0" w:color="auto"/>
        <w:right w:val="none" w:sz="0" w:space="0" w:color="auto"/>
      </w:divBdr>
    </w:div>
    <w:div w:id="1435709027">
      <w:bodyDiv w:val="1"/>
      <w:marLeft w:val="0"/>
      <w:marRight w:val="0"/>
      <w:marTop w:val="0"/>
      <w:marBottom w:val="0"/>
      <w:divBdr>
        <w:top w:val="none" w:sz="0" w:space="0" w:color="auto"/>
        <w:left w:val="none" w:sz="0" w:space="0" w:color="auto"/>
        <w:bottom w:val="none" w:sz="0" w:space="0" w:color="auto"/>
        <w:right w:val="none" w:sz="0" w:space="0" w:color="auto"/>
      </w:divBdr>
    </w:div>
    <w:div w:id="1437558291">
      <w:bodyDiv w:val="1"/>
      <w:marLeft w:val="0"/>
      <w:marRight w:val="0"/>
      <w:marTop w:val="0"/>
      <w:marBottom w:val="0"/>
      <w:divBdr>
        <w:top w:val="none" w:sz="0" w:space="0" w:color="auto"/>
        <w:left w:val="none" w:sz="0" w:space="0" w:color="auto"/>
        <w:bottom w:val="none" w:sz="0" w:space="0" w:color="auto"/>
        <w:right w:val="none" w:sz="0" w:space="0" w:color="auto"/>
      </w:divBdr>
    </w:div>
    <w:div w:id="1445493579">
      <w:bodyDiv w:val="1"/>
      <w:marLeft w:val="0"/>
      <w:marRight w:val="0"/>
      <w:marTop w:val="0"/>
      <w:marBottom w:val="0"/>
      <w:divBdr>
        <w:top w:val="none" w:sz="0" w:space="0" w:color="auto"/>
        <w:left w:val="none" w:sz="0" w:space="0" w:color="auto"/>
        <w:bottom w:val="none" w:sz="0" w:space="0" w:color="auto"/>
        <w:right w:val="none" w:sz="0" w:space="0" w:color="auto"/>
      </w:divBdr>
    </w:div>
    <w:div w:id="1461459901">
      <w:bodyDiv w:val="1"/>
      <w:marLeft w:val="0"/>
      <w:marRight w:val="0"/>
      <w:marTop w:val="0"/>
      <w:marBottom w:val="0"/>
      <w:divBdr>
        <w:top w:val="none" w:sz="0" w:space="0" w:color="auto"/>
        <w:left w:val="none" w:sz="0" w:space="0" w:color="auto"/>
        <w:bottom w:val="none" w:sz="0" w:space="0" w:color="auto"/>
        <w:right w:val="none" w:sz="0" w:space="0" w:color="auto"/>
      </w:divBdr>
    </w:div>
    <w:div w:id="1467356686">
      <w:bodyDiv w:val="1"/>
      <w:marLeft w:val="0"/>
      <w:marRight w:val="0"/>
      <w:marTop w:val="0"/>
      <w:marBottom w:val="0"/>
      <w:divBdr>
        <w:top w:val="none" w:sz="0" w:space="0" w:color="auto"/>
        <w:left w:val="none" w:sz="0" w:space="0" w:color="auto"/>
        <w:bottom w:val="none" w:sz="0" w:space="0" w:color="auto"/>
        <w:right w:val="none" w:sz="0" w:space="0" w:color="auto"/>
      </w:divBdr>
    </w:div>
    <w:div w:id="1467815180">
      <w:bodyDiv w:val="1"/>
      <w:marLeft w:val="0"/>
      <w:marRight w:val="0"/>
      <w:marTop w:val="0"/>
      <w:marBottom w:val="0"/>
      <w:divBdr>
        <w:top w:val="none" w:sz="0" w:space="0" w:color="auto"/>
        <w:left w:val="none" w:sz="0" w:space="0" w:color="auto"/>
        <w:bottom w:val="none" w:sz="0" w:space="0" w:color="auto"/>
        <w:right w:val="none" w:sz="0" w:space="0" w:color="auto"/>
      </w:divBdr>
    </w:div>
    <w:div w:id="1474908587">
      <w:bodyDiv w:val="1"/>
      <w:marLeft w:val="0"/>
      <w:marRight w:val="0"/>
      <w:marTop w:val="0"/>
      <w:marBottom w:val="0"/>
      <w:divBdr>
        <w:top w:val="none" w:sz="0" w:space="0" w:color="auto"/>
        <w:left w:val="none" w:sz="0" w:space="0" w:color="auto"/>
        <w:bottom w:val="none" w:sz="0" w:space="0" w:color="auto"/>
        <w:right w:val="none" w:sz="0" w:space="0" w:color="auto"/>
      </w:divBdr>
    </w:div>
    <w:div w:id="1485583791">
      <w:bodyDiv w:val="1"/>
      <w:marLeft w:val="0"/>
      <w:marRight w:val="0"/>
      <w:marTop w:val="0"/>
      <w:marBottom w:val="0"/>
      <w:divBdr>
        <w:top w:val="none" w:sz="0" w:space="0" w:color="auto"/>
        <w:left w:val="none" w:sz="0" w:space="0" w:color="auto"/>
        <w:bottom w:val="none" w:sz="0" w:space="0" w:color="auto"/>
        <w:right w:val="none" w:sz="0" w:space="0" w:color="auto"/>
      </w:divBdr>
    </w:div>
    <w:div w:id="1489714077">
      <w:bodyDiv w:val="1"/>
      <w:marLeft w:val="0"/>
      <w:marRight w:val="0"/>
      <w:marTop w:val="0"/>
      <w:marBottom w:val="0"/>
      <w:divBdr>
        <w:top w:val="none" w:sz="0" w:space="0" w:color="auto"/>
        <w:left w:val="none" w:sz="0" w:space="0" w:color="auto"/>
        <w:bottom w:val="none" w:sz="0" w:space="0" w:color="auto"/>
        <w:right w:val="none" w:sz="0" w:space="0" w:color="auto"/>
      </w:divBdr>
    </w:div>
    <w:div w:id="1504977969">
      <w:bodyDiv w:val="1"/>
      <w:marLeft w:val="0"/>
      <w:marRight w:val="0"/>
      <w:marTop w:val="0"/>
      <w:marBottom w:val="0"/>
      <w:divBdr>
        <w:top w:val="none" w:sz="0" w:space="0" w:color="auto"/>
        <w:left w:val="none" w:sz="0" w:space="0" w:color="auto"/>
        <w:bottom w:val="none" w:sz="0" w:space="0" w:color="auto"/>
        <w:right w:val="none" w:sz="0" w:space="0" w:color="auto"/>
      </w:divBdr>
    </w:div>
    <w:div w:id="1510870227">
      <w:bodyDiv w:val="1"/>
      <w:marLeft w:val="0"/>
      <w:marRight w:val="0"/>
      <w:marTop w:val="0"/>
      <w:marBottom w:val="0"/>
      <w:divBdr>
        <w:top w:val="none" w:sz="0" w:space="0" w:color="auto"/>
        <w:left w:val="none" w:sz="0" w:space="0" w:color="auto"/>
        <w:bottom w:val="none" w:sz="0" w:space="0" w:color="auto"/>
        <w:right w:val="none" w:sz="0" w:space="0" w:color="auto"/>
      </w:divBdr>
    </w:div>
    <w:div w:id="1511723614">
      <w:bodyDiv w:val="1"/>
      <w:marLeft w:val="0"/>
      <w:marRight w:val="0"/>
      <w:marTop w:val="0"/>
      <w:marBottom w:val="0"/>
      <w:divBdr>
        <w:top w:val="none" w:sz="0" w:space="0" w:color="auto"/>
        <w:left w:val="none" w:sz="0" w:space="0" w:color="auto"/>
        <w:bottom w:val="none" w:sz="0" w:space="0" w:color="auto"/>
        <w:right w:val="none" w:sz="0" w:space="0" w:color="auto"/>
      </w:divBdr>
    </w:div>
    <w:div w:id="1512528459">
      <w:bodyDiv w:val="1"/>
      <w:marLeft w:val="0"/>
      <w:marRight w:val="0"/>
      <w:marTop w:val="0"/>
      <w:marBottom w:val="0"/>
      <w:divBdr>
        <w:top w:val="none" w:sz="0" w:space="0" w:color="auto"/>
        <w:left w:val="none" w:sz="0" w:space="0" w:color="auto"/>
        <w:bottom w:val="none" w:sz="0" w:space="0" w:color="auto"/>
        <w:right w:val="none" w:sz="0" w:space="0" w:color="auto"/>
      </w:divBdr>
    </w:div>
    <w:div w:id="1522471130">
      <w:bodyDiv w:val="1"/>
      <w:marLeft w:val="0"/>
      <w:marRight w:val="0"/>
      <w:marTop w:val="0"/>
      <w:marBottom w:val="0"/>
      <w:divBdr>
        <w:top w:val="none" w:sz="0" w:space="0" w:color="auto"/>
        <w:left w:val="none" w:sz="0" w:space="0" w:color="auto"/>
        <w:bottom w:val="none" w:sz="0" w:space="0" w:color="auto"/>
        <w:right w:val="none" w:sz="0" w:space="0" w:color="auto"/>
      </w:divBdr>
    </w:div>
    <w:div w:id="1523202398">
      <w:bodyDiv w:val="1"/>
      <w:marLeft w:val="0"/>
      <w:marRight w:val="0"/>
      <w:marTop w:val="0"/>
      <w:marBottom w:val="0"/>
      <w:divBdr>
        <w:top w:val="none" w:sz="0" w:space="0" w:color="auto"/>
        <w:left w:val="none" w:sz="0" w:space="0" w:color="auto"/>
        <w:bottom w:val="none" w:sz="0" w:space="0" w:color="auto"/>
        <w:right w:val="none" w:sz="0" w:space="0" w:color="auto"/>
      </w:divBdr>
    </w:div>
    <w:div w:id="1538201018">
      <w:bodyDiv w:val="1"/>
      <w:marLeft w:val="0"/>
      <w:marRight w:val="0"/>
      <w:marTop w:val="0"/>
      <w:marBottom w:val="0"/>
      <w:divBdr>
        <w:top w:val="none" w:sz="0" w:space="0" w:color="auto"/>
        <w:left w:val="none" w:sz="0" w:space="0" w:color="auto"/>
        <w:bottom w:val="none" w:sz="0" w:space="0" w:color="auto"/>
        <w:right w:val="none" w:sz="0" w:space="0" w:color="auto"/>
      </w:divBdr>
    </w:div>
    <w:div w:id="1543980315">
      <w:bodyDiv w:val="1"/>
      <w:marLeft w:val="0"/>
      <w:marRight w:val="0"/>
      <w:marTop w:val="0"/>
      <w:marBottom w:val="0"/>
      <w:divBdr>
        <w:top w:val="none" w:sz="0" w:space="0" w:color="auto"/>
        <w:left w:val="none" w:sz="0" w:space="0" w:color="auto"/>
        <w:bottom w:val="none" w:sz="0" w:space="0" w:color="auto"/>
        <w:right w:val="none" w:sz="0" w:space="0" w:color="auto"/>
      </w:divBdr>
    </w:div>
    <w:div w:id="1565992954">
      <w:bodyDiv w:val="1"/>
      <w:marLeft w:val="0"/>
      <w:marRight w:val="0"/>
      <w:marTop w:val="0"/>
      <w:marBottom w:val="0"/>
      <w:divBdr>
        <w:top w:val="none" w:sz="0" w:space="0" w:color="auto"/>
        <w:left w:val="none" w:sz="0" w:space="0" w:color="auto"/>
        <w:bottom w:val="none" w:sz="0" w:space="0" w:color="auto"/>
        <w:right w:val="none" w:sz="0" w:space="0" w:color="auto"/>
      </w:divBdr>
    </w:div>
    <w:div w:id="1573614375">
      <w:bodyDiv w:val="1"/>
      <w:marLeft w:val="0"/>
      <w:marRight w:val="0"/>
      <w:marTop w:val="0"/>
      <w:marBottom w:val="0"/>
      <w:divBdr>
        <w:top w:val="none" w:sz="0" w:space="0" w:color="auto"/>
        <w:left w:val="none" w:sz="0" w:space="0" w:color="auto"/>
        <w:bottom w:val="none" w:sz="0" w:space="0" w:color="auto"/>
        <w:right w:val="none" w:sz="0" w:space="0" w:color="auto"/>
      </w:divBdr>
    </w:div>
    <w:div w:id="1575580018">
      <w:bodyDiv w:val="1"/>
      <w:marLeft w:val="0"/>
      <w:marRight w:val="0"/>
      <w:marTop w:val="0"/>
      <w:marBottom w:val="0"/>
      <w:divBdr>
        <w:top w:val="none" w:sz="0" w:space="0" w:color="auto"/>
        <w:left w:val="none" w:sz="0" w:space="0" w:color="auto"/>
        <w:bottom w:val="none" w:sz="0" w:space="0" w:color="auto"/>
        <w:right w:val="none" w:sz="0" w:space="0" w:color="auto"/>
      </w:divBdr>
    </w:div>
    <w:div w:id="1576353758">
      <w:bodyDiv w:val="1"/>
      <w:marLeft w:val="0"/>
      <w:marRight w:val="0"/>
      <w:marTop w:val="0"/>
      <w:marBottom w:val="0"/>
      <w:divBdr>
        <w:top w:val="none" w:sz="0" w:space="0" w:color="auto"/>
        <w:left w:val="none" w:sz="0" w:space="0" w:color="auto"/>
        <w:bottom w:val="none" w:sz="0" w:space="0" w:color="auto"/>
        <w:right w:val="none" w:sz="0" w:space="0" w:color="auto"/>
      </w:divBdr>
    </w:div>
    <w:div w:id="1592884379">
      <w:bodyDiv w:val="1"/>
      <w:marLeft w:val="0"/>
      <w:marRight w:val="0"/>
      <w:marTop w:val="0"/>
      <w:marBottom w:val="0"/>
      <w:divBdr>
        <w:top w:val="none" w:sz="0" w:space="0" w:color="auto"/>
        <w:left w:val="none" w:sz="0" w:space="0" w:color="auto"/>
        <w:bottom w:val="none" w:sz="0" w:space="0" w:color="auto"/>
        <w:right w:val="none" w:sz="0" w:space="0" w:color="auto"/>
      </w:divBdr>
    </w:div>
    <w:div w:id="1607805957">
      <w:bodyDiv w:val="1"/>
      <w:marLeft w:val="0"/>
      <w:marRight w:val="0"/>
      <w:marTop w:val="0"/>
      <w:marBottom w:val="0"/>
      <w:divBdr>
        <w:top w:val="none" w:sz="0" w:space="0" w:color="auto"/>
        <w:left w:val="none" w:sz="0" w:space="0" w:color="auto"/>
        <w:bottom w:val="none" w:sz="0" w:space="0" w:color="auto"/>
        <w:right w:val="none" w:sz="0" w:space="0" w:color="auto"/>
      </w:divBdr>
    </w:div>
    <w:div w:id="1617906797">
      <w:bodyDiv w:val="1"/>
      <w:marLeft w:val="0"/>
      <w:marRight w:val="0"/>
      <w:marTop w:val="0"/>
      <w:marBottom w:val="0"/>
      <w:divBdr>
        <w:top w:val="none" w:sz="0" w:space="0" w:color="auto"/>
        <w:left w:val="none" w:sz="0" w:space="0" w:color="auto"/>
        <w:bottom w:val="none" w:sz="0" w:space="0" w:color="auto"/>
        <w:right w:val="none" w:sz="0" w:space="0" w:color="auto"/>
      </w:divBdr>
    </w:div>
    <w:div w:id="1621377286">
      <w:bodyDiv w:val="1"/>
      <w:marLeft w:val="0"/>
      <w:marRight w:val="0"/>
      <w:marTop w:val="0"/>
      <w:marBottom w:val="0"/>
      <w:divBdr>
        <w:top w:val="none" w:sz="0" w:space="0" w:color="auto"/>
        <w:left w:val="none" w:sz="0" w:space="0" w:color="auto"/>
        <w:bottom w:val="none" w:sz="0" w:space="0" w:color="auto"/>
        <w:right w:val="none" w:sz="0" w:space="0" w:color="auto"/>
      </w:divBdr>
    </w:div>
    <w:div w:id="1654331334">
      <w:bodyDiv w:val="1"/>
      <w:marLeft w:val="0"/>
      <w:marRight w:val="0"/>
      <w:marTop w:val="0"/>
      <w:marBottom w:val="0"/>
      <w:divBdr>
        <w:top w:val="none" w:sz="0" w:space="0" w:color="auto"/>
        <w:left w:val="none" w:sz="0" w:space="0" w:color="auto"/>
        <w:bottom w:val="none" w:sz="0" w:space="0" w:color="auto"/>
        <w:right w:val="none" w:sz="0" w:space="0" w:color="auto"/>
      </w:divBdr>
    </w:div>
    <w:div w:id="1658265957">
      <w:bodyDiv w:val="1"/>
      <w:marLeft w:val="0"/>
      <w:marRight w:val="0"/>
      <w:marTop w:val="0"/>
      <w:marBottom w:val="0"/>
      <w:divBdr>
        <w:top w:val="none" w:sz="0" w:space="0" w:color="auto"/>
        <w:left w:val="none" w:sz="0" w:space="0" w:color="auto"/>
        <w:bottom w:val="none" w:sz="0" w:space="0" w:color="auto"/>
        <w:right w:val="none" w:sz="0" w:space="0" w:color="auto"/>
      </w:divBdr>
    </w:div>
    <w:div w:id="1670255839">
      <w:bodyDiv w:val="1"/>
      <w:marLeft w:val="0"/>
      <w:marRight w:val="0"/>
      <w:marTop w:val="0"/>
      <w:marBottom w:val="0"/>
      <w:divBdr>
        <w:top w:val="none" w:sz="0" w:space="0" w:color="auto"/>
        <w:left w:val="none" w:sz="0" w:space="0" w:color="auto"/>
        <w:bottom w:val="none" w:sz="0" w:space="0" w:color="auto"/>
        <w:right w:val="none" w:sz="0" w:space="0" w:color="auto"/>
      </w:divBdr>
    </w:div>
    <w:div w:id="1705060711">
      <w:bodyDiv w:val="1"/>
      <w:marLeft w:val="0"/>
      <w:marRight w:val="0"/>
      <w:marTop w:val="0"/>
      <w:marBottom w:val="0"/>
      <w:divBdr>
        <w:top w:val="none" w:sz="0" w:space="0" w:color="auto"/>
        <w:left w:val="none" w:sz="0" w:space="0" w:color="auto"/>
        <w:bottom w:val="none" w:sz="0" w:space="0" w:color="auto"/>
        <w:right w:val="none" w:sz="0" w:space="0" w:color="auto"/>
      </w:divBdr>
    </w:div>
    <w:div w:id="1736276900">
      <w:bodyDiv w:val="1"/>
      <w:marLeft w:val="0"/>
      <w:marRight w:val="0"/>
      <w:marTop w:val="0"/>
      <w:marBottom w:val="0"/>
      <w:divBdr>
        <w:top w:val="none" w:sz="0" w:space="0" w:color="auto"/>
        <w:left w:val="none" w:sz="0" w:space="0" w:color="auto"/>
        <w:bottom w:val="none" w:sz="0" w:space="0" w:color="auto"/>
        <w:right w:val="none" w:sz="0" w:space="0" w:color="auto"/>
      </w:divBdr>
    </w:div>
    <w:div w:id="1740903812">
      <w:bodyDiv w:val="1"/>
      <w:marLeft w:val="0"/>
      <w:marRight w:val="0"/>
      <w:marTop w:val="0"/>
      <w:marBottom w:val="0"/>
      <w:divBdr>
        <w:top w:val="none" w:sz="0" w:space="0" w:color="auto"/>
        <w:left w:val="none" w:sz="0" w:space="0" w:color="auto"/>
        <w:bottom w:val="none" w:sz="0" w:space="0" w:color="auto"/>
        <w:right w:val="none" w:sz="0" w:space="0" w:color="auto"/>
      </w:divBdr>
    </w:div>
    <w:div w:id="1748922772">
      <w:bodyDiv w:val="1"/>
      <w:marLeft w:val="0"/>
      <w:marRight w:val="0"/>
      <w:marTop w:val="0"/>
      <w:marBottom w:val="0"/>
      <w:divBdr>
        <w:top w:val="none" w:sz="0" w:space="0" w:color="auto"/>
        <w:left w:val="none" w:sz="0" w:space="0" w:color="auto"/>
        <w:bottom w:val="none" w:sz="0" w:space="0" w:color="auto"/>
        <w:right w:val="none" w:sz="0" w:space="0" w:color="auto"/>
      </w:divBdr>
    </w:div>
    <w:div w:id="1755781700">
      <w:bodyDiv w:val="1"/>
      <w:marLeft w:val="0"/>
      <w:marRight w:val="0"/>
      <w:marTop w:val="0"/>
      <w:marBottom w:val="0"/>
      <w:divBdr>
        <w:top w:val="none" w:sz="0" w:space="0" w:color="auto"/>
        <w:left w:val="none" w:sz="0" w:space="0" w:color="auto"/>
        <w:bottom w:val="none" w:sz="0" w:space="0" w:color="auto"/>
        <w:right w:val="none" w:sz="0" w:space="0" w:color="auto"/>
      </w:divBdr>
    </w:div>
    <w:div w:id="1763407299">
      <w:bodyDiv w:val="1"/>
      <w:marLeft w:val="0"/>
      <w:marRight w:val="0"/>
      <w:marTop w:val="0"/>
      <w:marBottom w:val="0"/>
      <w:divBdr>
        <w:top w:val="none" w:sz="0" w:space="0" w:color="auto"/>
        <w:left w:val="none" w:sz="0" w:space="0" w:color="auto"/>
        <w:bottom w:val="none" w:sz="0" w:space="0" w:color="auto"/>
        <w:right w:val="none" w:sz="0" w:space="0" w:color="auto"/>
      </w:divBdr>
    </w:div>
    <w:div w:id="1771273416">
      <w:bodyDiv w:val="1"/>
      <w:marLeft w:val="0"/>
      <w:marRight w:val="0"/>
      <w:marTop w:val="0"/>
      <w:marBottom w:val="0"/>
      <w:divBdr>
        <w:top w:val="none" w:sz="0" w:space="0" w:color="auto"/>
        <w:left w:val="none" w:sz="0" w:space="0" w:color="auto"/>
        <w:bottom w:val="none" w:sz="0" w:space="0" w:color="auto"/>
        <w:right w:val="none" w:sz="0" w:space="0" w:color="auto"/>
      </w:divBdr>
    </w:div>
    <w:div w:id="1778065766">
      <w:bodyDiv w:val="1"/>
      <w:marLeft w:val="0"/>
      <w:marRight w:val="0"/>
      <w:marTop w:val="0"/>
      <w:marBottom w:val="0"/>
      <w:divBdr>
        <w:top w:val="none" w:sz="0" w:space="0" w:color="auto"/>
        <w:left w:val="none" w:sz="0" w:space="0" w:color="auto"/>
        <w:bottom w:val="none" w:sz="0" w:space="0" w:color="auto"/>
        <w:right w:val="none" w:sz="0" w:space="0" w:color="auto"/>
      </w:divBdr>
    </w:div>
    <w:div w:id="1819297146">
      <w:bodyDiv w:val="1"/>
      <w:marLeft w:val="0"/>
      <w:marRight w:val="0"/>
      <w:marTop w:val="0"/>
      <w:marBottom w:val="0"/>
      <w:divBdr>
        <w:top w:val="none" w:sz="0" w:space="0" w:color="auto"/>
        <w:left w:val="none" w:sz="0" w:space="0" w:color="auto"/>
        <w:bottom w:val="none" w:sz="0" w:space="0" w:color="auto"/>
        <w:right w:val="none" w:sz="0" w:space="0" w:color="auto"/>
      </w:divBdr>
    </w:div>
    <w:div w:id="1821993455">
      <w:bodyDiv w:val="1"/>
      <w:marLeft w:val="0"/>
      <w:marRight w:val="0"/>
      <w:marTop w:val="0"/>
      <w:marBottom w:val="0"/>
      <w:divBdr>
        <w:top w:val="none" w:sz="0" w:space="0" w:color="auto"/>
        <w:left w:val="none" w:sz="0" w:space="0" w:color="auto"/>
        <w:bottom w:val="none" w:sz="0" w:space="0" w:color="auto"/>
        <w:right w:val="none" w:sz="0" w:space="0" w:color="auto"/>
      </w:divBdr>
    </w:div>
    <w:div w:id="1838038771">
      <w:bodyDiv w:val="1"/>
      <w:marLeft w:val="0"/>
      <w:marRight w:val="0"/>
      <w:marTop w:val="0"/>
      <w:marBottom w:val="0"/>
      <w:divBdr>
        <w:top w:val="none" w:sz="0" w:space="0" w:color="auto"/>
        <w:left w:val="none" w:sz="0" w:space="0" w:color="auto"/>
        <w:bottom w:val="none" w:sz="0" w:space="0" w:color="auto"/>
        <w:right w:val="none" w:sz="0" w:space="0" w:color="auto"/>
      </w:divBdr>
    </w:div>
    <w:div w:id="1848713334">
      <w:bodyDiv w:val="1"/>
      <w:marLeft w:val="0"/>
      <w:marRight w:val="0"/>
      <w:marTop w:val="0"/>
      <w:marBottom w:val="0"/>
      <w:divBdr>
        <w:top w:val="none" w:sz="0" w:space="0" w:color="auto"/>
        <w:left w:val="none" w:sz="0" w:space="0" w:color="auto"/>
        <w:bottom w:val="none" w:sz="0" w:space="0" w:color="auto"/>
        <w:right w:val="none" w:sz="0" w:space="0" w:color="auto"/>
      </w:divBdr>
    </w:div>
    <w:div w:id="1849712398">
      <w:bodyDiv w:val="1"/>
      <w:marLeft w:val="0"/>
      <w:marRight w:val="0"/>
      <w:marTop w:val="0"/>
      <w:marBottom w:val="0"/>
      <w:divBdr>
        <w:top w:val="none" w:sz="0" w:space="0" w:color="auto"/>
        <w:left w:val="none" w:sz="0" w:space="0" w:color="auto"/>
        <w:bottom w:val="none" w:sz="0" w:space="0" w:color="auto"/>
        <w:right w:val="none" w:sz="0" w:space="0" w:color="auto"/>
      </w:divBdr>
    </w:div>
    <w:div w:id="1858039366">
      <w:bodyDiv w:val="1"/>
      <w:marLeft w:val="0"/>
      <w:marRight w:val="0"/>
      <w:marTop w:val="0"/>
      <w:marBottom w:val="0"/>
      <w:divBdr>
        <w:top w:val="none" w:sz="0" w:space="0" w:color="auto"/>
        <w:left w:val="none" w:sz="0" w:space="0" w:color="auto"/>
        <w:bottom w:val="none" w:sz="0" w:space="0" w:color="auto"/>
        <w:right w:val="none" w:sz="0" w:space="0" w:color="auto"/>
      </w:divBdr>
    </w:div>
    <w:div w:id="1874725038">
      <w:bodyDiv w:val="1"/>
      <w:marLeft w:val="0"/>
      <w:marRight w:val="0"/>
      <w:marTop w:val="0"/>
      <w:marBottom w:val="0"/>
      <w:divBdr>
        <w:top w:val="none" w:sz="0" w:space="0" w:color="auto"/>
        <w:left w:val="none" w:sz="0" w:space="0" w:color="auto"/>
        <w:bottom w:val="none" w:sz="0" w:space="0" w:color="auto"/>
        <w:right w:val="none" w:sz="0" w:space="0" w:color="auto"/>
      </w:divBdr>
    </w:div>
    <w:div w:id="1878545133">
      <w:bodyDiv w:val="1"/>
      <w:marLeft w:val="0"/>
      <w:marRight w:val="0"/>
      <w:marTop w:val="0"/>
      <w:marBottom w:val="0"/>
      <w:divBdr>
        <w:top w:val="none" w:sz="0" w:space="0" w:color="auto"/>
        <w:left w:val="none" w:sz="0" w:space="0" w:color="auto"/>
        <w:bottom w:val="none" w:sz="0" w:space="0" w:color="auto"/>
        <w:right w:val="none" w:sz="0" w:space="0" w:color="auto"/>
      </w:divBdr>
    </w:div>
    <w:div w:id="1891258766">
      <w:bodyDiv w:val="1"/>
      <w:marLeft w:val="0"/>
      <w:marRight w:val="0"/>
      <w:marTop w:val="0"/>
      <w:marBottom w:val="0"/>
      <w:divBdr>
        <w:top w:val="none" w:sz="0" w:space="0" w:color="auto"/>
        <w:left w:val="none" w:sz="0" w:space="0" w:color="auto"/>
        <w:bottom w:val="none" w:sz="0" w:space="0" w:color="auto"/>
        <w:right w:val="none" w:sz="0" w:space="0" w:color="auto"/>
      </w:divBdr>
    </w:div>
    <w:div w:id="1911311629">
      <w:bodyDiv w:val="1"/>
      <w:marLeft w:val="0"/>
      <w:marRight w:val="0"/>
      <w:marTop w:val="0"/>
      <w:marBottom w:val="0"/>
      <w:divBdr>
        <w:top w:val="none" w:sz="0" w:space="0" w:color="auto"/>
        <w:left w:val="none" w:sz="0" w:space="0" w:color="auto"/>
        <w:bottom w:val="none" w:sz="0" w:space="0" w:color="auto"/>
        <w:right w:val="none" w:sz="0" w:space="0" w:color="auto"/>
      </w:divBdr>
    </w:div>
    <w:div w:id="1920748150">
      <w:bodyDiv w:val="1"/>
      <w:marLeft w:val="0"/>
      <w:marRight w:val="0"/>
      <w:marTop w:val="0"/>
      <w:marBottom w:val="0"/>
      <w:divBdr>
        <w:top w:val="none" w:sz="0" w:space="0" w:color="auto"/>
        <w:left w:val="none" w:sz="0" w:space="0" w:color="auto"/>
        <w:bottom w:val="none" w:sz="0" w:space="0" w:color="auto"/>
        <w:right w:val="none" w:sz="0" w:space="0" w:color="auto"/>
      </w:divBdr>
    </w:div>
    <w:div w:id="1957831758">
      <w:bodyDiv w:val="1"/>
      <w:marLeft w:val="0"/>
      <w:marRight w:val="0"/>
      <w:marTop w:val="0"/>
      <w:marBottom w:val="0"/>
      <w:divBdr>
        <w:top w:val="none" w:sz="0" w:space="0" w:color="auto"/>
        <w:left w:val="none" w:sz="0" w:space="0" w:color="auto"/>
        <w:bottom w:val="none" w:sz="0" w:space="0" w:color="auto"/>
        <w:right w:val="none" w:sz="0" w:space="0" w:color="auto"/>
      </w:divBdr>
    </w:div>
    <w:div w:id="1959142683">
      <w:bodyDiv w:val="1"/>
      <w:marLeft w:val="0"/>
      <w:marRight w:val="0"/>
      <w:marTop w:val="0"/>
      <w:marBottom w:val="0"/>
      <w:divBdr>
        <w:top w:val="none" w:sz="0" w:space="0" w:color="auto"/>
        <w:left w:val="none" w:sz="0" w:space="0" w:color="auto"/>
        <w:bottom w:val="none" w:sz="0" w:space="0" w:color="auto"/>
        <w:right w:val="none" w:sz="0" w:space="0" w:color="auto"/>
      </w:divBdr>
    </w:div>
    <w:div w:id="1986162329">
      <w:bodyDiv w:val="1"/>
      <w:marLeft w:val="0"/>
      <w:marRight w:val="0"/>
      <w:marTop w:val="0"/>
      <w:marBottom w:val="0"/>
      <w:divBdr>
        <w:top w:val="none" w:sz="0" w:space="0" w:color="auto"/>
        <w:left w:val="none" w:sz="0" w:space="0" w:color="auto"/>
        <w:bottom w:val="none" w:sz="0" w:space="0" w:color="auto"/>
        <w:right w:val="none" w:sz="0" w:space="0" w:color="auto"/>
      </w:divBdr>
    </w:div>
    <w:div w:id="1989743543">
      <w:bodyDiv w:val="1"/>
      <w:marLeft w:val="0"/>
      <w:marRight w:val="0"/>
      <w:marTop w:val="0"/>
      <w:marBottom w:val="0"/>
      <w:divBdr>
        <w:top w:val="none" w:sz="0" w:space="0" w:color="auto"/>
        <w:left w:val="none" w:sz="0" w:space="0" w:color="auto"/>
        <w:bottom w:val="none" w:sz="0" w:space="0" w:color="auto"/>
        <w:right w:val="none" w:sz="0" w:space="0" w:color="auto"/>
      </w:divBdr>
    </w:div>
    <w:div w:id="1990867330">
      <w:bodyDiv w:val="1"/>
      <w:marLeft w:val="0"/>
      <w:marRight w:val="0"/>
      <w:marTop w:val="0"/>
      <w:marBottom w:val="0"/>
      <w:divBdr>
        <w:top w:val="none" w:sz="0" w:space="0" w:color="auto"/>
        <w:left w:val="none" w:sz="0" w:space="0" w:color="auto"/>
        <w:bottom w:val="none" w:sz="0" w:space="0" w:color="auto"/>
        <w:right w:val="none" w:sz="0" w:space="0" w:color="auto"/>
      </w:divBdr>
    </w:div>
    <w:div w:id="2013407887">
      <w:bodyDiv w:val="1"/>
      <w:marLeft w:val="0"/>
      <w:marRight w:val="0"/>
      <w:marTop w:val="0"/>
      <w:marBottom w:val="0"/>
      <w:divBdr>
        <w:top w:val="none" w:sz="0" w:space="0" w:color="auto"/>
        <w:left w:val="none" w:sz="0" w:space="0" w:color="auto"/>
        <w:bottom w:val="none" w:sz="0" w:space="0" w:color="auto"/>
        <w:right w:val="none" w:sz="0" w:space="0" w:color="auto"/>
      </w:divBdr>
    </w:div>
    <w:div w:id="2015645796">
      <w:bodyDiv w:val="1"/>
      <w:marLeft w:val="0"/>
      <w:marRight w:val="0"/>
      <w:marTop w:val="0"/>
      <w:marBottom w:val="0"/>
      <w:divBdr>
        <w:top w:val="none" w:sz="0" w:space="0" w:color="auto"/>
        <w:left w:val="none" w:sz="0" w:space="0" w:color="auto"/>
        <w:bottom w:val="none" w:sz="0" w:space="0" w:color="auto"/>
        <w:right w:val="none" w:sz="0" w:space="0" w:color="auto"/>
      </w:divBdr>
    </w:div>
    <w:div w:id="2020154531">
      <w:bodyDiv w:val="1"/>
      <w:marLeft w:val="0"/>
      <w:marRight w:val="0"/>
      <w:marTop w:val="0"/>
      <w:marBottom w:val="0"/>
      <w:divBdr>
        <w:top w:val="none" w:sz="0" w:space="0" w:color="auto"/>
        <w:left w:val="none" w:sz="0" w:space="0" w:color="auto"/>
        <w:bottom w:val="none" w:sz="0" w:space="0" w:color="auto"/>
        <w:right w:val="none" w:sz="0" w:space="0" w:color="auto"/>
      </w:divBdr>
    </w:div>
    <w:div w:id="2030447942">
      <w:bodyDiv w:val="1"/>
      <w:marLeft w:val="0"/>
      <w:marRight w:val="0"/>
      <w:marTop w:val="0"/>
      <w:marBottom w:val="0"/>
      <w:divBdr>
        <w:top w:val="none" w:sz="0" w:space="0" w:color="auto"/>
        <w:left w:val="none" w:sz="0" w:space="0" w:color="auto"/>
        <w:bottom w:val="none" w:sz="0" w:space="0" w:color="auto"/>
        <w:right w:val="none" w:sz="0" w:space="0" w:color="auto"/>
      </w:divBdr>
    </w:div>
    <w:div w:id="2038773956">
      <w:bodyDiv w:val="1"/>
      <w:marLeft w:val="0"/>
      <w:marRight w:val="0"/>
      <w:marTop w:val="0"/>
      <w:marBottom w:val="0"/>
      <w:divBdr>
        <w:top w:val="none" w:sz="0" w:space="0" w:color="auto"/>
        <w:left w:val="none" w:sz="0" w:space="0" w:color="auto"/>
        <w:bottom w:val="none" w:sz="0" w:space="0" w:color="auto"/>
        <w:right w:val="none" w:sz="0" w:space="0" w:color="auto"/>
      </w:divBdr>
    </w:div>
    <w:div w:id="2045591414">
      <w:bodyDiv w:val="1"/>
      <w:marLeft w:val="0"/>
      <w:marRight w:val="0"/>
      <w:marTop w:val="0"/>
      <w:marBottom w:val="0"/>
      <w:divBdr>
        <w:top w:val="none" w:sz="0" w:space="0" w:color="auto"/>
        <w:left w:val="none" w:sz="0" w:space="0" w:color="auto"/>
        <w:bottom w:val="none" w:sz="0" w:space="0" w:color="auto"/>
        <w:right w:val="none" w:sz="0" w:space="0" w:color="auto"/>
      </w:divBdr>
    </w:div>
    <w:div w:id="2070154798">
      <w:bodyDiv w:val="1"/>
      <w:marLeft w:val="0"/>
      <w:marRight w:val="0"/>
      <w:marTop w:val="0"/>
      <w:marBottom w:val="0"/>
      <w:divBdr>
        <w:top w:val="none" w:sz="0" w:space="0" w:color="auto"/>
        <w:left w:val="none" w:sz="0" w:space="0" w:color="auto"/>
        <w:bottom w:val="none" w:sz="0" w:space="0" w:color="auto"/>
        <w:right w:val="none" w:sz="0" w:space="0" w:color="auto"/>
      </w:divBdr>
    </w:div>
    <w:div w:id="2092311148">
      <w:bodyDiv w:val="1"/>
      <w:marLeft w:val="0"/>
      <w:marRight w:val="0"/>
      <w:marTop w:val="0"/>
      <w:marBottom w:val="0"/>
      <w:divBdr>
        <w:top w:val="none" w:sz="0" w:space="0" w:color="auto"/>
        <w:left w:val="none" w:sz="0" w:space="0" w:color="auto"/>
        <w:bottom w:val="none" w:sz="0" w:space="0" w:color="auto"/>
        <w:right w:val="none" w:sz="0" w:space="0" w:color="auto"/>
      </w:divBdr>
    </w:div>
    <w:div w:id="2100053190">
      <w:bodyDiv w:val="1"/>
      <w:marLeft w:val="0"/>
      <w:marRight w:val="0"/>
      <w:marTop w:val="0"/>
      <w:marBottom w:val="0"/>
      <w:divBdr>
        <w:top w:val="none" w:sz="0" w:space="0" w:color="auto"/>
        <w:left w:val="none" w:sz="0" w:space="0" w:color="auto"/>
        <w:bottom w:val="none" w:sz="0" w:space="0" w:color="auto"/>
        <w:right w:val="none" w:sz="0" w:space="0" w:color="auto"/>
      </w:divBdr>
    </w:div>
    <w:div w:id="2103987598">
      <w:bodyDiv w:val="1"/>
      <w:marLeft w:val="0"/>
      <w:marRight w:val="0"/>
      <w:marTop w:val="0"/>
      <w:marBottom w:val="0"/>
      <w:divBdr>
        <w:top w:val="none" w:sz="0" w:space="0" w:color="auto"/>
        <w:left w:val="none" w:sz="0" w:space="0" w:color="auto"/>
        <w:bottom w:val="none" w:sz="0" w:space="0" w:color="auto"/>
        <w:right w:val="none" w:sz="0" w:space="0" w:color="auto"/>
      </w:divBdr>
    </w:div>
    <w:div w:id="2111075675">
      <w:bodyDiv w:val="1"/>
      <w:marLeft w:val="0"/>
      <w:marRight w:val="0"/>
      <w:marTop w:val="0"/>
      <w:marBottom w:val="0"/>
      <w:divBdr>
        <w:top w:val="none" w:sz="0" w:space="0" w:color="auto"/>
        <w:left w:val="none" w:sz="0" w:space="0" w:color="auto"/>
        <w:bottom w:val="none" w:sz="0" w:space="0" w:color="auto"/>
        <w:right w:val="none" w:sz="0" w:space="0" w:color="auto"/>
      </w:divBdr>
    </w:div>
    <w:div w:id="2112387469">
      <w:bodyDiv w:val="1"/>
      <w:marLeft w:val="0"/>
      <w:marRight w:val="0"/>
      <w:marTop w:val="0"/>
      <w:marBottom w:val="0"/>
      <w:divBdr>
        <w:top w:val="none" w:sz="0" w:space="0" w:color="auto"/>
        <w:left w:val="none" w:sz="0" w:space="0" w:color="auto"/>
        <w:bottom w:val="none" w:sz="0" w:space="0" w:color="auto"/>
        <w:right w:val="none" w:sz="0" w:space="0" w:color="auto"/>
      </w:divBdr>
    </w:div>
    <w:div w:id="2124225348">
      <w:bodyDiv w:val="1"/>
      <w:marLeft w:val="0"/>
      <w:marRight w:val="0"/>
      <w:marTop w:val="0"/>
      <w:marBottom w:val="0"/>
      <w:divBdr>
        <w:top w:val="none" w:sz="0" w:space="0" w:color="auto"/>
        <w:left w:val="none" w:sz="0" w:space="0" w:color="auto"/>
        <w:bottom w:val="none" w:sz="0" w:space="0" w:color="auto"/>
        <w:right w:val="none" w:sz="0" w:space="0" w:color="auto"/>
      </w:divBdr>
    </w:div>
    <w:div w:id="2124956948">
      <w:bodyDiv w:val="1"/>
      <w:marLeft w:val="0"/>
      <w:marRight w:val="0"/>
      <w:marTop w:val="0"/>
      <w:marBottom w:val="0"/>
      <w:divBdr>
        <w:top w:val="none" w:sz="0" w:space="0" w:color="auto"/>
        <w:left w:val="none" w:sz="0" w:space="0" w:color="auto"/>
        <w:bottom w:val="none" w:sz="0" w:space="0" w:color="auto"/>
        <w:right w:val="none" w:sz="0" w:space="0" w:color="auto"/>
      </w:divBdr>
    </w:div>
    <w:div w:id="2128617950">
      <w:bodyDiv w:val="1"/>
      <w:marLeft w:val="0"/>
      <w:marRight w:val="0"/>
      <w:marTop w:val="0"/>
      <w:marBottom w:val="0"/>
      <w:divBdr>
        <w:top w:val="none" w:sz="0" w:space="0" w:color="auto"/>
        <w:left w:val="none" w:sz="0" w:space="0" w:color="auto"/>
        <w:bottom w:val="none" w:sz="0" w:space="0" w:color="auto"/>
        <w:right w:val="none" w:sz="0" w:space="0" w:color="auto"/>
      </w:divBdr>
    </w:div>
    <w:div w:id="213864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EE8B4-1187-4620-A796-7AF752542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38</Pages>
  <Words>11080</Words>
  <Characters>63162</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74094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dc:description/>
  <cp:lastModifiedBy>Darika Tongprapai</cp:lastModifiedBy>
  <cp:revision>108</cp:revision>
  <cp:lastPrinted>2025-05-08T14:37:00Z</cp:lastPrinted>
  <dcterms:created xsi:type="dcterms:W3CDTF">2024-08-06T15:50:00Z</dcterms:created>
  <dcterms:modified xsi:type="dcterms:W3CDTF">2025-05-08T14:37:00Z</dcterms:modified>
</cp:coreProperties>
</file>